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82752" w14:textId="68CBA378" w:rsidR="00CC444E" w:rsidRDefault="008A2979" w:rsidP="00B57762">
      <w:pPr>
        <w:spacing w:line="240" w:lineRule="auto"/>
        <w:rPr>
          <w:rFonts w:ascii="Arial" w:hAnsi="Arial" w:cs="Arial"/>
          <w:b/>
          <w:sz w:val="52"/>
          <w:szCs w:val="52"/>
        </w:rPr>
      </w:pPr>
      <w:r>
        <w:rPr>
          <w:rFonts w:ascii="Arial" w:hAnsi="Arial" w:cs="Arial"/>
          <w:b/>
          <w:sz w:val="52"/>
          <w:szCs w:val="52"/>
        </w:rPr>
        <w:t>NEWS ARTICLE</w:t>
      </w:r>
    </w:p>
    <w:p w14:paraId="06097538" w14:textId="36EE5AFC" w:rsidR="00D53C10" w:rsidRPr="00532520" w:rsidRDefault="00BB5578" w:rsidP="00B57762">
      <w:pPr>
        <w:spacing w:line="240" w:lineRule="auto"/>
        <w:rPr>
          <w:rFonts w:ascii="Arial" w:hAnsi="Arial" w:cs="Arial"/>
          <w:sz w:val="28"/>
          <w:szCs w:val="28"/>
        </w:rPr>
      </w:pPr>
      <w:bookmarkStart w:id="0" w:name="_Hlk120079054"/>
      <w:r w:rsidRPr="00BB5578">
        <w:rPr>
          <w:rFonts w:ascii="Arial" w:hAnsi="Arial" w:cs="Arial"/>
          <w:sz w:val="28"/>
          <w:szCs w:val="28"/>
        </w:rPr>
        <w:t>Zinc plays a small but critical role in ensuring food security in Sub-Saharan Africa</w:t>
      </w:r>
    </w:p>
    <w:bookmarkEnd w:id="0"/>
    <w:p w14:paraId="1AF492D8" w14:textId="13FD7CEC" w:rsidR="00BF20EA" w:rsidRDefault="005013A9" w:rsidP="00BB5578">
      <w:pPr>
        <w:tabs>
          <w:tab w:val="left" w:pos="2805"/>
        </w:tabs>
        <w:spacing w:line="240" w:lineRule="auto"/>
        <w:rPr>
          <w:rFonts w:cs="Arial"/>
          <w:iCs/>
        </w:rPr>
      </w:pPr>
      <w:r>
        <w:rPr>
          <w:rFonts w:cs="Arial"/>
          <w:b/>
          <w:iCs/>
        </w:rPr>
        <w:t>31</w:t>
      </w:r>
      <w:bookmarkStart w:id="1" w:name="_GoBack"/>
      <w:bookmarkEnd w:id="1"/>
      <w:r w:rsidR="00382E32">
        <w:rPr>
          <w:rFonts w:cs="Arial"/>
          <w:b/>
          <w:iCs/>
        </w:rPr>
        <w:t xml:space="preserve"> January</w:t>
      </w:r>
      <w:r w:rsidR="006110FB">
        <w:rPr>
          <w:rFonts w:cs="Arial"/>
          <w:b/>
          <w:iCs/>
        </w:rPr>
        <w:t xml:space="preserve"> </w:t>
      </w:r>
      <w:r w:rsidR="006547AF" w:rsidRPr="00532520">
        <w:rPr>
          <w:rFonts w:cs="Arial"/>
          <w:b/>
          <w:iCs/>
        </w:rPr>
        <w:t>20</w:t>
      </w:r>
      <w:r w:rsidR="00532520">
        <w:rPr>
          <w:rFonts w:cs="Arial"/>
          <w:b/>
          <w:iCs/>
        </w:rPr>
        <w:t>2</w:t>
      </w:r>
      <w:r w:rsidR="00382E32">
        <w:rPr>
          <w:rFonts w:cs="Arial"/>
          <w:b/>
          <w:iCs/>
        </w:rPr>
        <w:t>3</w:t>
      </w:r>
      <w:r w:rsidR="006547AF" w:rsidRPr="00532520">
        <w:rPr>
          <w:rFonts w:cs="Arial"/>
          <w:b/>
          <w:iCs/>
        </w:rPr>
        <w:t>:</w:t>
      </w:r>
      <w:r w:rsidR="006547AF" w:rsidRPr="00532520">
        <w:rPr>
          <w:rFonts w:cs="Arial"/>
          <w:iCs/>
        </w:rPr>
        <w:t xml:space="preserve"> </w:t>
      </w:r>
      <w:r w:rsidR="00BB5578" w:rsidRPr="00BB5578">
        <w:rPr>
          <w:rFonts w:cs="Arial"/>
          <w:iCs/>
        </w:rPr>
        <w:t>Sub-Saharan Africa is experiencing</w:t>
      </w:r>
      <w:r w:rsidR="00827A4C">
        <w:rPr>
          <w:rFonts w:cs="Arial"/>
          <w:iCs/>
        </w:rPr>
        <w:t xml:space="preserve"> a </w:t>
      </w:r>
      <w:r w:rsidR="00BF20EA">
        <w:rPr>
          <w:rFonts w:cs="Arial"/>
          <w:iCs/>
        </w:rPr>
        <w:t>“</w:t>
      </w:r>
      <w:r w:rsidR="00827A4C">
        <w:rPr>
          <w:rFonts w:cs="Arial"/>
          <w:iCs/>
        </w:rPr>
        <w:t>perfect storm</w:t>
      </w:r>
      <w:r w:rsidR="00BF20EA">
        <w:rPr>
          <w:rFonts w:cs="Arial"/>
          <w:iCs/>
        </w:rPr>
        <w:t>”</w:t>
      </w:r>
      <w:r w:rsidR="00827A4C">
        <w:rPr>
          <w:rFonts w:cs="Arial"/>
          <w:iCs/>
        </w:rPr>
        <w:t xml:space="preserve"> due to the </w:t>
      </w:r>
      <w:r w:rsidR="00BF20EA">
        <w:rPr>
          <w:rFonts w:cs="Arial"/>
          <w:iCs/>
        </w:rPr>
        <w:t>ongoing electricity</w:t>
      </w:r>
      <w:r w:rsidR="00BB5578" w:rsidRPr="00BB5578">
        <w:rPr>
          <w:rFonts w:cs="Arial"/>
          <w:iCs/>
        </w:rPr>
        <w:t>, fuel and fertilizer crisis</w:t>
      </w:r>
      <w:r w:rsidR="00BF20EA">
        <w:rPr>
          <w:rFonts w:cs="Arial"/>
          <w:iCs/>
        </w:rPr>
        <w:t>,</w:t>
      </w:r>
      <w:r w:rsidR="00BB5578" w:rsidRPr="00BB5578">
        <w:rPr>
          <w:rFonts w:cs="Arial"/>
          <w:iCs/>
        </w:rPr>
        <w:t xml:space="preserve"> exacerbated by </w:t>
      </w:r>
      <w:r w:rsidR="003B2993">
        <w:rPr>
          <w:rFonts w:cs="Arial"/>
          <w:iCs/>
        </w:rPr>
        <w:t xml:space="preserve">the war in Ukraine, </w:t>
      </w:r>
      <w:r w:rsidR="00BF20EA" w:rsidRPr="00BB5578">
        <w:rPr>
          <w:rFonts w:cs="Arial"/>
          <w:iCs/>
        </w:rPr>
        <w:t xml:space="preserve">according to </w:t>
      </w:r>
      <w:r w:rsidR="00BF20EA" w:rsidRPr="00633BED">
        <w:rPr>
          <w:rFonts w:cs="Arial"/>
          <w:b/>
          <w:bCs/>
          <w:iCs/>
        </w:rPr>
        <w:t>Simon Norton</w:t>
      </w:r>
      <w:r w:rsidR="00BF20EA" w:rsidRPr="00BB5578">
        <w:rPr>
          <w:rFonts w:cs="Arial"/>
          <w:iCs/>
        </w:rPr>
        <w:t xml:space="preserve">, Executive Director of the </w:t>
      </w:r>
      <w:hyperlink r:id="rId7" w:history="1">
        <w:r w:rsidR="00BF20EA" w:rsidRPr="00633BED">
          <w:rPr>
            <w:rStyle w:val="Hyperlink"/>
            <w:rFonts w:cs="Arial"/>
            <w:iCs/>
          </w:rPr>
          <w:t>International Zinc Association (IZA) Africa</w:t>
        </w:r>
      </w:hyperlink>
      <w:r w:rsidR="00BF20EA" w:rsidRPr="00BB5578">
        <w:rPr>
          <w:rFonts w:cs="Arial"/>
          <w:iCs/>
        </w:rPr>
        <w:t>.</w:t>
      </w:r>
    </w:p>
    <w:p w14:paraId="2A227303" w14:textId="2FAC836B" w:rsidR="00BB5578" w:rsidRPr="00BB5578" w:rsidRDefault="00BB5578" w:rsidP="00BB5578">
      <w:pPr>
        <w:tabs>
          <w:tab w:val="left" w:pos="2805"/>
        </w:tabs>
        <w:spacing w:line="240" w:lineRule="auto"/>
        <w:rPr>
          <w:rFonts w:cs="Arial"/>
          <w:iCs/>
        </w:rPr>
      </w:pPr>
      <w:r w:rsidRPr="00BB5578">
        <w:rPr>
          <w:rFonts w:cs="Arial"/>
          <w:iCs/>
        </w:rPr>
        <w:t xml:space="preserve">While inflation levels urgently need to be tamed and the </w:t>
      </w:r>
      <w:r w:rsidR="00BF20EA">
        <w:rPr>
          <w:rFonts w:cs="Arial"/>
          <w:iCs/>
        </w:rPr>
        <w:t xml:space="preserve">debt </w:t>
      </w:r>
      <w:r w:rsidRPr="00BB5578">
        <w:rPr>
          <w:rFonts w:cs="Arial"/>
          <w:iCs/>
        </w:rPr>
        <w:t>burden made more sustainable, perhaps no priority is more pressing than addressing food ins</w:t>
      </w:r>
      <w:r w:rsidR="00827A4C">
        <w:rPr>
          <w:rFonts w:cs="Arial"/>
          <w:iCs/>
        </w:rPr>
        <w:t>ecurity to safeguard the calorific</w:t>
      </w:r>
      <w:r w:rsidRPr="00BB5578">
        <w:rPr>
          <w:rFonts w:cs="Arial"/>
          <w:iCs/>
        </w:rPr>
        <w:t xml:space="preserve"> and nutrition needs of Africa’s one billion people</w:t>
      </w:r>
      <w:r w:rsidR="00BF20EA">
        <w:rPr>
          <w:rFonts w:cs="Arial"/>
          <w:iCs/>
        </w:rPr>
        <w:t>,</w:t>
      </w:r>
      <w:r w:rsidRPr="00BB5578">
        <w:rPr>
          <w:rFonts w:cs="Arial"/>
          <w:iCs/>
        </w:rPr>
        <w:t xml:space="preserve"> and </w:t>
      </w:r>
      <w:r w:rsidR="00BF20EA">
        <w:rPr>
          <w:rFonts w:cs="Arial"/>
          <w:iCs/>
        </w:rPr>
        <w:t xml:space="preserve">also to </w:t>
      </w:r>
      <w:r w:rsidRPr="00BB5578">
        <w:rPr>
          <w:rFonts w:cs="Arial"/>
          <w:iCs/>
        </w:rPr>
        <w:t>protect their human development.</w:t>
      </w:r>
    </w:p>
    <w:p w14:paraId="06A31415" w14:textId="4EA186D2" w:rsidR="00BB5578" w:rsidRPr="00BB5578" w:rsidRDefault="00BB5578" w:rsidP="00BB5578">
      <w:pPr>
        <w:tabs>
          <w:tab w:val="left" w:pos="2805"/>
        </w:tabs>
        <w:spacing w:line="240" w:lineRule="auto"/>
        <w:rPr>
          <w:rFonts w:cs="Arial"/>
          <w:iCs/>
        </w:rPr>
      </w:pPr>
      <w:bookmarkStart w:id="2" w:name="_Hlk120079084"/>
      <w:r w:rsidRPr="00BB5578">
        <w:rPr>
          <w:rFonts w:cs="Arial"/>
          <w:iCs/>
        </w:rPr>
        <w:t>According to the 2022 Gl</w:t>
      </w:r>
      <w:r w:rsidR="00827A4C">
        <w:rPr>
          <w:rFonts w:cs="Arial"/>
          <w:iCs/>
        </w:rPr>
        <w:t xml:space="preserve">obal Report on Food Crises </w:t>
      </w:r>
      <w:r w:rsidRPr="00BB5578">
        <w:rPr>
          <w:rFonts w:cs="Arial"/>
          <w:iCs/>
        </w:rPr>
        <w:t>Mid-Year Update, at least one in five Africans goes to bed hungry and an estimated 140 million people in Africa face acute food insecurity. The Horn of Africa in particular suffers from persistent drought. Countries that depend on Russia and Ukraine for wheat and sunflower oil imports have seen prices skyrocket out of reach of ordinary people.</w:t>
      </w:r>
    </w:p>
    <w:p w14:paraId="394622E0" w14:textId="741D7DF2" w:rsidR="00BB5578" w:rsidRPr="00BB5578" w:rsidRDefault="00BB5578" w:rsidP="00BB5578">
      <w:pPr>
        <w:tabs>
          <w:tab w:val="left" w:pos="2805"/>
        </w:tabs>
        <w:spacing w:line="240" w:lineRule="auto"/>
        <w:rPr>
          <w:rFonts w:cs="Arial"/>
          <w:iCs/>
        </w:rPr>
      </w:pPr>
      <w:r w:rsidRPr="00BB5578">
        <w:rPr>
          <w:rFonts w:cs="Arial"/>
          <w:iCs/>
        </w:rPr>
        <w:t>Key to ensuring food security in Sub-Saharan Africa is to boost agricultural productivity. This is where zinc stands to play a vital role</w:t>
      </w:r>
      <w:r w:rsidR="00BF20EA">
        <w:rPr>
          <w:rFonts w:cs="Arial"/>
          <w:iCs/>
        </w:rPr>
        <w:t xml:space="preserve">. </w:t>
      </w:r>
      <w:r w:rsidRPr="00BB5578">
        <w:rPr>
          <w:rFonts w:cs="Arial"/>
          <w:iCs/>
        </w:rPr>
        <w:t xml:space="preserve">“Adding zinc </w:t>
      </w:r>
      <w:r w:rsidR="00827A4C">
        <w:rPr>
          <w:rFonts w:cs="Arial"/>
          <w:iCs/>
        </w:rPr>
        <w:t xml:space="preserve">compounded </w:t>
      </w:r>
      <w:r w:rsidRPr="00BB5578">
        <w:rPr>
          <w:rFonts w:cs="Arial"/>
          <w:iCs/>
        </w:rPr>
        <w:t>fertiliz</w:t>
      </w:r>
      <w:r w:rsidR="00827A4C">
        <w:rPr>
          <w:rFonts w:cs="Arial"/>
          <w:iCs/>
        </w:rPr>
        <w:t>er to soils is a powerful</w:t>
      </w:r>
      <w:r w:rsidRPr="00BB5578">
        <w:rPr>
          <w:rFonts w:cs="Arial"/>
          <w:iCs/>
        </w:rPr>
        <w:t xml:space="preserve"> intervention that can go a long way to increase crop yield and nutritional value significantly, while boosting the bottom line for farmers</w:t>
      </w:r>
      <w:r w:rsidR="00BF20EA">
        <w:rPr>
          <w:rFonts w:cs="Arial"/>
          <w:iCs/>
        </w:rPr>
        <w:t>,</w:t>
      </w:r>
      <w:r w:rsidRPr="00BB5578">
        <w:rPr>
          <w:rFonts w:cs="Arial"/>
          <w:iCs/>
        </w:rPr>
        <w:t>”</w:t>
      </w:r>
      <w:r w:rsidR="00BF20EA">
        <w:rPr>
          <w:rFonts w:cs="Arial"/>
          <w:iCs/>
        </w:rPr>
        <w:t xml:space="preserve"> highlights Norton.</w:t>
      </w:r>
    </w:p>
    <w:p w14:paraId="52B4BC86" w14:textId="4FC5B62B" w:rsidR="00BB5578" w:rsidRPr="00BB5578" w:rsidRDefault="00BB5578" w:rsidP="00BB5578">
      <w:pPr>
        <w:tabs>
          <w:tab w:val="left" w:pos="2805"/>
        </w:tabs>
        <w:spacing w:line="240" w:lineRule="auto"/>
        <w:rPr>
          <w:rFonts w:cs="Arial"/>
          <w:iCs/>
        </w:rPr>
      </w:pPr>
      <w:bookmarkStart w:id="3" w:name="_Hlk119926622"/>
      <w:bookmarkEnd w:id="2"/>
      <w:r w:rsidRPr="00BB5578">
        <w:rPr>
          <w:rFonts w:cs="Arial"/>
          <w:iCs/>
        </w:rPr>
        <w:t>At present it is estimated that 50% of agricultural soils devoted to cereal cultivation are po</w:t>
      </w:r>
      <w:r w:rsidR="003B2993">
        <w:rPr>
          <w:rFonts w:cs="Arial"/>
          <w:iCs/>
        </w:rPr>
        <w:t xml:space="preserve">tentially zinc deficient. In </w:t>
      </w:r>
      <w:r w:rsidRPr="00BB5578">
        <w:rPr>
          <w:rFonts w:cs="Arial"/>
          <w:iCs/>
        </w:rPr>
        <w:t>zinc-deficient soil conditions, plants show a high susceptibility to environmental stress factors such as drought, heat stress and pathogenic infections, which resu</w:t>
      </w:r>
      <w:r w:rsidR="003B2993">
        <w:rPr>
          <w:rFonts w:cs="Arial"/>
          <w:iCs/>
        </w:rPr>
        <w:t>lts in chlorosis and necrosis of</w:t>
      </w:r>
      <w:r w:rsidRPr="00BB5578">
        <w:rPr>
          <w:rFonts w:cs="Arial"/>
          <w:iCs/>
        </w:rPr>
        <w:t xml:space="preserve"> leaves and stunts general </w:t>
      </w:r>
      <w:r w:rsidR="003B2993">
        <w:rPr>
          <w:rFonts w:cs="Arial"/>
          <w:iCs/>
        </w:rPr>
        <w:t xml:space="preserve">plant </w:t>
      </w:r>
      <w:r w:rsidRPr="00BB5578">
        <w:rPr>
          <w:rFonts w:cs="Arial"/>
          <w:iCs/>
        </w:rPr>
        <w:t>growth</w:t>
      </w:r>
      <w:bookmarkEnd w:id="3"/>
      <w:r w:rsidRPr="00BB5578">
        <w:rPr>
          <w:rFonts w:cs="Arial"/>
          <w:iCs/>
        </w:rPr>
        <w:t>.</w:t>
      </w:r>
    </w:p>
    <w:p w14:paraId="7AB12FA7" w14:textId="5DFEC864" w:rsidR="00BB5578" w:rsidRPr="00BB5578" w:rsidRDefault="00BB5578" w:rsidP="00BB5578">
      <w:pPr>
        <w:tabs>
          <w:tab w:val="left" w:pos="2805"/>
        </w:tabs>
        <w:spacing w:line="240" w:lineRule="auto"/>
        <w:rPr>
          <w:rFonts w:cs="Arial"/>
          <w:iCs/>
        </w:rPr>
      </w:pPr>
      <w:r w:rsidRPr="00BB5578">
        <w:rPr>
          <w:rFonts w:cs="Arial"/>
          <w:iCs/>
        </w:rPr>
        <w:t xml:space="preserve">The high prevalence of zinc-deficient soils in major agricultural zones </w:t>
      </w:r>
      <w:r w:rsidR="00827A4C">
        <w:rPr>
          <w:rFonts w:cs="Arial"/>
          <w:iCs/>
        </w:rPr>
        <w:t xml:space="preserve">including Southern Africa </w:t>
      </w:r>
      <w:r w:rsidRPr="00BB5578">
        <w:rPr>
          <w:rFonts w:cs="Arial"/>
          <w:iCs/>
        </w:rPr>
        <w:t xml:space="preserve">severely limits agricultural productivity. Zinc fertilizers can, therefore, make a significant contribution towards </w:t>
      </w:r>
      <w:r w:rsidR="00827A4C">
        <w:rPr>
          <w:rFonts w:cs="Arial"/>
          <w:iCs/>
        </w:rPr>
        <w:t>the goal</w:t>
      </w:r>
      <w:r w:rsidRPr="00BB5578">
        <w:rPr>
          <w:rFonts w:cs="Arial"/>
          <w:iCs/>
        </w:rPr>
        <w:t xml:space="preserve"> of higher crop yields in a sustainable and environmentally responsible manner. Simultaneously, zinc fertilizers can enhance grain zinc concentration and thus contribute greatly to </w:t>
      </w:r>
      <w:r w:rsidR="00143EE9">
        <w:rPr>
          <w:rFonts w:cs="Arial"/>
          <w:iCs/>
        </w:rPr>
        <w:t xml:space="preserve">the </w:t>
      </w:r>
      <w:r w:rsidRPr="00BB5578">
        <w:rPr>
          <w:rFonts w:cs="Arial"/>
          <w:iCs/>
        </w:rPr>
        <w:t>daily zinc intake of human populations.</w:t>
      </w:r>
    </w:p>
    <w:p w14:paraId="7A7E04BD" w14:textId="77777777" w:rsidR="00BB5578" w:rsidRPr="00BB5578" w:rsidRDefault="00BB5578" w:rsidP="00BB5578">
      <w:pPr>
        <w:tabs>
          <w:tab w:val="left" w:pos="2805"/>
        </w:tabs>
        <w:spacing w:line="240" w:lineRule="auto"/>
        <w:rPr>
          <w:rFonts w:cs="Arial"/>
          <w:iCs/>
        </w:rPr>
      </w:pPr>
      <w:r w:rsidRPr="00BB5578">
        <w:rPr>
          <w:rFonts w:cs="Arial"/>
          <w:iCs/>
        </w:rPr>
        <w:t>A study for the Food and Agricultural Organization (FAO) by Sillanpää revealed that zinc was the most commonly deficient micronutrient in the world. Out of 190 field trials in 15 countries, zinc deficiency was prevalent in one out of every two.</w:t>
      </w:r>
    </w:p>
    <w:p w14:paraId="4F88B63A" w14:textId="4FDA2D72" w:rsidR="00BB5578" w:rsidRPr="00BB5578" w:rsidRDefault="00BB5578" w:rsidP="00BB5578">
      <w:pPr>
        <w:tabs>
          <w:tab w:val="left" w:pos="2805"/>
        </w:tabs>
        <w:spacing w:line="240" w:lineRule="auto"/>
        <w:rPr>
          <w:rFonts w:cs="Arial"/>
          <w:iCs/>
        </w:rPr>
      </w:pPr>
      <w:r w:rsidRPr="00BB5578">
        <w:rPr>
          <w:rFonts w:cs="Arial"/>
          <w:iCs/>
        </w:rPr>
        <w:t>Zinc deficiency in food crops reduces yield capacity and lowers the nutritional value. This is mainly because zinc is one of the eight</w:t>
      </w:r>
      <w:r w:rsidR="00114813">
        <w:rPr>
          <w:rFonts w:cs="Arial"/>
          <w:iCs/>
        </w:rPr>
        <w:t xml:space="preserve"> key</w:t>
      </w:r>
      <w:r w:rsidRPr="00BB5578">
        <w:rPr>
          <w:rFonts w:cs="Arial"/>
          <w:iCs/>
        </w:rPr>
        <w:t xml:space="preserve"> trace elements that plants need for normal growth and reproduction.</w:t>
      </w:r>
    </w:p>
    <w:p w14:paraId="7523CCB2" w14:textId="7FBB86DA" w:rsidR="00716F14" w:rsidRDefault="00BB5578" w:rsidP="00BB5578">
      <w:pPr>
        <w:tabs>
          <w:tab w:val="left" w:pos="2805"/>
        </w:tabs>
        <w:spacing w:line="240" w:lineRule="auto"/>
        <w:rPr>
          <w:rFonts w:cs="Arial"/>
          <w:iCs/>
        </w:rPr>
      </w:pPr>
      <w:r w:rsidRPr="00BB5578">
        <w:rPr>
          <w:rFonts w:cs="Arial"/>
          <w:iCs/>
        </w:rPr>
        <w:t>Plants require zinc in small but critical concentrations for several key functions, including membrane function, photosynthesis, protein synthesis, phytohormone synthesis (such as auxine), seedling vigour, sugar formation and defen</w:t>
      </w:r>
      <w:r w:rsidR="00BF20EA">
        <w:rPr>
          <w:rFonts w:cs="Arial"/>
          <w:iCs/>
        </w:rPr>
        <w:t>c</w:t>
      </w:r>
      <w:r w:rsidRPr="00BB5578">
        <w:rPr>
          <w:rFonts w:cs="Arial"/>
          <w:iCs/>
        </w:rPr>
        <w:t>e against disease and abiotic stress factors (such as drought). Even when a plant’s macronutrient requirements of nitrogen, phosphorous, potassium and water are met, zinc deficiency prevents plants from reaching their full potential</w:t>
      </w:r>
      <w:r w:rsidR="00716F14">
        <w:rPr>
          <w:rFonts w:cs="Arial"/>
          <w:iCs/>
        </w:rPr>
        <w:t>.</w:t>
      </w:r>
    </w:p>
    <w:p w14:paraId="4834A780" w14:textId="341D68F7" w:rsidR="00BB5578" w:rsidRPr="00BB5578" w:rsidRDefault="00BB5578" w:rsidP="00BB5578">
      <w:pPr>
        <w:tabs>
          <w:tab w:val="left" w:pos="2805"/>
        </w:tabs>
        <w:spacing w:after="0" w:line="240" w:lineRule="auto"/>
        <w:rPr>
          <w:rFonts w:cs="Arial"/>
          <w:b/>
          <w:bCs/>
          <w:iCs/>
          <w:sz w:val="20"/>
          <w:szCs w:val="20"/>
        </w:rPr>
      </w:pPr>
      <w:r w:rsidRPr="00BB5578">
        <w:rPr>
          <w:rFonts w:cs="Arial"/>
          <w:b/>
          <w:bCs/>
          <w:iCs/>
          <w:sz w:val="20"/>
          <w:szCs w:val="20"/>
        </w:rPr>
        <w:t>REFERENCES:</w:t>
      </w:r>
    </w:p>
    <w:p w14:paraId="6750A6C4" w14:textId="6A7ECA8D" w:rsidR="00BB5578" w:rsidRPr="00BB5578" w:rsidRDefault="00DD4C3C" w:rsidP="00BB5578">
      <w:pPr>
        <w:tabs>
          <w:tab w:val="left" w:pos="2805"/>
        </w:tabs>
        <w:spacing w:line="240" w:lineRule="auto"/>
        <w:rPr>
          <w:rFonts w:cs="Arial"/>
          <w:iCs/>
          <w:sz w:val="20"/>
          <w:szCs w:val="20"/>
        </w:rPr>
      </w:pPr>
      <w:hyperlink r:id="rId8" w:history="1">
        <w:r w:rsidR="00BB5578" w:rsidRPr="00BB5578">
          <w:rPr>
            <w:rStyle w:val="Hyperlink"/>
            <w:rFonts w:cs="Arial"/>
            <w:iCs/>
            <w:sz w:val="20"/>
            <w:szCs w:val="20"/>
          </w:rPr>
          <w:t>https://crops.zinc.org/</w:t>
        </w:r>
      </w:hyperlink>
    </w:p>
    <w:p w14:paraId="626248D7" w14:textId="2C07CF7F" w:rsidR="00BB5578" w:rsidRDefault="00DD4C3C" w:rsidP="00BB5578">
      <w:pPr>
        <w:tabs>
          <w:tab w:val="left" w:pos="2805"/>
        </w:tabs>
        <w:spacing w:line="240" w:lineRule="auto"/>
        <w:rPr>
          <w:rFonts w:cs="Arial"/>
          <w:iCs/>
        </w:rPr>
      </w:pPr>
      <w:hyperlink r:id="rId9" w:history="1">
        <w:r w:rsidR="00BB5578" w:rsidRPr="00BB5578">
          <w:rPr>
            <w:rStyle w:val="Hyperlink"/>
            <w:rFonts w:cs="Arial"/>
            <w:iCs/>
            <w:sz w:val="20"/>
            <w:szCs w:val="20"/>
          </w:rPr>
          <w:t>https://www.worldbank.org/en/news/immersive-story/2022/10/17/putting-africans-at-the-heart-of-food-security-and-climate-resilience</w:t>
        </w:r>
      </w:hyperlink>
      <w:r w:rsidR="00BB5578">
        <w:rPr>
          <w:rFonts w:cs="Arial"/>
          <w:iCs/>
        </w:rPr>
        <w:t xml:space="preserve"> </w:t>
      </w:r>
    </w:p>
    <w:p w14:paraId="0174A218" w14:textId="77777777" w:rsidR="00E7575D" w:rsidRPr="00C018D1" w:rsidRDefault="00E7575D" w:rsidP="00E7575D">
      <w:pPr>
        <w:spacing w:after="0" w:line="240" w:lineRule="auto"/>
        <w:rPr>
          <w:rFonts w:ascii="Arial" w:eastAsia="Calibri" w:hAnsi="Arial" w:cs="Arial"/>
          <w:b/>
          <w:iCs/>
          <w:sz w:val="24"/>
          <w:szCs w:val="24"/>
          <w:lang w:eastAsia="en-US"/>
        </w:rPr>
      </w:pPr>
      <w:r w:rsidRPr="00C018D1">
        <w:rPr>
          <w:rFonts w:ascii="Arial" w:eastAsia="Calibri" w:hAnsi="Arial" w:cs="Arial"/>
          <w:b/>
          <w:iCs/>
          <w:sz w:val="24"/>
          <w:szCs w:val="24"/>
          <w:lang w:eastAsia="en-US"/>
        </w:rPr>
        <w:lastRenderedPageBreak/>
        <w:t>Pull quote</w:t>
      </w:r>
    </w:p>
    <w:p w14:paraId="727B10E9" w14:textId="61D70CA4" w:rsidR="00E7575D" w:rsidRPr="00C018D1" w:rsidRDefault="00E7575D" w:rsidP="00E7575D">
      <w:pPr>
        <w:spacing w:line="240" w:lineRule="auto"/>
        <w:rPr>
          <w:rFonts w:ascii="Arial" w:eastAsia="Calibri" w:hAnsi="Arial" w:cs="Arial"/>
          <w:bCs/>
          <w:iCs/>
          <w:sz w:val="24"/>
          <w:szCs w:val="24"/>
          <w:lang w:eastAsia="en-US"/>
        </w:rPr>
      </w:pPr>
      <w:r w:rsidRPr="00C018D1">
        <w:rPr>
          <w:rFonts w:ascii="Arial" w:eastAsia="Calibri" w:hAnsi="Arial" w:cs="Arial"/>
          <w:bCs/>
          <w:iCs/>
          <w:sz w:val="24"/>
          <w:szCs w:val="24"/>
          <w:lang w:eastAsia="en-US"/>
        </w:rPr>
        <w:t>“</w:t>
      </w:r>
      <w:r w:rsidR="00633BED" w:rsidRPr="00633BED">
        <w:rPr>
          <w:rFonts w:ascii="Arial" w:eastAsia="Calibri" w:hAnsi="Arial" w:cs="Arial"/>
          <w:bCs/>
          <w:iCs/>
          <w:sz w:val="24"/>
          <w:szCs w:val="24"/>
          <w:lang w:eastAsia="en-US"/>
        </w:rPr>
        <w:t>Adding zinc fertilizer to soils is a straightforward intervention that can go a long way to increase crop yield and nutritional value significantly, while boosting the bottom line for farmers</w:t>
      </w:r>
      <w:r w:rsidRPr="00C018D1">
        <w:rPr>
          <w:rFonts w:ascii="Arial" w:eastAsia="Calibri" w:hAnsi="Arial" w:cs="Arial"/>
          <w:bCs/>
          <w:iCs/>
          <w:sz w:val="24"/>
          <w:szCs w:val="24"/>
          <w:lang w:eastAsia="en-US"/>
        </w:rPr>
        <w:t xml:space="preserve">.” – </w:t>
      </w:r>
      <w:r>
        <w:rPr>
          <w:rFonts w:ascii="Arial" w:eastAsia="Calibri" w:hAnsi="Arial" w:cs="Arial"/>
          <w:b/>
          <w:iCs/>
          <w:sz w:val="24"/>
          <w:szCs w:val="24"/>
          <w:lang w:eastAsia="en-US"/>
        </w:rPr>
        <w:t>Simon Norton</w:t>
      </w:r>
      <w:r w:rsidRPr="00C018D1">
        <w:rPr>
          <w:rFonts w:ascii="Arial" w:eastAsia="Calibri" w:hAnsi="Arial" w:cs="Arial"/>
          <w:bCs/>
          <w:iCs/>
          <w:sz w:val="24"/>
          <w:szCs w:val="24"/>
          <w:lang w:eastAsia="en-US"/>
        </w:rPr>
        <w:t>,</w:t>
      </w:r>
      <w:r w:rsidR="00C11C91">
        <w:rPr>
          <w:rFonts w:ascii="Arial" w:eastAsia="Calibri" w:hAnsi="Arial" w:cs="Arial"/>
          <w:bCs/>
          <w:iCs/>
          <w:sz w:val="24"/>
          <w:szCs w:val="24"/>
          <w:lang w:eastAsia="en-US"/>
        </w:rPr>
        <w:t xml:space="preserve"> </w:t>
      </w:r>
      <w:r w:rsidR="005863AB">
        <w:rPr>
          <w:rFonts w:ascii="Arial" w:eastAsia="Calibri" w:hAnsi="Arial" w:cs="Arial"/>
          <w:bCs/>
          <w:iCs/>
          <w:sz w:val="24"/>
          <w:szCs w:val="24"/>
          <w:lang w:eastAsia="en-US"/>
        </w:rPr>
        <w:t>Executive Director</w:t>
      </w:r>
      <w:r>
        <w:rPr>
          <w:rFonts w:ascii="Arial" w:eastAsia="Calibri" w:hAnsi="Arial" w:cs="Arial"/>
          <w:bCs/>
          <w:iCs/>
          <w:sz w:val="24"/>
          <w:szCs w:val="24"/>
          <w:lang w:eastAsia="en-US"/>
        </w:rPr>
        <w:t>,</w:t>
      </w:r>
      <w:r w:rsidR="000F1AD9">
        <w:rPr>
          <w:rFonts w:ascii="Arial" w:eastAsia="Calibri" w:hAnsi="Arial" w:cs="Arial"/>
          <w:bCs/>
          <w:iCs/>
          <w:sz w:val="24"/>
          <w:szCs w:val="24"/>
          <w:lang w:eastAsia="en-US"/>
        </w:rPr>
        <w:t xml:space="preserve"> </w:t>
      </w:r>
      <w:r>
        <w:rPr>
          <w:rFonts w:ascii="Arial" w:eastAsia="Calibri" w:hAnsi="Arial" w:cs="Arial"/>
          <w:bCs/>
          <w:iCs/>
          <w:sz w:val="24"/>
          <w:szCs w:val="24"/>
          <w:lang w:eastAsia="en-US"/>
        </w:rPr>
        <w:t>International Zinc Association</w:t>
      </w:r>
      <w:r w:rsidR="00B608C5">
        <w:rPr>
          <w:rFonts w:ascii="Arial" w:eastAsia="Calibri" w:hAnsi="Arial" w:cs="Arial"/>
          <w:bCs/>
          <w:iCs/>
          <w:sz w:val="24"/>
          <w:szCs w:val="24"/>
          <w:lang w:eastAsia="en-US"/>
        </w:rPr>
        <w:t xml:space="preserve"> </w:t>
      </w:r>
      <w:r w:rsidR="000F1AD9">
        <w:rPr>
          <w:rFonts w:ascii="Arial" w:eastAsia="Calibri" w:hAnsi="Arial" w:cs="Arial"/>
          <w:bCs/>
          <w:iCs/>
          <w:sz w:val="24"/>
          <w:szCs w:val="24"/>
          <w:lang w:eastAsia="en-US"/>
        </w:rPr>
        <w:t>Africa</w:t>
      </w:r>
    </w:p>
    <w:p w14:paraId="7644C290" w14:textId="77777777" w:rsidR="00E7575D" w:rsidRPr="00C018D1" w:rsidRDefault="00E7575D" w:rsidP="00E7575D">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C018D1">
        <w:rPr>
          <w:rFonts w:ascii="Arial" w:eastAsia="Calibri" w:hAnsi="Arial" w:cs="Arial"/>
          <w:b/>
          <w:iCs/>
          <w:sz w:val="24"/>
          <w:szCs w:val="24"/>
          <w:lang w:eastAsia="en-US"/>
        </w:rPr>
        <w:t>ocial media</w:t>
      </w:r>
    </w:p>
    <w:p w14:paraId="46E906B9" w14:textId="77777777" w:rsidR="00E7575D" w:rsidRPr="00C018D1" w:rsidRDefault="00E7575D" w:rsidP="00E7575D">
      <w:pPr>
        <w:spacing w:after="0" w:line="240" w:lineRule="auto"/>
        <w:rPr>
          <w:rFonts w:ascii="Arial" w:eastAsia="Calibri" w:hAnsi="Arial" w:cs="Arial"/>
          <w:b/>
          <w:i/>
          <w:sz w:val="24"/>
          <w:szCs w:val="24"/>
          <w:lang w:eastAsia="en-US"/>
        </w:rPr>
      </w:pPr>
      <w:r w:rsidRPr="00C018D1">
        <w:rPr>
          <w:rFonts w:ascii="Arial" w:eastAsia="Calibri" w:hAnsi="Arial" w:cs="Arial"/>
          <w:b/>
          <w:i/>
          <w:sz w:val="24"/>
          <w:szCs w:val="24"/>
          <w:lang w:eastAsia="en-US"/>
        </w:rPr>
        <w:t>Twitter</w:t>
      </w:r>
    </w:p>
    <w:p w14:paraId="4FC631E3" w14:textId="5EBB6A99" w:rsidR="00E7575D" w:rsidRPr="00E7575D" w:rsidRDefault="00633BED" w:rsidP="00E7575D">
      <w:pPr>
        <w:spacing w:line="240" w:lineRule="auto"/>
        <w:rPr>
          <w:rFonts w:ascii="Arial" w:eastAsia="Calibri" w:hAnsi="Arial" w:cs="Arial"/>
          <w:bCs/>
          <w:iCs/>
          <w:sz w:val="24"/>
          <w:szCs w:val="24"/>
          <w:lang w:eastAsia="en-US"/>
        </w:rPr>
      </w:pPr>
      <w:r w:rsidRPr="00633BED">
        <w:rPr>
          <w:rFonts w:ascii="Arial" w:eastAsia="Calibri" w:hAnsi="Arial" w:cs="Arial"/>
          <w:bCs/>
          <w:iCs/>
          <w:sz w:val="24"/>
          <w:szCs w:val="24"/>
          <w:lang w:eastAsia="en-US"/>
        </w:rPr>
        <w:t>At present it is estimated that 50% of agricultural soils devoted to cereal cultivation are potentially zinc deficient. Under zinc-deficient soil conditions, plants show a high susceptibility to environmental stress factors such as drought, heat stress and pathogenic infections, which results in chlorosis and necrosis on leaves and stunts general growth</w:t>
      </w:r>
      <w:r w:rsidR="006110FB" w:rsidRPr="006110FB">
        <w:rPr>
          <w:rFonts w:ascii="Arial" w:eastAsia="Calibri" w:hAnsi="Arial" w:cs="Arial"/>
          <w:bCs/>
          <w:iCs/>
          <w:sz w:val="24"/>
          <w:szCs w:val="24"/>
          <w:lang w:eastAsia="en-US"/>
        </w:rPr>
        <w:t>.</w:t>
      </w:r>
      <w:r w:rsidR="006110FB">
        <w:rPr>
          <w:rFonts w:ascii="Arial" w:eastAsia="Calibri" w:hAnsi="Arial" w:cs="Arial"/>
          <w:bCs/>
          <w:iCs/>
          <w:sz w:val="24"/>
          <w:szCs w:val="24"/>
          <w:lang w:eastAsia="en-US"/>
        </w:rPr>
        <w:t xml:space="preserve"> </w:t>
      </w:r>
      <w:r w:rsidR="00E7575D">
        <w:rPr>
          <w:rFonts w:ascii="Arial" w:eastAsia="Calibri" w:hAnsi="Arial" w:cs="Arial"/>
          <w:bCs/>
          <w:iCs/>
          <w:sz w:val="24"/>
          <w:szCs w:val="24"/>
          <w:lang w:eastAsia="en-US"/>
        </w:rPr>
        <w:t>#IZAAfrica #Zinc</w:t>
      </w:r>
    </w:p>
    <w:p w14:paraId="4829AF52" w14:textId="77777777" w:rsidR="009A7A15" w:rsidRDefault="00B201BA" w:rsidP="00B201BA">
      <w:pPr>
        <w:spacing w:line="240" w:lineRule="auto"/>
        <w:rPr>
          <w:rFonts w:cs="Arial"/>
          <w:b/>
          <w:i/>
        </w:rPr>
      </w:pPr>
      <w:r w:rsidRPr="00FE4AE0">
        <w:rPr>
          <w:rFonts w:cs="Arial"/>
          <w:b/>
          <w:i/>
        </w:rPr>
        <w:t>Ends</w:t>
      </w:r>
    </w:p>
    <w:p w14:paraId="43573EA0" w14:textId="0DA74D31" w:rsidR="00CA6EDC" w:rsidRDefault="00CA6EDC" w:rsidP="00CA6EDC">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sidR="00A16A06">
        <w:rPr>
          <w:rFonts w:cs="Arial"/>
          <w:b/>
        </w:rPr>
        <w:t xml:space="preserve"> its </w:t>
      </w:r>
      <w:r w:rsidRPr="00B201BA">
        <w:rPr>
          <w:rFonts w:cs="Arial"/>
          <w:b/>
        </w:rPr>
        <w:t>latest news</w:t>
      </w:r>
    </w:p>
    <w:p w14:paraId="050A559F" w14:textId="77777777" w:rsidR="00CA6EDC" w:rsidRPr="00A3404B" w:rsidRDefault="00CA6EDC" w:rsidP="00CA6EDC">
      <w:pPr>
        <w:spacing w:after="0" w:line="240" w:lineRule="auto"/>
        <w:rPr>
          <w:rFonts w:cs="Arial"/>
          <w:bCs/>
        </w:rPr>
      </w:pPr>
      <w:r w:rsidRPr="00A3404B">
        <w:rPr>
          <w:rFonts w:cs="Arial"/>
          <w:b/>
        </w:rPr>
        <w:t>Facebook</w:t>
      </w:r>
      <w:r w:rsidRPr="00A3404B">
        <w:rPr>
          <w:rFonts w:cs="Arial"/>
          <w:bCs/>
        </w:rPr>
        <w:t xml:space="preserve">: </w:t>
      </w:r>
      <w:hyperlink r:id="rId10" w:history="1">
        <w:r w:rsidRPr="0015771E">
          <w:rPr>
            <w:rStyle w:val="Hyperlink"/>
            <w:rFonts w:cs="Arial"/>
            <w:bCs/>
          </w:rPr>
          <w:t>https://bit.ly/3uNP5w7</w:t>
        </w:r>
      </w:hyperlink>
      <w:r>
        <w:rPr>
          <w:rFonts w:cs="Arial"/>
          <w:bCs/>
        </w:rPr>
        <w:t xml:space="preserve">  </w:t>
      </w:r>
    </w:p>
    <w:p w14:paraId="38D675E7" w14:textId="49EC36D2" w:rsidR="00CA6EDC" w:rsidRPr="00A3404B" w:rsidRDefault="00CA6EDC" w:rsidP="00CA6EDC">
      <w:pPr>
        <w:spacing w:line="240" w:lineRule="auto"/>
        <w:rPr>
          <w:rFonts w:cs="Arial"/>
          <w:bCs/>
        </w:rPr>
      </w:pPr>
      <w:r w:rsidRPr="00A3404B">
        <w:rPr>
          <w:rFonts w:cs="Arial"/>
          <w:b/>
        </w:rPr>
        <w:t>LinkedIn</w:t>
      </w:r>
      <w:r w:rsidRPr="00A3404B">
        <w:rPr>
          <w:rFonts w:cs="Arial"/>
          <w:bCs/>
        </w:rPr>
        <w:t xml:space="preserve">: </w:t>
      </w:r>
      <w:hyperlink r:id="rId11" w:history="1">
        <w:r w:rsidRPr="0015771E">
          <w:rPr>
            <w:rStyle w:val="Hyperlink"/>
            <w:rFonts w:cs="Arial"/>
            <w:bCs/>
          </w:rPr>
          <w:t>https://bit.ly/3uNSAmb</w:t>
        </w:r>
      </w:hyperlink>
      <w:r>
        <w:rPr>
          <w:rFonts w:cs="Arial"/>
          <w:bCs/>
        </w:rPr>
        <w:t xml:space="preserve"> </w:t>
      </w:r>
    </w:p>
    <w:p w14:paraId="2DEA75B9" w14:textId="6C7A44F9"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w:t>
      </w:r>
      <w:r w:rsidR="00E7575D">
        <w:rPr>
          <w:rFonts w:cs="Arial"/>
        </w:rPr>
        <w:t xml:space="preserve"> news article</w:t>
      </w:r>
      <w:r w:rsidRPr="00B201BA">
        <w:rPr>
          <w:rFonts w:cs="Arial"/>
        </w:rPr>
        <w:t>, please</w:t>
      </w:r>
      <w:r w:rsidR="00852941">
        <w:rPr>
          <w:rFonts w:cs="Arial"/>
        </w:rPr>
        <w:t xml:space="preserve"> visit</w:t>
      </w:r>
      <w:r w:rsidRPr="00B201BA">
        <w:rPr>
          <w:rFonts w:cs="Arial"/>
        </w:rPr>
        <w:t xml:space="preserve"> </w:t>
      </w:r>
      <w:hyperlink r:id="rId12"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A6F06">
        <w:rPr>
          <w:rFonts w:cs="Arial"/>
        </w:rPr>
        <w:t xml:space="preserve"> International Zinc Association</w:t>
      </w:r>
      <w:r w:rsidRPr="00B201BA">
        <w:rPr>
          <w:rFonts w:cs="Arial"/>
        </w:rPr>
        <w:t xml:space="preserve"> link to view the company’s press office.</w:t>
      </w:r>
    </w:p>
    <w:p w14:paraId="06C511AE" w14:textId="1C7D7ECC" w:rsidR="00FA6F06" w:rsidRPr="00FA6F06" w:rsidRDefault="00B201BA" w:rsidP="00FA6F06">
      <w:pPr>
        <w:spacing w:after="0" w:line="240" w:lineRule="auto"/>
        <w:rPr>
          <w:rFonts w:cs="Arial"/>
        </w:rPr>
      </w:pPr>
      <w:r w:rsidRPr="00B201BA">
        <w:rPr>
          <w:rFonts w:cs="Arial"/>
          <w:b/>
        </w:rPr>
        <w:t>About</w:t>
      </w:r>
      <w:r w:rsidR="00FA6F06">
        <w:rPr>
          <w:rFonts w:cs="Arial"/>
          <w:b/>
        </w:rPr>
        <w:t xml:space="preserve"> the International Zinc Association</w:t>
      </w:r>
    </w:p>
    <w:p w14:paraId="5143E23A" w14:textId="77777777" w:rsidR="00FA6F06" w:rsidRPr="00FA6F06" w:rsidRDefault="00FA6F06" w:rsidP="00FA6F06">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410A63C3" w14:textId="10435901" w:rsidR="000F1AD9" w:rsidRPr="000F1AD9" w:rsidRDefault="00FA6F06" w:rsidP="000F1AD9">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24C80AD" w14:textId="57ADC925" w:rsidR="000F1AD9" w:rsidRDefault="00FA6F06" w:rsidP="00FA6F06">
      <w:pPr>
        <w:spacing w:after="0" w:line="240" w:lineRule="auto"/>
        <w:rPr>
          <w:rFonts w:cs="Arial"/>
        </w:rPr>
      </w:pPr>
      <w:r>
        <w:rPr>
          <w:rFonts w:cs="Arial"/>
          <w:b/>
        </w:rPr>
        <w:t xml:space="preserve">International Zinc Association </w:t>
      </w:r>
      <w:r w:rsidR="00B201BA" w:rsidRPr="00B201BA">
        <w:rPr>
          <w:rFonts w:cs="Arial"/>
          <w:b/>
        </w:rPr>
        <w:t>Contact</w:t>
      </w:r>
      <w:r w:rsidR="00B201BA">
        <w:rPr>
          <w:rFonts w:cs="Arial"/>
        </w:rPr>
        <w:t xml:space="preserve"> </w:t>
      </w:r>
      <w:r w:rsidR="00B201BA">
        <w:rPr>
          <w:rFonts w:cs="Arial"/>
        </w:rPr>
        <w:br/>
      </w:r>
      <w:r>
        <w:rPr>
          <w:rFonts w:cs="Arial"/>
        </w:rPr>
        <w:t>Simon Norton</w:t>
      </w:r>
      <w:r w:rsidR="00B201BA">
        <w:rPr>
          <w:rFonts w:cs="Arial"/>
        </w:rPr>
        <w:br/>
      </w:r>
      <w:r w:rsidR="000F1AD9">
        <w:rPr>
          <w:rFonts w:cs="Arial"/>
        </w:rPr>
        <w:t>Executive Director</w:t>
      </w:r>
    </w:p>
    <w:p w14:paraId="4B9B81AE" w14:textId="3F8C9BD7" w:rsidR="00FA6F06" w:rsidRDefault="00FA6F06" w:rsidP="00FA6F06">
      <w:pPr>
        <w:spacing w:after="0" w:line="240" w:lineRule="auto"/>
        <w:rPr>
          <w:rFonts w:cs="Arial"/>
        </w:rPr>
      </w:pPr>
      <w:r>
        <w:rPr>
          <w:rFonts w:cs="Arial"/>
        </w:rPr>
        <w:t>IZA Africa</w:t>
      </w:r>
      <w:r w:rsidR="00B201BA">
        <w:rPr>
          <w:rFonts w:cs="Arial"/>
        </w:rPr>
        <w:br/>
        <w:t>Phone: (0</w:t>
      </w:r>
      <w:r>
        <w:rPr>
          <w:rFonts w:cs="Arial"/>
        </w:rPr>
        <w:t>2</w:t>
      </w:r>
      <w:r w:rsidR="00B201BA">
        <w:rPr>
          <w:rFonts w:cs="Arial"/>
        </w:rPr>
        <w:t>1)</w:t>
      </w:r>
      <w:r>
        <w:rPr>
          <w:rFonts w:cs="Arial"/>
        </w:rPr>
        <w:t xml:space="preserve"> 788 9980</w:t>
      </w:r>
    </w:p>
    <w:p w14:paraId="6CD33307" w14:textId="3D12B6BE" w:rsidR="006F2D5E" w:rsidRDefault="00FA6F06" w:rsidP="00B201BA">
      <w:pPr>
        <w:spacing w:line="240" w:lineRule="auto"/>
        <w:rPr>
          <w:rFonts w:cs="Arial"/>
        </w:rPr>
      </w:pPr>
      <w:r>
        <w:rPr>
          <w:rFonts w:cs="Arial"/>
        </w:rPr>
        <w:t>Cell: 082 831 2924</w:t>
      </w:r>
      <w:r w:rsidR="00B201BA">
        <w:rPr>
          <w:rFonts w:cs="Arial"/>
        </w:rPr>
        <w:br/>
        <w:t xml:space="preserve">Email: </w:t>
      </w:r>
      <w:hyperlink r:id="rId13" w:history="1">
        <w:r w:rsidRPr="00EF0F53">
          <w:rPr>
            <w:rStyle w:val="Hyperlink"/>
          </w:rPr>
          <w:t>zinc@iafrica.com</w:t>
        </w:r>
      </w:hyperlink>
      <w:r>
        <w:t xml:space="preserve"> </w:t>
      </w:r>
      <w:r w:rsidR="00B201BA">
        <w:rPr>
          <w:rFonts w:cs="Arial"/>
        </w:rPr>
        <w:br/>
        <w:t xml:space="preserve">Web: </w:t>
      </w:r>
      <w:hyperlink r:id="rId14" w:history="1">
        <w:r w:rsidRPr="00EF0F53">
          <w:rPr>
            <w:rStyle w:val="Hyperlink"/>
          </w:rPr>
          <w:t>www.zinc.org</w:t>
        </w:r>
      </w:hyperlink>
      <w:r>
        <w:t xml:space="preserve"> </w:t>
      </w:r>
    </w:p>
    <w:p w14:paraId="7B3353B3" w14:textId="77777777" w:rsidR="006C40C2" w:rsidRDefault="00B201BA" w:rsidP="006C40C2">
      <w:pPr>
        <w:spacing w:after="0" w:line="240" w:lineRule="auto"/>
        <w:rPr>
          <w:rFonts w:cs="Arial"/>
        </w:rPr>
      </w:pPr>
      <w:r w:rsidRPr="00B201BA">
        <w:rPr>
          <w:rFonts w:cs="Arial"/>
          <w:b/>
        </w:rPr>
        <w:t>Media Contact</w:t>
      </w:r>
      <w:r>
        <w:rPr>
          <w:rFonts w:cs="Arial"/>
        </w:rPr>
        <w:br/>
      </w:r>
      <w:r w:rsidR="0077779D">
        <w:rPr>
          <w:rFonts w:cs="Arial"/>
        </w:rPr>
        <w:t>Rachel Mekgwe</w:t>
      </w:r>
    </w:p>
    <w:p w14:paraId="7D597A91" w14:textId="60C6F28D" w:rsidR="00B201BA" w:rsidRPr="006F2D5E" w:rsidRDefault="00E7575D" w:rsidP="00B201BA">
      <w:pPr>
        <w:spacing w:line="240" w:lineRule="auto"/>
        <w:rPr>
          <w:rFonts w:cs="Arial"/>
          <w:b/>
        </w:rPr>
      </w:pPr>
      <w:r>
        <w:rPr>
          <w:rFonts w:cs="Arial"/>
        </w:rPr>
        <w:t xml:space="preserve">Senior </w:t>
      </w:r>
      <w:r w:rsidR="006C40C2">
        <w:rPr>
          <w:rFonts w:cs="Arial"/>
        </w:rPr>
        <w:t>Account Executive</w:t>
      </w:r>
      <w:r w:rsidR="00B201BA">
        <w:rPr>
          <w:rFonts w:cs="Arial"/>
        </w:rPr>
        <w:br/>
        <w:t xml:space="preserve">NGAGE Public Relations </w:t>
      </w:r>
      <w:r w:rsidR="00B201BA">
        <w:rPr>
          <w:rFonts w:cs="Arial"/>
        </w:rPr>
        <w:br/>
        <w:t>Phone: (011) 867-7763</w:t>
      </w:r>
      <w:r w:rsidR="00B201BA">
        <w:rPr>
          <w:rFonts w:cs="Arial"/>
        </w:rPr>
        <w:br/>
        <w:t>Fax: 086 512 3352</w:t>
      </w:r>
      <w:r w:rsidR="00B201BA">
        <w:rPr>
          <w:rFonts w:cs="Arial"/>
        </w:rPr>
        <w:br/>
        <w:t xml:space="preserve">Cell: </w:t>
      </w:r>
      <w:r w:rsidR="0077779D" w:rsidRPr="0077779D">
        <w:rPr>
          <w:rFonts w:cs="Arial"/>
        </w:rPr>
        <w:t>074 212 1422</w:t>
      </w:r>
      <w:r w:rsidR="00B201BA">
        <w:rPr>
          <w:rFonts w:cs="Arial"/>
        </w:rPr>
        <w:br/>
        <w:t xml:space="preserve">Email: </w:t>
      </w:r>
      <w:hyperlink r:id="rId15" w:history="1">
        <w:r w:rsidR="0077779D" w:rsidRPr="00EF0F53">
          <w:rPr>
            <w:rStyle w:val="Hyperlink"/>
            <w:rFonts w:cs="Arial"/>
          </w:rPr>
          <w:t>rachel@ngage.co.za</w:t>
        </w:r>
      </w:hyperlink>
      <w:r w:rsidR="00B201BA">
        <w:rPr>
          <w:rFonts w:cs="Arial"/>
        </w:rPr>
        <w:br/>
      </w:r>
      <w:r w:rsidR="00B201BA" w:rsidRPr="00B201BA">
        <w:rPr>
          <w:rFonts w:cs="Arial"/>
        </w:rPr>
        <w:t xml:space="preserve">Web: </w:t>
      </w:r>
      <w:hyperlink r:id="rId16" w:history="1">
        <w:r w:rsidR="008A6672">
          <w:rPr>
            <w:rStyle w:val="Hyperlink"/>
            <w:rFonts w:cs="Arial"/>
          </w:rPr>
          <w:t>www.ngage.co.za</w:t>
        </w:r>
      </w:hyperlink>
    </w:p>
    <w:p w14:paraId="1D567586" w14:textId="6A0655FA" w:rsidR="00165F11" w:rsidRPr="00165F11" w:rsidRDefault="00B201BA" w:rsidP="00B201BA">
      <w:pPr>
        <w:spacing w:line="240" w:lineRule="auto"/>
        <w:rPr>
          <w:rFonts w:cs="Arial"/>
        </w:rPr>
      </w:pPr>
      <w:r w:rsidRPr="00B201BA">
        <w:rPr>
          <w:rFonts w:cs="Arial"/>
        </w:rPr>
        <w:lastRenderedPageBreak/>
        <w:t xml:space="preserve">Browse the </w:t>
      </w:r>
      <w:r w:rsidRPr="00B201BA">
        <w:rPr>
          <w:rFonts w:cs="Arial"/>
          <w:b/>
        </w:rPr>
        <w:t>NGAGE Media Zone</w:t>
      </w:r>
      <w:r w:rsidRPr="00B201BA">
        <w:rPr>
          <w:rFonts w:cs="Arial"/>
        </w:rPr>
        <w:t xml:space="preserve"> for more client </w:t>
      </w:r>
      <w:r w:rsidR="00E7575D">
        <w:rPr>
          <w:rFonts w:cs="Arial"/>
        </w:rPr>
        <w:t>news articles</w:t>
      </w:r>
      <w:r w:rsidRPr="00B201BA">
        <w:rPr>
          <w:rFonts w:cs="Arial"/>
        </w:rPr>
        <w:t xml:space="preserve"> and photographs at </w:t>
      </w:r>
      <w:hyperlink r:id="rId17"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30818" w14:textId="77777777" w:rsidR="00DD4C3C" w:rsidRDefault="00DD4C3C" w:rsidP="003B79FE">
      <w:pPr>
        <w:spacing w:after="0" w:line="240" w:lineRule="auto"/>
      </w:pPr>
      <w:r>
        <w:separator/>
      </w:r>
    </w:p>
  </w:endnote>
  <w:endnote w:type="continuationSeparator" w:id="0">
    <w:p w14:paraId="779A9024" w14:textId="77777777" w:rsidR="00DD4C3C" w:rsidRDefault="00DD4C3C"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8E861" w14:textId="77777777" w:rsidR="00DD4C3C" w:rsidRDefault="00DD4C3C" w:rsidP="003B79FE">
      <w:pPr>
        <w:spacing w:after="0" w:line="240" w:lineRule="auto"/>
      </w:pPr>
      <w:r>
        <w:separator/>
      </w:r>
    </w:p>
  </w:footnote>
  <w:footnote w:type="continuationSeparator" w:id="0">
    <w:p w14:paraId="6DF8ABBA" w14:textId="77777777" w:rsidR="00DD4C3C" w:rsidRDefault="00DD4C3C"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21CB5"/>
    <w:rsid w:val="00023A79"/>
    <w:rsid w:val="00025049"/>
    <w:rsid w:val="000258C8"/>
    <w:rsid w:val="0003694E"/>
    <w:rsid w:val="00045A9B"/>
    <w:rsid w:val="00056B50"/>
    <w:rsid w:val="00083E51"/>
    <w:rsid w:val="000A1B8F"/>
    <w:rsid w:val="000B7FB5"/>
    <w:rsid w:val="000C4F29"/>
    <w:rsid w:val="000C5807"/>
    <w:rsid w:val="000D16FE"/>
    <w:rsid w:val="000E7343"/>
    <w:rsid w:val="000F1AD9"/>
    <w:rsid w:val="001012C0"/>
    <w:rsid w:val="001044BF"/>
    <w:rsid w:val="00107B13"/>
    <w:rsid w:val="00111F11"/>
    <w:rsid w:val="00114813"/>
    <w:rsid w:val="00117385"/>
    <w:rsid w:val="00122E28"/>
    <w:rsid w:val="0012392D"/>
    <w:rsid w:val="001333C4"/>
    <w:rsid w:val="00133450"/>
    <w:rsid w:val="001342FF"/>
    <w:rsid w:val="00143EE9"/>
    <w:rsid w:val="00157732"/>
    <w:rsid w:val="00157C25"/>
    <w:rsid w:val="00160318"/>
    <w:rsid w:val="00165F11"/>
    <w:rsid w:val="00175AA8"/>
    <w:rsid w:val="00187E6A"/>
    <w:rsid w:val="001A3D0F"/>
    <w:rsid w:val="001B4419"/>
    <w:rsid w:val="001B7474"/>
    <w:rsid w:val="001C5AE7"/>
    <w:rsid w:val="001E3A1C"/>
    <w:rsid w:val="00203F9E"/>
    <w:rsid w:val="00211AAA"/>
    <w:rsid w:val="002410E2"/>
    <w:rsid w:val="00255C12"/>
    <w:rsid w:val="00257D92"/>
    <w:rsid w:val="00282DB3"/>
    <w:rsid w:val="002A3F6A"/>
    <w:rsid w:val="002B296D"/>
    <w:rsid w:val="002B76B4"/>
    <w:rsid w:val="002C0ED2"/>
    <w:rsid w:val="002D0F65"/>
    <w:rsid w:val="002E211A"/>
    <w:rsid w:val="002F1525"/>
    <w:rsid w:val="003006A4"/>
    <w:rsid w:val="00302D7A"/>
    <w:rsid w:val="00305AD0"/>
    <w:rsid w:val="00306B67"/>
    <w:rsid w:val="0030795A"/>
    <w:rsid w:val="003103D5"/>
    <w:rsid w:val="0032285C"/>
    <w:rsid w:val="00324833"/>
    <w:rsid w:val="00325F3B"/>
    <w:rsid w:val="00342F59"/>
    <w:rsid w:val="00355B3B"/>
    <w:rsid w:val="003561EF"/>
    <w:rsid w:val="003600CC"/>
    <w:rsid w:val="00362792"/>
    <w:rsid w:val="00367507"/>
    <w:rsid w:val="003753BA"/>
    <w:rsid w:val="00381C68"/>
    <w:rsid w:val="00382E32"/>
    <w:rsid w:val="003876F1"/>
    <w:rsid w:val="0039459E"/>
    <w:rsid w:val="0039662F"/>
    <w:rsid w:val="003A0EC9"/>
    <w:rsid w:val="003A628F"/>
    <w:rsid w:val="003B2993"/>
    <w:rsid w:val="003B79FE"/>
    <w:rsid w:val="003D0172"/>
    <w:rsid w:val="003D0B83"/>
    <w:rsid w:val="003E3724"/>
    <w:rsid w:val="003F111B"/>
    <w:rsid w:val="003F1362"/>
    <w:rsid w:val="003F5771"/>
    <w:rsid w:val="004038A1"/>
    <w:rsid w:val="0040697D"/>
    <w:rsid w:val="00414730"/>
    <w:rsid w:val="004150E7"/>
    <w:rsid w:val="0042059A"/>
    <w:rsid w:val="00443A49"/>
    <w:rsid w:val="00453C36"/>
    <w:rsid w:val="00470514"/>
    <w:rsid w:val="00473A57"/>
    <w:rsid w:val="004764B2"/>
    <w:rsid w:val="0047712B"/>
    <w:rsid w:val="004A51F5"/>
    <w:rsid w:val="004B080E"/>
    <w:rsid w:val="004B5D0E"/>
    <w:rsid w:val="004B7CC0"/>
    <w:rsid w:val="004C0063"/>
    <w:rsid w:val="004C0429"/>
    <w:rsid w:val="004C3271"/>
    <w:rsid w:val="004C395B"/>
    <w:rsid w:val="004C527E"/>
    <w:rsid w:val="004D15A4"/>
    <w:rsid w:val="004D5E5B"/>
    <w:rsid w:val="004D619B"/>
    <w:rsid w:val="004E0E95"/>
    <w:rsid w:val="004E27F7"/>
    <w:rsid w:val="005013A9"/>
    <w:rsid w:val="00506AE8"/>
    <w:rsid w:val="00521EF9"/>
    <w:rsid w:val="0052321F"/>
    <w:rsid w:val="00523814"/>
    <w:rsid w:val="00532520"/>
    <w:rsid w:val="00535AE3"/>
    <w:rsid w:val="00535C9F"/>
    <w:rsid w:val="00546131"/>
    <w:rsid w:val="005463E8"/>
    <w:rsid w:val="00571C7D"/>
    <w:rsid w:val="00571DA6"/>
    <w:rsid w:val="0058311F"/>
    <w:rsid w:val="005863AB"/>
    <w:rsid w:val="00587CA2"/>
    <w:rsid w:val="00590E3D"/>
    <w:rsid w:val="00591BD8"/>
    <w:rsid w:val="00592830"/>
    <w:rsid w:val="005A2355"/>
    <w:rsid w:val="005B1C08"/>
    <w:rsid w:val="005B3D66"/>
    <w:rsid w:val="005E2C09"/>
    <w:rsid w:val="005E4DDC"/>
    <w:rsid w:val="005F4F21"/>
    <w:rsid w:val="00605134"/>
    <w:rsid w:val="0061096C"/>
    <w:rsid w:val="006110FB"/>
    <w:rsid w:val="00624C07"/>
    <w:rsid w:val="0063213C"/>
    <w:rsid w:val="00633BED"/>
    <w:rsid w:val="006344CE"/>
    <w:rsid w:val="00640161"/>
    <w:rsid w:val="00642BE2"/>
    <w:rsid w:val="006547AF"/>
    <w:rsid w:val="006571A3"/>
    <w:rsid w:val="006576BD"/>
    <w:rsid w:val="00667234"/>
    <w:rsid w:val="00675ED2"/>
    <w:rsid w:val="00676EBC"/>
    <w:rsid w:val="006775EE"/>
    <w:rsid w:val="006810F2"/>
    <w:rsid w:val="0069206B"/>
    <w:rsid w:val="0069745E"/>
    <w:rsid w:val="006A4D4B"/>
    <w:rsid w:val="006A51DF"/>
    <w:rsid w:val="006B066A"/>
    <w:rsid w:val="006C0B38"/>
    <w:rsid w:val="006C40C2"/>
    <w:rsid w:val="006C71D3"/>
    <w:rsid w:val="006C74BC"/>
    <w:rsid w:val="006E561D"/>
    <w:rsid w:val="006E7FCD"/>
    <w:rsid w:val="006F24C5"/>
    <w:rsid w:val="006F2D5E"/>
    <w:rsid w:val="006F4603"/>
    <w:rsid w:val="006F552C"/>
    <w:rsid w:val="006F7BD9"/>
    <w:rsid w:val="00700DC7"/>
    <w:rsid w:val="0070511B"/>
    <w:rsid w:val="007163AD"/>
    <w:rsid w:val="00716E48"/>
    <w:rsid w:val="00716F14"/>
    <w:rsid w:val="007203A0"/>
    <w:rsid w:val="0072353E"/>
    <w:rsid w:val="007249AC"/>
    <w:rsid w:val="00733F2C"/>
    <w:rsid w:val="00744260"/>
    <w:rsid w:val="00747E79"/>
    <w:rsid w:val="00754E75"/>
    <w:rsid w:val="00754F3B"/>
    <w:rsid w:val="00760B26"/>
    <w:rsid w:val="00760F9E"/>
    <w:rsid w:val="00763D1E"/>
    <w:rsid w:val="007733CB"/>
    <w:rsid w:val="0077779D"/>
    <w:rsid w:val="007837AA"/>
    <w:rsid w:val="007B2212"/>
    <w:rsid w:val="007D230B"/>
    <w:rsid w:val="007D2B2D"/>
    <w:rsid w:val="007E1647"/>
    <w:rsid w:val="007F4867"/>
    <w:rsid w:val="007F4A4E"/>
    <w:rsid w:val="00811ACC"/>
    <w:rsid w:val="00820FF1"/>
    <w:rsid w:val="008231EF"/>
    <w:rsid w:val="008233EF"/>
    <w:rsid w:val="00827A4C"/>
    <w:rsid w:val="008326CB"/>
    <w:rsid w:val="00834FDA"/>
    <w:rsid w:val="00835798"/>
    <w:rsid w:val="00852941"/>
    <w:rsid w:val="00854512"/>
    <w:rsid w:val="00863A7B"/>
    <w:rsid w:val="00864DF4"/>
    <w:rsid w:val="00867DEF"/>
    <w:rsid w:val="008709D2"/>
    <w:rsid w:val="00871284"/>
    <w:rsid w:val="00874BD6"/>
    <w:rsid w:val="00880131"/>
    <w:rsid w:val="008936BE"/>
    <w:rsid w:val="00896295"/>
    <w:rsid w:val="008A2979"/>
    <w:rsid w:val="008A504C"/>
    <w:rsid w:val="008A6672"/>
    <w:rsid w:val="008A69A6"/>
    <w:rsid w:val="008B1F5F"/>
    <w:rsid w:val="008B50BF"/>
    <w:rsid w:val="008C6852"/>
    <w:rsid w:val="008D65C1"/>
    <w:rsid w:val="008E1926"/>
    <w:rsid w:val="008E7D12"/>
    <w:rsid w:val="008F094A"/>
    <w:rsid w:val="0090695D"/>
    <w:rsid w:val="00913A76"/>
    <w:rsid w:val="00931F1D"/>
    <w:rsid w:val="0094114E"/>
    <w:rsid w:val="00945B1C"/>
    <w:rsid w:val="0095408F"/>
    <w:rsid w:val="00955800"/>
    <w:rsid w:val="009612FE"/>
    <w:rsid w:val="00963203"/>
    <w:rsid w:val="00966A85"/>
    <w:rsid w:val="00973F65"/>
    <w:rsid w:val="0099221E"/>
    <w:rsid w:val="009A7A15"/>
    <w:rsid w:val="009B005A"/>
    <w:rsid w:val="009D10EF"/>
    <w:rsid w:val="009D62B9"/>
    <w:rsid w:val="009E2852"/>
    <w:rsid w:val="009E6EF6"/>
    <w:rsid w:val="009E7A63"/>
    <w:rsid w:val="009F2387"/>
    <w:rsid w:val="009F4229"/>
    <w:rsid w:val="00A05ABE"/>
    <w:rsid w:val="00A16A06"/>
    <w:rsid w:val="00A20A3B"/>
    <w:rsid w:val="00A27B56"/>
    <w:rsid w:val="00A36C4D"/>
    <w:rsid w:val="00A37E9A"/>
    <w:rsid w:val="00A51B79"/>
    <w:rsid w:val="00A544C1"/>
    <w:rsid w:val="00A56714"/>
    <w:rsid w:val="00A571C8"/>
    <w:rsid w:val="00A61E55"/>
    <w:rsid w:val="00A62D14"/>
    <w:rsid w:val="00A652AB"/>
    <w:rsid w:val="00A65536"/>
    <w:rsid w:val="00A72A7A"/>
    <w:rsid w:val="00A876F4"/>
    <w:rsid w:val="00A96304"/>
    <w:rsid w:val="00A96AA4"/>
    <w:rsid w:val="00AA4D41"/>
    <w:rsid w:val="00B00593"/>
    <w:rsid w:val="00B201BA"/>
    <w:rsid w:val="00B30B63"/>
    <w:rsid w:val="00B34DF6"/>
    <w:rsid w:val="00B364EF"/>
    <w:rsid w:val="00B40BC7"/>
    <w:rsid w:val="00B45438"/>
    <w:rsid w:val="00B459C9"/>
    <w:rsid w:val="00B511D4"/>
    <w:rsid w:val="00B57762"/>
    <w:rsid w:val="00B608C5"/>
    <w:rsid w:val="00B60CD4"/>
    <w:rsid w:val="00B676BF"/>
    <w:rsid w:val="00B70E91"/>
    <w:rsid w:val="00B85E14"/>
    <w:rsid w:val="00B931F9"/>
    <w:rsid w:val="00BA0EE2"/>
    <w:rsid w:val="00BB3AB8"/>
    <w:rsid w:val="00BB3E91"/>
    <w:rsid w:val="00BB5578"/>
    <w:rsid w:val="00BB5E61"/>
    <w:rsid w:val="00BD690F"/>
    <w:rsid w:val="00BE0205"/>
    <w:rsid w:val="00BE1D53"/>
    <w:rsid w:val="00BF20EA"/>
    <w:rsid w:val="00BF4755"/>
    <w:rsid w:val="00C01DB6"/>
    <w:rsid w:val="00C07D3A"/>
    <w:rsid w:val="00C11C91"/>
    <w:rsid w:val="00C15158"/>
    <w:rsid w:val="00C17C0F"/>
    <w:rsid w:val="00C32E63"/>
    <w:rsid w:val="00C36175"/>
    <w:rsid w:val="00C37300"/>
    <w:rsid w:val="00C52A42"/>
    <w:rsid w:val="00C557F0"/>
    <w:rsid w:val="00C66AEF"/>
    <w:rsid w:val="00C710E9"/>
    <w:rsid w:val="00C720DD"/>
    <w:rsid w:val="00C760BB"/>
    <w:rsid w:val="00C82F81"/>
    <w:rsid w:val="00C840B4"/>
    <w:rsid w:val="00C94D52"/>
    <w:rsid w:val="00CA0AA7"/>
    <w:rsid w:val="00CA6EDC"/>
    <w:rsid w:val="00CB02B4"/>
    <w:rsid w:val="00CC444E"/>
    <w:rsid w:val="00CE423C"/>
    <w:rsid w:val="00D04DBC"/>
    <w:rsid w:val="00D31B8E"/>
    <w:rsid w:val="00D37D73"/>
    <w:rsid w:val="00D53C10"/>
    <w:rsid w:val="00D56CF0"/>
    <w:rsid w:val="00D61649"/>
    <w:rsid w:val="00D65C31"/>
    <w:rsid w:val="00D74E23"/>
    <w:rsid w:val="00D77B85"/>
    <w:rsid w:val="00D91AF5"/>
    <w:rsid w:val="00DA3470"/>
    <w:rsid w:val="00DC5415"/>
    <w:rsid w:val="00DD4C3C"/>
    <w:rsid w:val="00DE4D94"/>
    <w:rsid w:val="00DF65AD"/>
    <w:rsid w:val="00E0151B"/>
    <w:rsid w:val="00E108C3"/>
    <w:rsid w:val="00E21306"/>
    <w:rsid w:val="00E35F4F"/>
    <w:rsid w:val="00E52552"/>
    <w:rsid w:val="00E53093"/>
    <w:rsid w:val="00E56533"/>
    <w:rsid w:val="00E57541"/>
    <w:rsid w:val="00E6214F"/>
    <w:rsid w:val="00E667D3"/>
    <w:rsid w:val="00E73178"/>
    <w:rsid w:val="00E7575D"/>
    <w:rsid w:val="00E75956"/>
    <w:rsid w:val="00E84721"/>
    <w:rsid w:val="00EA79E7"/>
    <w:rsid w:val="00EB5386"/>
    <w:rsid w:val="00EC0151"/>
    <w:rsid w:val="00EC5967"/>
    <w:rsid w:val="00EF469F"/>
    <w:rsid w:val="00F05296"/>
    <w:rsid w:val="00F05553"/>
    <w:rsid w:val="00F05D42"/>
    <w:rsid w:val="00F12076"/>
    <w:rsid w:val="00F143C0"/>
    <w:rsid w:val="00F21025"/>
    <w:rsid w:val="00F2709E"/>
    <w:rsid w:val="00F5440C"/>
    <w:rsid w:val="00F54E91"/>
    <w:rsid w:val="00F63920"/>
    <w:rsid w:val="00F74A77"/>
    <w:rsid w:val="00F80345"/>
    <w:rsid w:val="00F8098E"/>
    <w:rsid w:val="00F838E4"/>
    <w:rsid w:val="00F96909"/>
    <w:rsid w:val="00FA4F23"/>
    <w:rsid w:val="00FA5967"/>
    <w:rsid w:val="00FA6F06"/>
    <w:rsid w:val="00FC538B"/>
    <w:rsid w:val="00FC7064"/>
    <w:rsid w:val="00FD47DC"/>
    <w:rsid w:val="00FE02B0"/>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character" w:customStyle="1" w:styleId="UnresolvedMention3">
    <w:name w:val="Unresolved Mention3"/>
    <w:basedOn w:val="DefaultParagraphFont"/>
    <w:uiPriority w:val="99"/>
    <w:semiHidden/>
    <w:unhideWhenUsed/>
    <w:rsid w:val="00A61E55"/>
    <w:rPr>
      <w:color w:val="605E5C"/>
      <w:shd w:val="clear" w:color="auto" w:fill="E1DFDD"/>
    </w:rPr>
  </w:style>
  <w:style w:type="paragraph" w:styleId="Revision">
    <w:name w:val="Revision"/>
    <w:hidden/>
    <w:uiPriority w:val="99"/>
    <w:semiHidden/>
    <w:rsid w:val="008231EF"/>
    <w:rPr>
      <w:sz w:val="22"/>
      <w:szCs w:val="22"/>
      <w:lang w:eastAsia="zh-CN"/>
    </w:rPr>
  </w:style>
  <w:style w:type="character" w:customStyle="1" w:styleId="UnresolvedMention4">
    <w:name w:val="Unresolved Mention4"/>
    <w:basedOn w:val="DefaultParagraphFont"/>
    <w:uiPriority w:val="99"/>
    <w:semiHidden/>
    <w:unhideWhenUsed/>
    <w:rsid w:val="000F1AD9"/>
    <w:rPr>
      <w:color w:val="605E5C"/>
      <w:shd w:val="clear" w:color="auto" w:fill="E1DFDD"/>
    </w:rPr>
  </w:style>
  <w:style w:type="character" w:customStyle="1" w:styleId="UnresolvedMention5">
    <w:name w:val="Unresolved Mention5"/>
    <w:basedOn w:val="DefaultParagraphFont"/>
    <w:uiPriority w:val="99"/>
    <w:semiHidden/>
    <w:unhideWhenUsed/>
    <w:rsid w:val="00611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ps.zinc.org/" TargetMode="External"/><Relationship Id="rId13" Type="http://schemas.openxmlformats.org/officeDocument/2006/relationships/hyperlink" Target="mailto:zinc@iafric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nc.org" TargetMode="Externa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styles" Target="styles.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t.ly/3uNSAmb" TargetMode="External"/><Relationship Id="rId5" Type="http://schemas.openxmlformats.org/officeDocument/2006/relationships/footnotes" Target="footnotes.xml"/><Relationship Id="rId15" Type="http://schemas.openxmlformats.org/officeDocument/2006/relationships/hyperlink" Target="mailto:rachel@ngage.co.za" TargetMode="External"/><Relationship Id="rId10" Type="http://schemas.openxmlformats.org/officeDocument/2006/relationships/hyperlink" Target="https://bit.ly/3uNP5w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orldbank.org/en/news/immersive-story/2022/10/17/putting-africans-at-the-heart-of-food-security-and-climate-resilience" TargetMode="External"/><Relationship Id="rId14" Type="http://schemas.openxmlformats.org/officeDocument/2006/relationships/hyperlink" Target="http://www.z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040F-DCEB-4B8B-B7D7-841E97F7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Richalda De Wet</cp:lastModifiedBy>
  <cp:revision>3</cp:revision>
  <cp:lastPrinted>2022-03-10T06:00:00Z</cp:lastPrinted>
  <dcterms:created xsi:type="dcterms:W3CDTF">2023-01-30T10:55:00Z</dcterms:created>
  <dcterms:modified xsi:type="dcterms:W3CDTF">2023-01-31T12:32:00Z</dcterms:modified>
</cp:coreProperties>
</file>