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C54B5" w14:textId="77777777" w:rsidR="00AD132B" w:rsidRDefault="00AD132B" w:rsidP="00AD132B">
      <w:pPr>
        <w:pStyle w:val="Heading1"/>
        <w:numPr>
          <w:ilvl w:val="0"/>
          <w:numId w:val="0"/>
        </w:numPr>
        <w:spacing w:before="0"/>
        <w:ind w:left="567"/>
        <w:rPr>
          <w:rFonts w:ascii="Open Sans" w:hAnsi="Open Sans" w:cs="Open Sans"/>
          <w:color w:val="2D2D2D"/>
          <w:kern w:val="36"/>
          <w:lang w:val="en-ZA"/>
        </w:rPr>
      </w:pPr>
      <w:r>
        <w:rPr>
          <w:rFonts w:ascii="Open Sans" w:hAnsi="Open Sans" w:cs="Open Sans"/>
          <w:color w:val="2D2D2D"/>
        </w:rPr>
        <w:t>Hitachi Energy and Sun Africa &amp; UGT Renewables to help accelerate the energy transition</w:t>
      </w:r>
    </w:p>
    <w:p w14:paraId="15231BB8" w14:textId="77777777" w:rsidR="000022A7" w:rsidRPr="000022A7" w:rsidRDefault="000022A7" w:rsidP="000022A7">
      <w:pPr>
        <w:pStyle w:val="Body"/>
      </w:pPr>
    </w:p>
    <w:p w14:paraId="6B403977" w14:textId="03913B48" w:rsidR="00E66DFE" w:rsidRDefault="00AD132B" w:rsidP="006E57DB">
      <w:pPr>
        <w:pStyle w:val="NormalWeb"/>
        <w:rPr>
          <w:rFonts w:ascii="Open Sans" w:hAnsi="Open Sans" w:cs="Open Sans"/>
          <w:b/>
          <w:bCs/>
          <w:color w:val="2D2D2D"/>
          <w:sz w:val="19"/>
          <w:szCs w:val="19"/>
        </w:rPr>
      </w:pPr>
      <w:r w:rsidRPr="00AD132B">
        <w:rPr>
          <w:rFonts w:ascii="Open Sans" w:hAnsi="Open Sans" w:cs="Open Sans"/>
          <w:b/>
          <w:bCs/>
          <w:color w:val="2D2D2D"/>
          <w:sz w:val="19"/>
          <w:szCs w:val="19"/>
        </w:rPr>
        <w:t>The strategic collaboration will provide fully financed utility-scale solar photovoltaic plants to speed up progress to net zero.</w:t>
      </w:r>
    </w:p>
    <w:p w14:paraId="759BEBCE" w14:textId="77777777" w:rsidR="00AD132B" w:rsidRPr="006E57DB" w:rsidRDefault="00AD132B" w:rsidP="006E57DB">
      <w:pPr>
        <w:pStyle w:val="NormalWeb"/>
        <w:rPr>
          <w:rFonts w:asciiTheme="minorHAnsi" w:hAnsiTheme="minorHAnsi" w:cstheme="minorHAnsi"/>
          <w:color w:val="2D2D2D"/>
          <w:kern w:val="0"/>
          <w:sz w:val="20"/>
          <w:szCs w:val="20"/>
          <w:lang w:val="en-ZA"/>
        </w:rPr>
      </w:pPr>
    </w:p>
    <w:p w14:paraId="3B5CBE6A" w14:textId="7AFC5276"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Hitachi Energy, a global technology leader that is advancing a sustainable energy future for all</w:t>
      </w:r>
      <w:r w:rsidR="00A9631F">
        <w:rPr>
          <w:rFonts w:asciiTheme="minorHAnsi" w:hAnsiTheme="minorHAnsi" w:cstheme="minorHAnsi"/>
          <w:color w:val="2D2D2D"/>
          <w:sz w:val="20"/>
          <w:szCs w:val="20"/>
        </w:rPr>
        <w:t xml:space="preserve"> </w:t>
      </w:r>
      <w:r w:rsidRPr="00AD132B">
        <w:rPr>
          <w:rFonts w:asciiTheme="minorHAnsi" w:hAnsiTheme="minorHAnsi" w:cstheme="minorHAnsi"/>
          <w:color w:val="2D2D2D"/>
          <w:sz w:val="20"/>
          <w:szCs w:val="20"/>
        </w:rPr>
        <w:t>has signed a memorandum of understanding with Sun Africa and its sister company, UGT Renewables, to collaborate on utility-scale solar photovoltaic power generation projects that will accelerate the energy transition and provide access to energy in emerging and developing markets worldwide.</w:t>
      </w:r>
    </w:p>
    <w:p w14:paraId="3696F56A" w14:textId="77777777" w:rsidR="00AD132B" w:rsidRPr="00AD132B" w:rsidRDefault="00AD132B" w:rsidP="00AD132B">
      <w:pPr>
        <w:pStyle w:val="NormalWeb"/>
        <w:rPr>
          <w:rFonts w:asciiTheme="minorHAnsi" w:hAnsiTheme="minorHAnsi" w:cstheme="minorHAnsi"/>
          <w:color w:val="2D2D2D"/>
          <w:kern w:val="0"/>
          <w:sz w:val="20"/>
          <w:szCs w:val="20"/>
          <w:lang w:val="en-ZA"/>
        </w:rPr>
      </w:pPr>
    </w:p>
    <w:p w14:paraId="7001BE99" w14:textId="18D98BB8"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The partners are currently completing their first project together: a 370-megawatt solar photovoltaic power plant across seven sites in </w:t>
      </w:r>
      <w:hyperlink r:id="rId15" w:tgtFrame="_blank" w:history="1">
        <w:r w:rsidRPr="00AD132B">
          <w:rPr>
            <w:rStyle w:val="Hyperlink"/>
            <w:rFonts w:asciiTheme="minorHAnsi" w:hAnsiTheme="minorHAnsi" w:cstheme="minorHAnsi"/>
            <w:sz w:val="20"/>
            <w:szCs w:val="20"/>
          </w:rPr>
          <w:t>Angola</w:t>
        </w:r>
      </w:hyperlink>
      <w:r w:rsidRPr="00AD132B">
        <w:rPr>
          <w:rFonts w:asciiTheme="minorHAnsi" w:hAnsiTheme="minorHAnsi" w:cstheme="minorHAnsi"/>
          <w:color w:val="2D2D2D"/>
          <w:sz w:val="20"/>
          <w:szCs w:val="20"/>
        </w:rPr>
        <w:t xml:space="preserve">, the largest of its kind in sub-Saharan Africa. They also have </w:t>
      </w:r>
      <w:proofErr w:type="gramStart"/>
      <w:r w:rsidRPr="00AD132B">
        <w:rPr>
          <w:rFonts w:asciiTheme="minorHAnsi" w:hAnsiTheme="minorHAnsi" w:cstheme="minorHAnsi"/>
          <w:color w:val="2D2D2D"/>
          <w:sz w:val="20"/>
          <w:szCs w:val="20"/>
        </w:rPr>
        <w:t>several</w:t>
      </w:r>
      <w:proofErr w:type="gramEnd"/>
      <w:r w:rsidRPr="00AD132B">
        <w:rPr>
          <w:rFonts w:asciiTheme="minorHAnsi" w:hAnsiTheme="minorHAnsi" w:cstheme="minorHAnsi"/>
          <w:color w:val="2D2D2D"/>
          <w:sz w:val="20"/>
          <w:szCs w:val="20"/>
        </w:rPr>
        <w:t xml:space="preserve"> utility-scale projects under negotiation, tota</w:t>
      </w:r>
      <w:r w:rsidR="00A9631F">
        <w:rPr>
          <w:rFonts w:asciiTheme="minorHAnsi" w:hAnsiTheme="minorHAnsi" w:cstheme="minorHAnsi"/>
          <w:color w:val="2D2D2D"/>
          <w:sz w:val="20"/>
          <w:szCs w:val="20"/>
        </w:rPr>
        <w:t>l</w:t>
      </w:r>
      <w:r w:rsidRPr="00AD132B">
        <w:rPr>
          <w:rFonts w:asciiTheme="minorHAnsi" w:hAnsiTheme="minorHAnsi" w:cstheme="minorHAnsi"/>
          <w:color w:val="2D2D2D"/>
          <w:sz w:val="20"/>
          <w:szCs w:val="20"/>
        </w:rPr>
        <w:t>ling more than 12</w:t>
      </w:r>
      <w:r w:rsidR="00A9631F">
        <w:rPr>
          <w:rFonts w:asciiTheme="minorHAnsi" w:hAnsiTheme="minorHAnsi" w:cstheme="minorHAnsi"/>
          <w:color w:val="2D2D2D"/>
          <w:sz w:val="20"/>
          <w:szCs w:val="20"/>
        </w:rPr>
        <w:t>-</w:t>
      </w:r>
      <w:r w:rsidRPr="00AD132B">
        <w:rPr>
          <w:rFonts w:asciiTheme="minorHAnsi" w:hAnsiTheme="minorHAnsi" w:cstheme="minorHAnsi"/>
          <w:color w:val="2D2D2D"/>
          <w:sz w:val="20"/>
          <w:szCs w:val="20"/>
        </w:rPr>
        <w:t>gigawatts in capacity, with various governments in Africa and Eurasia.</w:t>
      </w:r>
    </w:p>
    <w:p w14:paraId="5851B6AD" w14:textId="77777777" w:rsidR="00AD132B" w:rsidRPr="00AD132B" w:rsidRDefault="00AD132B" w:rsidP="00AD132B">
      <w:pPr>
        <w:pStyle w:val="NormalWeb"/>
        <w:rPr>
          <w:rFonts w:asciiTheme="minorHAnsi" w:hAnsiTheme="minorHAnsi" w:cstheme="minorHAnsi"/>
          <w:color w:val="2D2D2D"/>
          <w:sz w:val="20"/>
          <w:szCs w:val="20"/>
        </w:rPr>
      </w:pPr>
    </w:p>
    <w:p w14:paraId="0DF9E879" w14:textId="4AA1FD63"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In the non-exclusive memorandum, both parties agree to collaborate at an early stage of prospective projects. They will jointly engage with local and international stakeholders, and provide optimi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ed best-in-class and well-integrated solar power solutions that will enable developing nations to take significant steps toward broad and environmentally sustainable electrification.</w:t>
      </w:r>
    </w:p>
    <w:p w14:paraId="51D9FC83" w14:textId="77777777" w:rsidR="00AD132B" w:rsidRPr="00AD132B" w:rsidRDefault="00AD132B" w:rsidP="00AD132B">
      <w:pPr>
        <w:pStyle w:val="NormalWeb"/>
        <w:rPr>
          <w:rFonts w:asciiTheme="minorHAnsi" w:hAnsiTheme="minorHAnsi" w:cstheme="minorHAnsi"/>
          <w:color w:val="2D2D2D"/>
          <w:sz w:val="20"/>
          <w:szCs w:val="20"/>
        </w:rPr>
      </w:pPr>
    </w:p>
    <w:p w14:paraId="47582B38" w14:textId="77777777"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“We are delighted to be working with Sun Africa and UGT Renewables to bring utility-scale emission-free energy projects to a growing number of countries in the world,” says Johan Soderstrom, Executive Vice President, Head of Regions, Europe, Middle East and Africa of Hitachi Energy. “The combination of their business model and our solutions help countries develop their economies, progress toward net zero, and provide their people with access to clean and reliable electricity.”</w:t>
      </w:r>
    </w:p>
    <w:p w14:paraId="32B91C7C" w14:textId="77777777" w:rsidR="00AD132B" w:rsidRPr="00AD132B" w:rsidRDefault="00AD132B" w:rsidP="00AD132B">
      <w:pPr>
        <w:pStyle w:val="NormalWeb"/>
        <w:rPr>
          <w:rFonts w:asciiTheme="minorHAnsi" w:hAnsiTheme="minorHAnsi" w:cstheme="minorHAnsi"/>
          <w:color w:val="2D2D2D"/>
          <w:sz w:val="20"/>
          <w:szCs w:val="20"/>
        </w:rPr>
      </w:pPr>
    </w:p>
    <w:p w14:paraId="1C7EE534" w14:textId="77777777"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“Our first collaboration with Hitachi Energy in Angola was a huge success, both for ourselves and the Government of Angola on behalf of whom we developed the project,” says Adam Cortese, CEO of Sun Africa and UGT Renewables. “We have developed a relationship of trust with Hitachi Energy and an efficient and effective way of working that benefits all the stakeholders with whom we work.”</w:t>
      </w:r>
    </w:p>
    <w:p w14:paraId="0286944C" w14:textId="77777777" w:rsidR="00AD132B" w:rsidRPr="00AD132B" w:rsidRDefault="00AD132B" w:rsidP="00AD132B">
      <w:pPr>
        <w:pStyle w:val="NormalWeb"/>
        <w:rPr>
          <w:rFonts w:asciiTheme="minorHAnsi" w:hAnsiTheme="minorHAnsi" w:cstheme="minorHAnsi"/>
          <w:color w:val="2D2D2D"/>
          <w:sz w:val="20"/>
          <w:szCs w:val="20"/>
        </w:rPr>
      </w:pPr>
    </w:p>
    <w:p w14:paraId="4B2BB7E8" w14:textId="10339C46" w:rsid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Hitachi Energy is providing complete engineered solutions for optimi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ed power collection packages and high-voltage grid connections, ensuring safe and reliable aggregation and transmission of power from the solar arrays to the power grid. Grid-eXpand™ grid connection solar solutions span the entire electrification of large-scale photovoltaic plants to deliver significant value. They are engineered, assembled and factory-tested before delivery, ready for speedy and easy energi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ation on-site while reducing site-based construction risks.</w:t>
      </w:r>
    </w:p>
    <w:p w14:paraId="7FF3D384" w14:textId="77777777" w:rsidR="00AD132B" w:rsidRPr="00AD132B" w:rsidRDefault="00AD132B" w:rsidP="00AD132B">
      <w:pPr>
        <w:pStyle w:val="NormalWeb"/>
        <w:rPr>
          <w:rFonts w:asciiTheme="minorHAnsi" w:hAnsiTheme="minorHAnsi" w:cstheme="minorHAnsi"/>
          <w:color w:val="2D2D2D"/>
          <w:sz w:val="20"/>
          <w:szCs w:val="20"/>
        </w:rPr>
      </w:pPr>
    </w:p>
    <w:p w14:paraId="673B2C13" w14:textId="192010F5" w:rsidR="00AD132B" w:rsidRP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The scope also includes an advanced supervisory control and data acquisition system that monitors the grid connection to help increase the flexibility of the energy system that is key in the integration of renewables. Advanced power consulting studies will also ensure grid code compliance and system-wide optimi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ation.</w:t>
      </w:r>
    </w:p>
    <w:p w14:paraId="6416CB36" w14:textId="60E286A3" w:rsidR="00AD132B" w:rsidRP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lastRenderedPageBreak/>
        <w:t>Hitachi Energy brings its unique strengths to this collaboration. It is a leading provider of grid connections and power quality solutions, speciali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ing in integration of renewables into the power grids and engineering excellence, a global footprint with strong local know-how.</w:t>
      </w:r>
    </w:p>
    <w:p w14:paraId="2A60749D" w14:textId="77777777" w:rsidR="00A9631F" w:rsidRDefault="00A9631F" w:rsidP="00AD132B">
      <w:pPr>
        <w:pStyle w:val="NormalWeb"/>
        <w:rPr>
          <w:rFonts w:asciiTheme="minorHAnsi" w:hAnsiTheme="minorHAnsi" w:cstheme="minorHAnsi"/>
          <w:color w:val="2D2D2D"/>
          <w:sz w:val="20"/>
          <w:szCs w:val="20"/>
        </w:rPr>
      </w:pPr>
    </w:p>
    <w:p w14:paraId="597ECF8D" w14:textId="4BE9895B" w:rsidR="00AD132B" w:rsidRP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Sun Africa and UGT Renewables will develop the projects, which after construction are transferred to the designated operator for continued operation. Each project will have a competitive leveli</w:t>
      </w:r>
      <w:r w:rsidR="00A9631F">
        <w:rPr>
          <w:rFonts w:asciiTheme="minorHAnsi" w:hAnsiTheme="minorHAnsi" w:cstheme="minorHAnsi"/>
          <w:color w:val="2D2D2D"/>
          <w:sz w:val="20"/>
          <w:szCs w:val="20"/>
        </w:rPr>
        <w:t>s</w:t>
      </w:r>
      <w:r w:rsidRPr="00AD132B">
        <w:rPr>
          <w:rFonts w:asciiTheme="minorHAnsi" w:hAnsiTheme="minorHAnsi" w:cstheme="minorHAnsi"/>
          <w:color w:val="2D2D2D"/>
          <w:sz w:val="20"/>
          <w:szCs w:val="20"/>
        </w:rPr>
        <w:t>ed cost of energy, will be fully financed, and have an operations and maintenance plan in place to ensure the efficient and effective transfer of knowledge and technology.</w:t>
      </w:r>
    </w:p>
    <w:p w14:paraId="20194AD0" w14:textId="77777777" w:rsidR="00A9631F" w:rsidRDefault="00A9631F" w:rsidP="00AD132B">
      <w:pPr>
        <w:rPr>
          <w:rStyle w:val="Strong"/>
          <w:rFonts w:cstheme="minorHAnsi"/>
          <w:color w:val="2D2D2D"/>
          <w:sz w:val="20"/>
          <w:szCs w:val="20"/>
        </w:rPr>
      </w:pPr>
    </w:p>
    <w:p w14:paraId="5704225C" w14:textId="0557C949" w:rsidR="00AD132B" w:rsidRPr="00AD132B" w:rsidRDefault="00AD132B" w:rsidP="00A9631F">
      <w:pPr>
        <w:rPr>
          <w:rFonts w:cstheme="minorHAnsi"/>
          <w:color w:val="2D2D2D"/>
          <w:sz w:val="20"/>
          <w:szCs w:val="20"/>
        </w:rPr>
      </w:pPr>
      <w:r w:rsidRPr="00AD132B">
        <w:rPr>
          <w:rStyle w:val="Strong"/>
          <w:rFonts w:cstheme="minorHAnsi"/>
          <w:color w:val="2D2D2D"/>
          <w:sz w:val="20"/>
          <w:szCs w:val="20"/>
        </w:rPr>
        <w:t>About Hitachi Energy</w:t>
      </w:r>
      <w:r w:rsidRPr="00AD132B">
        <w:rPr>
          <w:rFonts w:cstheme="minorHAnsi"/>
          <w:color w:val="2D2D2D"/>
          <w:sz w:val="20"/>
          <w:szCs w:val="20"/>
        </w:rPr>
        <w:b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w:t>
      </w:r>
      <w:proofErr w:type="gramStart"/>
      <w:r w:rsidRPr="00AD132B">
        <w:rPr>
          <w:rFonts w:cstheme="minorHAnsi"/>
          <w:color w:val="2D2D2D"/>
          <w:sz w:val="20"/>
          <w:szCs w:val="20"/>
        </w:rPr>
        <w:t>track record</w:t>
      </w:r>
      <w:proofErr w:type="gramEnd"/>
      <w:r w:rsidRPr="00AD132B">
        <w:rPr>
          <w:rFonts w:cstheme="minorHAnsi"/>
          <w:color w:val="2D2D2D"/>
          <w:sz w:val="20"/>
          <w:szCs w:val="20"/>
        </w:rPr>
        <w:t xml:space="preserve"> and unparalleled installed base in more than 140 countries. Headquartered in Switzerland, we employ around 40,000 people in 90 countries and generate business volumes of approximately $10 billion USD.  </w:t>
      </w:r>
      <w:r w:rsidRPr="00AD132B">
        <w:rPr>
          <w:rFonts w:cstheme="minorHAnsi"/>
          <w:color w:val="2D2D2D"/>
          <w:sz w:val="20"/>
          <w:szCs w:val="20"/>
        </w:rPr>
        <w:br/>
      </w:r>
      <w:hyperlink r:id="rId16" w:tgtFrame="_blank" w:history="1">
        <w:r w:rsidRPr="00AD132B">
          <w:rPr>
            <w:rStyle w:val="Hyperlink"/>
            <w:rFonts w:cstheme="minorHAnsi"/>
            <w:sz w:val="20"/>
            <w:szCs w:val="20"/>
          </w:rPr>
          <w:t>https://www.hitachienergy.com</w:t>
        </w:r>
        <w:r w:rsidRPr="00AD132B">
          <w:rPr>
            <w:rFonts w:cstheme="minorHAnsi"/>
            <w:color w:val="0000FF"/>
            <w:sz w:val="20"/>
            <w:szCs w:val="20"/>
            <w:u w:val="single"/>
          </w:rPr>
          <w:br/>
        </w:r>
      </w:hyperlink>
      <w:r w:rsidRPr="00AD132B">
        <w:rPr>
          <w:rFonts w:cstheme="minorHAnsi"/>
          <w:color w:val="2D2D2D"/>
          <w:sz w:val="20"/>
          <w:szCs w:val="20"/>
        </w:rPr>
        <w:br/>
      </w:r>
      <w:hyperlink r:id="rId17" w:tgtFrame="_blank" w:history="1">
        <w:r w:rsidRPr="00AD132B">
          <w:rPr>
            <w:rStyle w:val="Hyperlink"/>
            <w:rFonts w:cstheme="minorHAnsi"/>
            <w:sz w:val="20"/>
            <w:szCs w:val="20"/>
          </w:rPr>
          <w:t>https://www.linkedin.com/company/hitachienergy</w:t>
        </w:r>
        <w:r w:rsidRPr="00AD132B">
          <w:rPr>
            <w:rFonts w:cstheme="minorHAnsi"/>
            <w:color w:val="0000FF"/>
            <w:sz w:val="20"/>
            <w:szCs w:val="20"/>
            <w:u w:val="single"/>
          </w:rPr>
          <w:br/>
        </w:r>
      </w:hyperlink>
      <w:r w:rsidRPr="00AD132B">
        <w:rPr>
          <w:rFonts w:cstheme="minorHAnsi"/>
          <w:color w:val="2D2D2D"/>
          <w:sz w:val="20"/>
          <w:szCs w:val="20"/>
        </w:rPr>
        <w:br/>
      </w:r>
      <w:hyperlink r:id="rId18" w:tgtFrame="_blank" w:history="1">
        <w:r w:rsidRPr="00AD132B">
          <w:rPr>
            <w:rStyle w:val="Hyperlink"/>
            <w:rFonts w:cstheme="minorHAnsi"/>
            <w:sz w:val="20"/>
            <w:szCs w:val="20"/>
          </w:rPr>
          <w:t>https://twitter.com/HitachiEnergy</w:t>
        </w:r>
      </w:hyperlink>
    </w:p>
    <w:p w14:paraId="299E935A" w14:textId="13D1A015" w:rsidR="00AD132B" w:rsidRPr="00AD132B" w:rsidRDefault="00AD132B" w:rsidP="00A9631F">
      <w:pPr>
        <w:rPr>
          <w:rFonts w:cstheme="minorHAnsi"/>
          <w:color w:val="2D2D2D"/>
          <w:sz w:val="20"/>
          <w:szCs w:val="20"/>
        </w:rPr>
      </w:pPr>
      <w:r w:rsidRPr="00AD132B">
        <w:rPr>
          <w:rStyle w:val="Strong"/>
          <w:rFonts w:cstheme="minorHAnsi"/>
          <w:color w:val="2D2D2D"/>
          <w:sz w:val="20"/>
          <w:szCs w:val="20"/>
        </w:rPr>
        <w:t>About Hitachi, Ltd.</w:t>
      </w:r>
      <w:r w:rsidRPr="00AD132B">
        <w:rPr>
          <w:rFonts w:cstheme="minorHAnsi"/>
          <w:color w:val="2D2D2D"/>
          <w:sz w:val="20"/>
          <w:szCs w:val="20"/>
        </w:rPr>
        <w:b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19" w:tgtFrame="_blank" w:history="1">
        <w:r w:rsidRPr="00AD132B">
          <w:rPr>
            <w:rStyle w:val="Hyperlink"/>
            <w:rFonts w:cstheme="minorHAnsi"/>
            <w:sz w:val="20"/>
            <w:szCs w:val="20"/>
          </w:rPr>
          <w:t>https://www.hitachi.com</w:t>
        </w:r>
      </w:hyperlink>
      <w:r w:rsidRPr="00AD132B">
        <w:rPr>
          <w:rFonts w:cstheme="minorHAnsi"/>
          <w:color w:val="2D2D2D"/>
          <w:sz w:val="20"/>
          <w:szCs w:val="20"/>
        </w:rPr>
        <w:t>.</w:t>
      </w:r>
    </w:p>
    <w:p w14:paraId="4387B37E" w14:textId="77777777" w:rsidR="00AD132B" w:rsidRPr="00AD132B" w:rsidRDefault="00AD132B" w:rsidP="00AD132B">
      <w:pPr>
        <w:pStyle w:val="NormalWeb"/>
        <w:rPr>
          <w:rFonts w:asciiTheme="minorHAnsi" w:hAnsiTheme="minorHAnsi" w:cstheme="minorHAnsi"/>
          <w:color w:val="2D2D2D"/>
          <w:sz w:val="20"/>
          <w:szCs w:val="20"/>
        </w:rPr>
      </w:pPr>
      <w:r w:rsidRPr="00AD132B">
        <w:rPr>
          <w:rStyle w:val="Strong"/>
          <w:rFonts w:cstheme="minorHAnsi"/>
          <w:color w:val="2D2D2D"/>
          <w:sz w:val="20"/>
          <w:szCs w:val="20"/>
        </w:rPr>
        <w:t>About Sun Africa / UGT Renewables</w:t>
      </w:r>
    </w:p>
    <w:p w14:paraId="47FDD3C5" w14:textId="77777777" w:rsidR="00AD132B" w:rsidRPr="00AD132B" w:rsidRDefault="00AD132B" w:rsidP="00AD132B">
      <w:pPr>
        <w:pStyle w:val="NormalWeb"/>
        <w:rPr>
          <w:rFonts w:asciiTheme="minorHAnsi" w:hAnsiTheme="minorHAnsi" w:cstheme="minorHAnsi"/>
          <w:color w:val="2D2D2D"/>
          <w:sz w:val="20"/>
          <w:szCs w:val="20"/>
        </w:rPr>
      </w:pPr>
      <w:r w:rsidRPr="00AD132B">
        <w:rPr>
          <w:rFonts w:asciiTheme="minorHAnsi" w:hAnsiTheme="minorHAnsi" w:cstheme="minorHAnsi"/>
          <w:color w:val="2D2D2D"/>
          <w:sz w:val="20"/>
          <w:szCs w:val="20"/>
        </w:rPr>
        <w:t>Sun Africa and UGT Renewables (UGTR) deliver competitive, sustainable renewable energy solutions that improve quality of life, protect our environment, and streamline processes for leaders and decision makers alike. With 12GW under development, we are presently the largest US-based solar developer working internationally and are at the center of developing economies’ push to meet growing energy needs sustainably.</w:t>
      </w:r>
    </w:p>
    <w:p w14:paraId="1D6EF490" w14:textId="77777777" w:rsidR="00C13A25" w:rsidRDefault="00C13A25" w:rsidP="00EF6A09">
      <w:pPr>
        <w:spacing w:after="0"/>
        <w:jc w:val="both"/>
      </w:pPr>
    </w:p>
    <w:p w14:paraId="25CFAC90" w14:textId="77777777" w:rsidR="00EF6A09" w:rsidRPr="00AD132B" w:rsidRDefault="00EF6A09" w:rsidP="00EF6A09">
      <w:pPr>
        <w:spacing w:after="0"/>
        <w:jc w:val="both"/>
        <w:rPr>
          <w:rFonts w:eastAsia="SimSun" w:cstheme="minorHAnsi"/>
          <w:sz w:val="20"/>
          <w:szCs w:val="20"/>
        </w:rPr>
      </w:pPr>
      <w:r w:rsidRPr="00AD132B">
        <w:rPr>
          <w:rFonts w:eastAsia="SimSun" w:cstheme="minorHAnsi"/>
          <w:sz w:val="20"/>
          <w:szCs w:val="20"/>
        </w:rPr>
        <w:t>Contact:</w:t>
      </w:r>
    </w:p>
    <w:p w14:paraId="2B1BDB8B" w14:textId="687226EE" w:rsidR="00EF6A09" w:rsidRPr="00AD132B" w:rsidRDefault="007775D8" w:rsidP="00EF6A09">
      <w:pPr>
        <w:spacing w:after="0"/>
        <w:jc w:val="both"/>
        <w:rPr>
          <w:rFonts w:eastAsia="SimSun" w:cstheme="minorHAnsi"/>
          <w:sz w:val="20"/>
          <w:szCs w:val="20"/>
        </w:rPr>
      </w:pPr>
      <w:r w:rsidRPr="00AD132B">
        <w:rPr>
          <w:rFonts w:eastAsia="SimSun" w:cstheme="minorHAnsi"/>
          <w:sz w:val="20"/>
          <w:szCs w:val="20"/>
        </w:rPr>
        <w:t>Lerato Nkosi</w:t>
      </w:r>
    </w:p>
    <w:p w14:paraId="362C0289" w14:textId="7AD914DD" w:rsidR="00335C95" w:rsidRPr="00AD132B" w:rsidRDefault="007775D8" w:rsidP="00EF6A09">
      <w:pPr>
        <w:spacing w:after="0"/>
        <w:jc w:val="both"/>
        <w:rPr>
          <w:rFonts w:eastAsia="SimSun" w:cstheme="minorHAnsi"/>
          <w:sz w:val="20"/>
          <w:szCs w:val="20"/>
        </w:rPr>
      </w:pPr>
      <w:r w:rsidRPr="00AD132B">
        <w:rPr>
          <w:rFonts w:eastAsia="SimSun" w:cstheme="minorHAnsi"/>
          <w:sz w:val="20"/>
          <w:szCs w:val="20"/>
        </w:rPr>
        <w:t>Country Communications Manager, South and Southern Africa</w:t>
      </w:r>
      <w:r w:rsidR="00335C95" w:rsidRPr="00AD132B">
        <w:rPr>
          <w:rFonts w:eastAsia="SimSun" w:cstheme="minorHAnsi"/>
          <w:sz w:val="20"/>
          <w:szCs w:val="20"/>
        </w:rPr>
        <w:t>:</w:t>
      </w:r>
      <w:r w:rsidR="005B6FB5" w:rsidRPr="00AD132B">
        <w:rPr>
          <w:rFonts w:eastAsia="SimSun" w:cstheme="minorHAnsi"/>
          <w:sz w:val="20"/>
          <w:szCs w:val="20"/>
        </w:rPr>
        <w:t xml:space="preserve"> MEA</w:t>
      </w:r>
    </w:p>
    <w:p w14:paraId="66C2250E" w14:textId="77777777" w:rsidR="00EF6A09" w:rsidRPr="00AD132B" w:rsidRDefault="00EF6A09" w:rsidP="00EF6A09">
      <w:pPr>
        <w:spacing w:after="0"/>
        <w:jc w:val="both"/>
        <w:rPr>
          <w:rFonts w:eastAsia="SimSun" w:cstheme="minorHAnsi"/>
          <w:sz w:val="20"/>
          <w:szCs w:val="20"/>
        </w:rPr>
      </w:pPr>
      <w:r w:rsidRPr="00AD132B">
        <w:rPr>
          <w:rFonts w:eastAsia="SimSun" w:cstheme="minorHAnsi"/>
          <w:sz w:val="20"/>
          <w:szCs w:val="20"/>
        </w:rPr>
        <w:t>Hitachi Energy Ltd.</w:t>
      </w:r>
    </w:p>
    <w:p w14:paraId="411487D1" w14:textId="18669D3A" w:rsidR="00EF6A09" w:rsidRPr="00AD132B" w:rsidRDefault="007775D8" w:rsidP="00EF6A09">
      <w:pPr>
        <w:spacing w:after="0"/>
        <w:jc w:val="both"/>
        <w:rPr>
          <w:rFonts w:eastAsia="SimSun" w:cstheme="minorHAnsi"/>
          <w:sz w:val="20"/>
          <w:szCs w:val="20"/>
        </w:rPr>
      </w:pPr>
      <w:r w:rsidRPr="00AD132B">
        <w:rPr>
          <w:rFonts w:eastAsia="SimSun" w:cstheme="minorHAnsi"/>
          <w:sz w:val="20"/>
          <w:szCs w:val="20"/>
        </w:rPr>
        <w:t>+27 63 699 2573</w:t>
      </w:r>
    </w:p>
    <w:p w14:paraId="204403BA" w14:textId="6DE65A5F" w:rsidR="00EF6A09" w:rsidRPr="00F41513" w:rsidRDefault="007775D8" w:rsidP="00F41513">
      <w:pPr>
        <w:spacing w:after="0"/>
        <w:jc w:val="both"/>
        <w:rPr>
          <w:rFonts w:ascii="Arial" w:eastAsia="Arial" w:hAnsi="Arial" w:cs="Arial"/>
          <w:noProof/>
          <w:color w:val="FF0000"/>
          <w:sz w:val="20"/>
          <w:szCs w:val="20"/>
        </w:rPr>
      </w:pPr>
      <w:r>
        <w:rPr>
          <w:color w:val="FF0000"/>
        </w:rPr>
        <w:t>Lerato.nkosi@hitachienergy.com</w:t>
      </w:r>
    </w:p>
    <w:sectPr w:rsidR="00EF6A09" w:rsidRPr="00F41513" w:rsidSect="00E303A6">
      <w:headerReference w:type="default" r:id="rId20"/>
      <w:footerReference w:type="default" r:id="rId21"/>
      <w:headerReference w:type="first" r:id="rId22"/>
      <w:footerReference w:type="first" r:id="rId23"/>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4BF47" w14:textId="77777777" w:rsidR="001B2E0B" w:rsidRDefault="001B2E0B" w:rsidP="00C60D54">
      <w:pPr>
        <w:pStyle w:val="EndnoteSeparator"/>
      </w:pPr>
    </w:p>
    <w:p w14:paraId="0B5ACD27" w14:textId="77777777" w:rsidR="001B2E0B" w:rsidRDefault="001B2E0B"/>
  </w:endnote>
  <w:endnote w:type="continuationSeparator" w:id="0">
    <w:p w14:paraId="1B60FA80" w14:textId="77777777" w:rsidR="001B2E0B" w:rsidRDefault="001B2E0B" w:rsidP="00C60D54">
      <w:pPr>
        <w:pStyle w:val="EndnoteSeparatorcont"/>
      </w:pPr>
    </w:p>
    <w:p w14:paraId="7276BA0B" w14:textId="77777777" w:rsidR="001B2E0B" w:rsidRDefault="001B2E0B"/>
  </w:endnote>
  <w:endnote w:type="continuationNotice" w:id="1">
    <w:p w14:paraId="65B4EF61" w14:textId="77777777" w:rsidR="001B2E0B" w:rsidRDefault="001B2E0B" w:rsidP="00C60D54">
      <w:pPr>
        <w:pStyle w:val="EndnoteContinuation"/>
      </w:pPr>
    </w:p>
    <w:p w14:paraId="69504FC7" w14:textId="77777777" w:rsidR="001B2E0B" w:rsidRDefault="001B2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Calibri"/>
    <w:panose1 w:val="020D0603020503020204"/>
    <w:charset w:val="00"/>
    <w:family w:val="swiss"/>
    <w:pitch w:val="variable"/>
    <w:sig w:usb0="A10006FF" w:usb1="100060FB" w:usb2="00000028" w:usb3="00000000" w:csb0="0000009F" w:csb1="00000000"/>
    <w:embedRegular r:id="rId1" w:fontKey="{E974D05C-E342-46E5-8BDE-A022BE39BAF7}"/>
    <w:embedBold r:id="rId2" w:fontKey="{EA063BBE-93EF-4112-AB0B-8025ECBEA1A1}"/>
    <w:embedItalic r:id="rId3" w:fontKey="{D03CDCAC-7888-4CAC-803B-6E3B56E7B67B}"/>
    <w:embedBoldItalic r:id="rId4" w:fontKey="{F38DEE23-5C3D-411E-98F7-D954A1D1592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37F1D405-63B9-4EDF-A026-AD13CA4C604F}"/>
  </w:font>
  <w:font w:name="Segoe UI">
    <w:panose1 w:val="020B0502040204020203"/>
    <w:charset w:val="00"/>
    <w:family w:val="swiss"/>
    <w:pitch w:val="variable"/>
    <w:sig w:usb0="E4002EFF" w:usb1="C000E47F" w:usb2="00000009" w:usb3="00000000" w:csb0="000001FF" w:csb1="00000000"/>
    <w:embedRegular r:id="rId6" w:fontKey="{20BCFE05-4061-4972-A77A-A57E9E8A6071}"/>
  </w:font>
  <w:font w:name="Consolas">
    <w:panose1 w:val="020B0609020204030204"/>
    <w:charset w:val="00"/>
    <w:family w:val="modern"/>
    <w:pitch w:val="fixed"/>
    <w:sig w:usb0="E00006FF" w:usb1="0000FCFF" w:usb2="00000001" w:usb3="00000000" w:csb0="0000019F" w:csb1="00000000"/>
    <w:embedRegular r:id="rId7" w:fontKey="{4B5F6E9A-5FDE-4E89-A17D-01A9CBB6F136}"/>
  </w:font>
  <w:font w:name="Open Sans">
    <w:charset w:val="00"/>
    <w:family w:val="swiss"/>
    <w:pitch w:val="variable"/>
    <w:sig w:usb0="E00002EF" w:usb1="4000205B" w:usb2="00000028" w:usb3="00000000" w:csb0="0000019F" w:csb1="00000000"/>
    <w:embedBold r:id="rId8" w:fontKey="{CEF6F1B9-CB98-499D-AAE2-96D7FF1BB122}"/>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AD132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AD132B">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AD132B">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AD132B">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CEBD6" w14:textId="77777777" w:rsidR="001B2E0B" w:rsidRDefault="001B2E0B" w:rsidP="004266B9">
      <w:pPr>
        <w:pStyle w:val="FootnoteSeparator"/>
      </w:pPr>
    </w:p>
    <w:p w14:paraId="3EA01C33" w14:textId="77777777" w:rsidR="001B2E0B" w:rsidRDefault="001B2E0B"/>
  </w:footnote>
  <w:footnote w:type="continuationSeparator" w:id="0">
    <w:p w14:paraId="42A8128B" w14:textId="77777777" w:rsidR="001B2E0B" w:rsidRDefault="001B2E0B" w:rsidP="004266B9">
      <w:pPr>
        <w:pStyle w:val="FootnoteSeparatorcont"/>
      </w:pPr>
    </w:p>
    <w:p w14:paraId="44DC2AFF" w14:textId="77777777" w:rsidR="001B2E0B" w:rsidRDefault="001B2E0B"/>
  </w:footnote>
  <w:footnote w:type="continuationNotice" w:id="1">
    <w:p w14:paraId="0588A5DD" w14:textId="77777777" w:rsidR="001B2E0B" w:rsidRDefault="001B2E0B" w:rsidP="004266B9">
      <w:pPr>
        <w:pStyle w:val="FootnoteContinuation"/>
      </w:pPr>
    </w:p>
    <w:p w14:paraId="664FC12F" w14:textId="77777777" w:rsidR="001B2E0B" w:rsidRDefault="001B2E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5B122A"/>
    <w:multiLevelType w:val="multilevel"/>
    <w:tmpl w:val="1A8C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28404">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47152284">
    <w:abstractNumId w:val="15"/>
  </w:num>
  <w:num w:numId="3" w16cid:durableId="1430617983">
    <w:abstractNumId w:val="19"/>
  </w:num>
  <w:num w:numId="4" w16cid:durableId="1947469255">
    <w:abstractNumId w:val="18"/>
  </w:num>
  <w:num w:numId="5" w16cid:durableId="1313294798">
    <w:abstractNumId w:val="12"/>
  </w:num>
  <w:num w:numId="6" w16cid:durableId="902831466">
    <w:abstractNumId w:val="9"/>
  </w:num>
  <w:num w:numId="7" w16cid:durableId="1796945414">
    <w:abstractNumId w:val="16"/>
  </w:num>
  <w:num w:numId="8" w16cid:durableId="1996031426">
    <w:abstractNumId w:val="6"/>
  </w:num>
  <w:num w:numId="9" w16cid:durableId="518354127">
    <w:abstractNumId w:val="5"/>
  </w:num>
  <w:num w:numId="10" w16cid:durableId="48966578">
    <w:abstractNumId w:val="4"/>
  </w:num>
  <w:num w:numId="11" w16cid:durableId="1905218066">
    <w:abstractNumId w:val="3"/>
  </w:num>
  <w:num w:numId="12" w16cid:durableId="412236715">
    <w:abstractNumId w:val="2"/>
  </w:num>
  <w:num w:numId="13" w16cid:durableId="1847360388">
    <w:abstractNumId w:val="1"/>
  </w:num>
  <w:num w:numId="14" w16cid:durableId="1090857919">
    <w:abstractNumId w:val="0"/>
  </w:num>
  <w:num w:numId="15" w16cid:durableId="876509583">
    <w:abstractNumId w:val="23"/>
  </w:num>
  <w:num w:numId="16" w16cid:durableId="2035812605">
    <w:abstractNumId w:val="17"/>
  </w:num>
  <w:num w:numId="17" w16cid:durableId="1685934079">
    <w:abstractNumId w:val="8"/>
  </w:num>
  <w:num w:numId="18" w16cid:durableId="114757455">
    <w:abstractNumId w:val="24"/>
  </w:num>
  <w:num w:numId="19" w16cid:durableId="1685131717">
    <w:abstractNumId w:val="11"/>
  </w:num>
  <w:num w:numId="20" w16cid:durableId="1015813672">
    <w:abstractNumId w:val="20"/>
  </w:num>
  <w:num w:numId="21" w16cid:durableId="1002010216">
    <w:abstractNumId w:val="13"/>
  </w:num>
  <w:num w:numId="22" w16cid:durableId="2030519034">
    <w:abstractNumId w:val="14"/>
  </w:num>
  <w:num w:numId="23" w16cid:durableId="337585165">
    <w:abstractNumId w:val="10"/>
  </w:num>
  <w:num w:numId="24" w16cid:durableId="1494570210">
    <w:abstractNumId w:val="7"/>
  </w:num>
  <w:num w:numId="25" w16cid:durableId="984775132">
    <w:abstractNumId w:val="21"/>
  </w:num>
  <w:num w:numId="26" w16cid:durableId="1153914334">
    <w:abstractNumId w:val="22"/>
  </w:num>
  <w:num w:numId="27" w16cid:durableId="156286764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08C4"/>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0FAC"/>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2E0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18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75EE7"/>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0647"/>
    <w:rsid w:val="005010C4"/>
    <w:rsid w:val="00503359"/>
    <w:rsid w:val="00503E10"/>
    <w:rsid w:val="00504E78"/>
    <w:rsid w:val="00505138"/>
    <w:rsid w:val="0050513D"/>
    <w:rsid w:val="00506374"/>
    <w:rsid w:val="0051131B"/>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5104"/>
    <w:rsid w:val="006D6773"/>
    <w:rsid w:val="006D76DA"/>
    <w:rsid w:val="006D7B97"/>
    <w:rsid w:val="006E05AD"/>
    <w:rsid w:val="006E0E29"/>
    <w:rsid w:val="006E168A"/>
    <w:rsid w:val="006E336A"/>
    <w:rsid w:val="006E389A"/>
    <w:rsid w:val="006E41E6"/>
    <w:rsid w:val="006E57DB"/>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1A4F"/>
    <w:rsid w:val="007660AC"/>
    <w:rsid w:val="00770618"/>
    <w:rsid w:val="007709F6"/>
    <w:rsid w:val="00772895"/>
    <w:rsid w:val="00773247"/>
    <w:rsid w:val="00773671"/>
    <w:rsid w:val="00775648"/>
    <w:rsid w:val="00775C15"/>
    <w:rsid w:val="007775D8"/>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02BB"/>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3D40"/>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4147"/>
    <w:rsid w:val="008652EC"/>
    <w:rsid w:val="00865379"/>
    <w:rsid w:val="00865776"/>
    <w:rsid w:val="008674E8"/>
    <w:rsid w:val="00872B99"/>
    <w:rsid w:val="00872E83"/>
    <w:rsid w:val="00873379"/>
    <w:rsid w:val="008735FC"/>
    <w:rsid w:val="0087441E"/>
    <w:rsid w:val="008757F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378CF"/>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1E3"/>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368C"/>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31F"/>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32B"/>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4AC1"/>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3A45"/>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06965"/>
    <w:rsid w:val="00E1064B"/>
    <w:rsid w:val="00E127E3"/>
    <w:rsid w:val="00E15A71"/>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3C61"/>
    <w:rsid w:val="00E44C41"/>
    <w:rsid w:val="00E44D87"/>
    <w:rsid w:val="00E50196"/>
    <w:rsid w:val="00E50BCB"/>
    <w:rsid w:val="00E561C3"/>
    <w:rsid w:val="00E56A6F"/>
    <w:rsid w:val="00E60F1F"/>
    <w:rsid w:val="00E6269D"/>
    <w:rsid w:val="00E658E6"/>
    <w:rsid w:val="00E66DFE"/>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27C"/>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5EA7"/>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4519"/>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customStyle="1" w:styleId="cmp-footnote-counter">
    <w:name w:val="cmp-footnote-counter"/>
    <w:basedOn w:val="DefaultParagraphFont"/>
    <w:rsid w:val="00E66DFE"/>
  </w:style>
  <w:style w:type="character" w:customStyle="1" w:styleId="cmp-footnote-description">
    <w:name w:val="cmp-footnote-description"/>
    <w:basedOn w:val="DefaultParagraphFont"/>
    <w:rsid w:val="00E66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174731310">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14329309">
      <w:bodyDiv w:val="1"/>
      <w:marLeft w:val="0"/>
      <w:marRight w:val="0"/>
      <w:marTop w:val="0"/>
      <w:marBottom w:val="0"/>
      <w:divBdr>
        <w:top w:val="none" w:sz="0" w:space="0" w:color="auto"/>
        <w:left w:val="none" w:sz="0" w:space="0" w:color="auto"/>
        <w:bottom w:val="none" w:sz="0" w:space="0" w:color="auto"/>
        <w:right w:val="none" w:sz="0" w:space="0" w:color="auto"/>
      </w:divBdr>
      <w:divsChild>
        <w:div w:id="1776439640">
          <w:marLeft w:val="0"/>
          <w:marRight w:val="0"/>
          <w:marTop w:val="0"/>
          <w:marBottom w:val="0"/>
          <w:divBdr>
            <w:top w:val="none" w:sz="0" w:space="0" w:color="auto"/>
            <w:left w:val="none" w:sz="0" w:space="0" w:color="auto"/>
            <w:bottom w:val="none" w:sz="0" w:space="0" w:color="auto"/>
            <w:right w:val="none" w:sz="0" w:space="0" w:color="auto"/>
          </w:divBdr>
          <w:divsChild>
            <w:div w:id="1032073772">
              <w:marLeft w:val="0"/>
              <w:marRight w:val="0"/>
              <w:marTop w:val="0"/>
              <w:marBottom w:val="0"/>
              <w:divBdr>
                <w:top w:val="none" w:sz="0" w:space="0" w:color="auto"/>
                <w:left w:val="none" w:sz="0" w:space="0" w:color="auto"/>
                <w:bottom w:val="none" w:sz="0" w:space="0" w:color="auto"/>
                <w:right w:val="none" w:sz="0" w:space="0" w:color="auto"/>
              </w:divBdr>
              <w:divsChild>
                <w:div w:id="18050274">
                  <w:marLeft w:val="0"/>
                  <w:marRight w:val="0"/>
                  <w:marTop w:val="0"/>
                  <w:marBottom w:val="0"/>
                  <w:divBdr>
                    <w:top w:val="none" w:sz="0" w:space="0" w:color="auto"/>
                    <w:left w:val="none" w:sz="0" w:space="0" w:color="auto"/>
                    <w:bottom w:val="none" w:sz="0" w:space="0" w:color="auto"/>
                    <w:right w:val="none" w:sz="0" w:space="0" w:color="auto"/>
                  </w:divBdr>
                  <w:divsChild>
                    <w:div w:id="1001129868">
                      <w:marLeft w:val="0"/>
                      <w:marRight w:val="0"/>
                      <w:marTop w:val="0"/>
                      <w:marBottom w:val="0"/>
                      <w:divBdr>
                        <w:top w:val="none" w:sz="0" w:space="0" w:color="auto"/>
                        <w:left w:val="none" w:sz="0" w:space="0" w:color="auto"/>
                        <w:bottom w:val="none" w:sz="0" w:space="0" w:color="auto"/>
                        <w:right w:val="none" w:sz="0" w:space="0" w:color="auto"/>
                      </w:divBdr>
                      <w:divsChild>
                        <w:div w:id="316690135">
                          <w:marLeft w:val="0"/>
                          <w:marRight w:val="0"/>
                          <w:marTop w:val="0"/>
                          <w:marBottom w:val="0"/>
                          <w:divBdr>
                            <w:top w:val="none" w:sz="0" w:space="0" w:color="auto"/>
                            <w:left w:val="none" w:sz="0" w:space="0" w:color="auto"/>
                            <w:bottom w:val="none" w:sz="0" w:space="0" w:color="auto"/>
                            <w:right w:val="none" w:sz="0" w:space="0" w:color="auto"/>
                          </w:divBdr>
                          <w:divsChild>
                            <w:div w:id="2141217386">
                              <w:marLeft w:val="0"/>
                              <w:marRight w:val="0"/>
                              <w:marTop w:val="0"/>
                              <w:marBottom w:val="0"/>
                              <w:divBdr>
                                <w:top w:val="none" w:sz="0" w:space="0" w:color="auto"/>
                                <w:left w:val="none" w:sz="0" w:space="0" w:color="auto"/>
                                <w:bottom w:val="none" w:sz="0" w:space="0" w:color="auto"/>
                                <w:right w:val="none" w:sz="0" w:space="0" w:color="auto"/>
                              </w:divBdr>
                              <w:divsChild>
                                <w:div w:id="778640459">
                                  <w:marLeft w:val="4841"/>
                                  <w:marRight w:val="0"/>
                                  <w:marTop w:val="0"/>
                                  <w:marBottom w:val="0"/>
                                  <w:divBdr>
                                    <w:top w:val="none" w:sz="0" w:space="0" w:color="auto"/>
                                    <w:left w:val="none" w:sz="0" w:space="0" w:color="auto"/>
                                    <w:bottom w:val="none" w:sz="0" w:space="0" w:color="auto"/>
                                    <w:right w:val="none" w:sz="0" w:space="0" w:color="auto"/>
                                  </w:divBdr>
                                  <w:divsChild>
                                    <w:div w:id="355086124">
                                      <w:marLeft w:val="0"/>
                                      <w:marRight w:val="0"/>
                                      <w:marTop w:val="0"/>
                                      <w:marBottom w:val="0"/>
                                      <w:divBdr>
                                        <w:top w:val="none" w:sz="0" w:space="0" w:color="auto"/>
                                        <w:left w:val="none" w:sz="0" w:space="0" w:color="auto"/>
                                        <w:bottom w:val="none" w:sz="0" w:space="0" w:color="auto"/>
                                        <w:right w:val="none" w:sz="0" w:space="0" w:color="auto"/>
                                      </w:divBdr>
                                      <w:divsChild>
                                        <w:div w:id="545870504">
                                          <w:marLeft w:val="0"/>
                                          <w:marRight w:val="0"/>
                                          <w:marTop w:val="0"/>
                                          <w:marBottom w:val="0"/>
                                          <w:divBdr>
                                            <w:top w:val="none" w:sz="0" w:space="0" w:color="auto"/>
                                            <w:left w:val="none" w:sz="0" w:space="0" w:color="auto"/>
                                            <w:bottom w:val="none" w:sz="0" w:space="0" w:color="auto"/>
                                            <w:right w:val="none" w:sz="0" w:space="0" w:color="auto"/>
                                          </w:divBdr>
                                          <w:divsChild>
                                            <w:div w:id="4606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95678">
          <w:marLeft w:val="0"/>
          <w:marRight w:val="0"/>
          <w:marTop w:val="0"/>
          <w:marBottom w:val="0"/>
          <w:divBdr>
            <w:top w:val="none" w:sz="0" w:space="0" w:color="auto"/>
            <w:left w:val="none" w:sz="0" w:space="0" w:color="auto"/>
            <w:bottom w:val="none" w:sz="0" w:space="0" w:color="auto"/>
            <w:right w:val="none" w:sz="0" w:space="0" w:color="auto"/>
          </w:divBdr>
          <w:divsChild>
            <w:div w:id="327245845">
              <w:marLeft w:val="0"/>
              <w:marRight w:val="0"/>
              <w:marTop w:val="0"/>
              <w:marBottom w:val="0"/>
              <w:divBdr>
                <w:top w:val="none" w:sz="0" w:space="0" w:color="auto"/>
                <w:left w:val="none" w:sz="0" w:space="0" w:color="auto"/>
                <w:bottom w:val="none" w:sz="0" w:space="0" w:color="auto"/>
                <w:right w:val="none" w:sz="0" w:space="0" w:color="auto"/>
              </w:divBdr>
              <w:divsChild>
                <w:div w:id="927545078">
                  <w:marLeft w:val="0"/>
                  <w:marRight w:val="0"/>
                  <w:marTop w:val="0"/>
                  <w:marBottom w:val="0"/>
                  <w:divBdr>
                    <w:top w:val="none" w:sz="0" w:space="0" w:color="auto"/>
                    <w:left w:val="none" w:sz="0" w:space="0" w:color="auto"/>
                    <w:bottom w:val="none" w:sz="0" w:space="0" w:color="auto"/>
                    <w:right w:val="none" w:sz="0" w:space="0" w:color="auto"/>
                  </w:divBdr>
                  <w:divsChild>
                    <w:div w:id="1808477162">
                      <w:marLeft w:val="0"/>
                      <w:marRight w:val="0"/>
                      <w:marTop w:val="0"/>
                      <w:marBottom w:val="0"/>
                      <w:divBdr>
                        <w:top w:val="none" w:sz="0" w:space="0" w:color="auto"/>
                        <w:left w:val="none" w:sz="0" w:space="0" w:color="auto"/>
                        <w:bottom w:val="none" w:sz="0" w:space="0" w:color="auto"/>
                        <w:right w:val="none" w:sz="0" w:space="0" w:color="auto"/>
                      </w:divBdr>
                      <w:divsChild>
                        <w:div w:id="1536114391">
                          <w:marLeft w:val="0"/>
                          <w:marRight w:val="0"/>
                          <w:marTop w:val="0"/>
                          <w:marBottom w:val="0"/>
                          <w:divBdr>
                            <w:top w:val="none" w:sz="0" w:space="0" w:color="auto"/>
                            <w:left w:val="none" w:sz="0" w:space="0" w:color="auto"/>
                            <w:bottom w:val="none" w:sz="0" w:space="0" w:color="auto"/>
                            <w:right w:val="none" w:sz="0" w:space="0" w:color="auto"/>
                          </w:divBdr>
                          <w:divsChild>
                            <w:div w:id="451174756">
                              <w:marLeft w:val="0"/>
                              <w:marRight w:val="0"/>
                              <w:marTop w:val="0"/>
                              <w:marBottom w:val="0"/>
                              <w:divBdr>
                                <w:top w:val="none" w:sz="0" w:space="0" w:color="auto"/>
                                <w:left w:val="none" w:sz="0" w:space="0" w:color="auto"/>
                                <w:bottom w:val="none" w:sz="0" w:space="0" w:color="auto"/>
                                <w:right w:val="none" w:sz="0" w:space="0" w:color="auto"/>
                              </w:divBdr>
                              <w:divsChild>
                                <w:div w:id="499009251">
                                  <w:marLeft w:val="4841"/>
                                  <w:marRight w:val="0"/>
                                  <w:marTop w:val="0"/>
                                  <w:marBottom w:val="0"/>
                                  <w:divBdr>
                                    <w:top w:val="none" w:sz="0" w:space="0" w:color="auto"/>
                                    <w:left w:val="none" w:sz="0" w:space="0" w:color="auto"/>
                                    <w:bottom w:val="none" w:sz="0" w:space="0" w:color="auto"/>
                                    <w:right w:val="none" w:sz="0" w:space="0" w:color="auto"/>
                                  </w:divBdr>
                                  <w:divsChild>
                                    <w:div w:id="914363574">
                                      <w:marLeft w:val="0"/>
                                      <w:marRight w:val="0"/>
                                      <w:marTop w:val="0"/>
                                      <w:marBottom w:val="0"/>
                                      <w:divBdr>
                                        <w:top w:val="none" w:sz="0" w:space="0" w:color="auto"/>
                                        <w:left w:val="none" w:sz="0" w:space="0" w:color="auto"/>
                                        <w:bottom w:val="none" w:sz="0" w:space="0" w:color="auto"/>
                                        <w:right w:val="none" w:sz="0" w:space="0" w:color="auto"/>
                                      </w:divBdr>
                                      <w:divsChild>
                                        <w:div w:id="771320921">
                                          <w:marLeft w:val="0"/>
                                          <w:marRight w:val="0"/>
                                          <w:marTop w:val="0"/>
                                          <w:marBottom w:val="0"/>
                                          <w:divBdr>
                                            <w:top w:val="none" w:sz="0" w:space="0" w:color="auto"/>
                                            <w:left w:val="none" w:sz="0" w:space="0" w:color="auto"/>
                                            <w:bottom w:val="none" w:sz="0" w:space="0" w:color="auto"/>
                                            <w:right w:val="none" w:sz="0" w:space="0" w:color="auto"/>
                                          </w:divBdr>
                                          <w:divsChild>
                                            <w:div w:id="135730992">
                                              <w:marLeft w:val="0"/>
                                              <w:marRight w:val="0"/>
                                              <w:marTop w:val="0"/>
                                              <w:marBottom w:val="0"/>
                                              <w:divBdr>
                                                <w:top w:val="none" w:sz="0" w:space="0" w:color="auto"/>
                                                <w:left w:val="none" w:sz="0" w:space="0" w:color="auto"/>
                                                <w:bottom w:val="none" w:sz="0" w:space="0" w:color="auto"/>
                                                <w:right w:val="none" w:sz="0" w:space="0" w:color="auto"/>
                                              </w:divBdr>
                                              <w:divsChild>
                                                <w:div w:id="1900897601">
                                                  <w:marLeft w:val="0"/>
                                                  <w:marRight w:val="0"/>
                                                  <w:marTop w:val="0"/>
                                                  <w:marBottom w:val="0"/>
                                                  <w:divBdr>
                                                    <w:top w:val="none" w:sz="0" w:space="0" w:color="auto"/>
                                                    <w:left w:val="none" w:sz="0" w:space="0" w:color="auto"/>
                                                    <w:bottom w:val="none" w:sz="0" w:space="0" w:color="auto"/>
                                                    <w:right w:val="none" w:sz="0" w:space="0" w:color="auto"/>
                                                  </w:divBdr>
                                                  <w:divsChild>
                                                    <w:div w:id="1876889591">
                                                      <w:marLeft w:val="0"/>
                                                      <w:marRight w:val="0"/>
                                                      <w:marTop w:val="0"/>
                                                      <w:marBottom w:val="0"/>
                                                      <w:divBdr>
                                                        <w:top w:val="none" w:sz="0" w:space="0" w:color="auto"/>
                                                        <w:left w:val="none" w:sz="0" w:space="0" w:color="auto"/>
                                                        <w:bottom w:val="none" w:sz="0" w:space="0" w:color="auto"/>
                                                        <w:right w:val="none" w:sz="0" w:space="0" w:color="auto"/>
                                                      </w:divBdr>
                                                      <w:divsChild>
                                                        <w:div w:id="1452507078">
                                                          <w:marLeft w:val="0"/>
                                                          <w:marRight w:val="0"/>
                                                          <w:marTop w:val="0"/>
                                                          <w:marBottom w:val="0"/>
                                                          <w:divBdr>
                                                            <w:top w:val="none" w:sz="0" w:space="0" w:color="auto"/>
                                                            <w:left w:val="none" w:sz="0" w:space="0" w:color="auto"/>
                                                            <w:bottom w:val="none" w:sz="0" w:space="0" w:color="auto"/>
                                                            <w:right w:val="none" w:sz="0" w:space="0" w:color="auto"/>
                                                          </w:divBdr>
                                                          <w:divsChild>
                                                            <w:div w:id="1027411204">
                                                              <w:marLeft w:val="0"/>
                                                              <w:marRight w:val="0"/>
                                                              <w:marTop w:val="0"/>
                                                              <w:marBottom w:val="0"/>
                                                              <w:divBdr>
                                                                <w:top w:val="none" w:sz="0" w:space="0" w:color="auto"/>
                                                                <w:left w:val="none" w:sz="0" w:space="0" w:color="auto"/>
                                                                <w:bottom w:val="none" w:sz="0" w:space="0" w:color="auto"/>
                                                                <w:right w:val="none" w:sz="0" w:space="0" w:color="auto"/>
                                                              </w:divBdr>
                                                            </w:div>
                                                          </w:divsChild>
                                                        </w:div>
                                                        <w:div w:id="791097030">
                                                          <w:marLeft w:val="0"/>
                                                          <w:marRight w:val="0"/>
                                                          <w:marTop w:val="0"/>
                                                          <w:marBottom w:val="0"/>
                                                          <w:divBdr>
                                                            <w:top w:val="none" w:sz="0" w:space="0" w:color="auto"/>
                                                            <w:left w:val="none" w:sz="0" w:space="0" w:color="auto"/>
                                                            <w:bottom w:val="none" w:sz="0" w:space="0" w:color="auto"/>
                                                            <w:right w:val="none" w:sz="0" w:space="0" w:color="auto"/>
                                                          </w:divBdr>
                                                          <w:divsChild>
                                                            <w:div w:id="223412425">
                                                              <w:marLeft w:val="0"/>
                                                              <w:marRight w:val="0"/>
                                                              <w:marTop w:val="0"/>
                                                              <w:marBottom w:val="0"/>
                                                              <w:divBdr>
                                                                <w:top w:val="none" w:sz="0" w:space="0" w:color="auto"/>
                                                                <w:left w:val="none" w:sz="0" w:space="0" w:color="auto"/>
                                                                <w:bottom w:val="none" w:sz="0" w:space="0" w:color="auto"/>
                                                                <w:right w:val="none" w:sz="0" w:space="0" w:color="auto"/>
                                                              </w:divBdr>
                                                            </w:div>
                                                          </w:divsChild>
                                                        </w:div>
                                                        <w:div w:id="1218979862">
                                                          <w:marLeft w:val="0"/>
                                                          <w:marRight w:val="0"/>
                                                          <w:marTop w:val="0"/>
                                                          <w:marBottom w:val="0"/>
                                                          <w:divBdr>
                                                            <w:top w:val="none" w:sz="0" w:space="0" w:color="auto"/>
                                                            <w:left w:val="none" w:sz="0" w:space="0" w:color="auto"/>
                                                            <w:bottom w:val="none" w:sz="0" w:space="0" w:color="auto"/>
                                                            <w:right w:val="none" w:sz="0" w:space="0" w:color="auto"/>
                                                          </w:divBdr>
                                                          <w:divsChild>
                                                            <w:div w:id="1820219917">
                                                              <w:marLeft w:val="0"/>
                                                              <w:marRight w:val="0"/>
                                                              <w:marTop w:val="0"/>
                                                              <w:marBottom w:val="0"/>
                                                              <w:divBdr>
                                                                <w:top w:val="none" w:sz="0" w:space="0" w:color="auto"/>
                                                                <w:left w:val="none" w:sz="0" w:space="0" w:color="auto"/>
                                                                <w:bottom w:val="none" w:sz="0" w:space="0" w:color="auto"/>
                                                                <w:right w:val="none" w:sz="0" w:space="0" w:color="auto"/>
                                                              </w:divBdr>
                                                            </w:div>
                                                          </w:divsChild>
                                                        </w:div>
                                                        <w:div w:id="1792936516">
                                                          <w:marLeft w:val="0"/>
                                                          <w:marRight w:val="0"/>
                                                          <w:marTop w:val="0"/>
                                                          <w:marBottom w:val="0"/>
                                                          <w:divBdr>
                                                            <w:top w:val="none" w:sz="0" w:space="0" w:color="auto"/>
                                                            <w:left w:val="none" w:sz="0" w:space="0" w:color="auto"/>
                                                            <w:bottom w:val="none" w:sz="0" w:space="0" w:color="auto"/>
                                                            <w:right w:val="none" w:sz="0" w:space="0" w:color="auto"/>
                                                          </w:divBdr>
                                                          <w:divsChild>
                                                            <w:div w:id="1496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525460">
                                          <w:marLeft w:val="0"/>
                                          <w:marRight w:val="0"/>
                                          <w:marTop w:val="0"/>
                                          <w:marBottom w:val="0"/>
                                          <w:divBdr>
                                            <w:top w:val="none" w:sz="0" w:space="0" w:color="auto"/>
                                            <w:left w:val="none" w:sz="0" w:space="0" w:color="auto"/>
                                            <w:bottom w:val="none" w:sz="0" w:space="0" w:color="auto"/>
                                            <w:right w:val="none" w:sz="0" w:space="0" w:color="auto"/>
                                          </w:divBdr>
                                          <w:divsChild>
                                            <w:div w:id="7087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498622983">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802038859">
      <w:bodyDiv w:val="1"/>
      <w:marLeft w:val="0"/>
      <w:marRight w:val="0"/>
      <w:marTop w:val="0"/>
      <w:marBottom w:val="0"/>
      <w:divBdr>
        <w:top w:val="none" w:sz="0" w:space="0" w:color="auto"/>
        <w:left w:val="none" w:sz="0" w:space="0" w:color="auto"/>
        <w:bottom w:val="none" w:sz="0" w:space="0" w:color="auto"/>
        <w:right w:val="none" w:sz="0" w:space="0" w:color="auto"/>
      </w:divBdr>
    </w:div>
    <w:div w:id="856193684">
      <w:bodyDiv w:val="1"/>
      <w:marLeft w:val="0"/>
      <w:marRight w:val="0"/>
      <w:marTop w:val="0"/>
      <w:marBottom w:val="0"/>
      <w:divBdr>
        <w:top w:val="none" w:sz="0" w:space="0" w:color="auto"/>
        <w:left w:val="none" w:sz="0" w:space="0" w:color="auto"/>
        <w:bottom w:val="none" w:sz="0" w:space="0" w:color="auto"/>
        <w:right w:val="none" w:sz="0" w:space="0" w:color="auto"/>
      </w:divBdr>
    </w:div>
    <w:div w:id="873422346">
      <w:bodyDiv w:val="1"/>
      <w:marLeft w:val="0"/>
      <w:marRight w:val="0"/>
      <w:marTop w:val="0"/>
      <w:marBottom w:val="0"/>
      <w:divBdr>
        <w:top w:val="none" w:sz="0" w:space="0" w:color="auto"/>
        <w:left w:val="none" w:sz="0" w:space="0" w:color="auto"/>
        <w:bottom w:val="none" w:sz="0" w:space="0" w:color="auto"/>
        <w:right w:val="none" w:sz="0" w:space="0" w:color="auto"/>
      </w:divBdr>
      <w:divsChild>
        <w:div w:id="783186078">
          <w:marLeft w:val="0"/>
          <w:marRight w:val="0"/>
          <w:marTop w:val="0"/>
          <w:marBottom w:val="0"/>
          <w:divBdr>
            <w:top w:val="none" w:sz="0" w:space="0" w:color="auto"/>
            <w:left w:val="none" w:sz="0" w:space="0" w:color="auto"/>
            <w:bottom w:val="none" w:sz="0" w:space="0" w:color="auto"/>
            <w:right w:val="none" w:sz="0" w:space="0" w:color="auto"/>
          </w:divBdr>
          <w:divsChild>
            <w:div w:id="940338708">
              <w:marLeft w:val="0"/>
              <w:marRight w:val="0"/>
              <w:marTop w:val="0"/>
              <w:marBottom w:val="0"/>
              <w:divBdr>
                <w:top w:val="none" w:sz="0" w:space="0" w:color="auto"/>
                <w:left w:val="none" w:sz="0" w:space="0" w:color="auto"/>
                <w:bottom w:val="none" w:sz="0" w:space="0" w:color="auto"/>
                <w:right w:val="none" w:sz="0" w:space="0" w:color="auto"/>
              </w:divBdr>
              <w:divsChild>
                <w:div w:id="184949276">
                  <w:marLeft w:val="0"/>
                  <w:marRight w:val="0"/>
                  <w:marTop w:val="0"/>
                  <w:marBottom w:val="0"/>
                  <w:divBdr>
                    <w:top w:val="none" w:sz="0" w:space="0" w:color="auto"/>
                    <w:left w:val="none" w:sz="0" w:space="0" w:color="auto"/>
                    <w:bottom w:val="none" w:sz="0" w:space="0" w:color="auto"/>
                    <w:right w:val="none" w:sz="0" w:space="0" w:color="auto"/>
                  </w:divBdr>
                  <w:divsChild>
                    <w:div w:id="307057500">
                      <w:marLeft w:val="0"/>
                      <w:marRight w:val="0"/>
                      <w:marTop w:val="0"/>
                      <w:marBottom w:val="0"/>
                      <w:divBdr>
                        <w:top w:val="none" w:sz="0" w:space="0" w:color="auto"/>
                        <w:left w:val="none" w:sz="0" w:space="0" w:color="auto"/>
                        <w:bottom w:val="none" w:sz="0" w:space="0" w:color="auto"/>
                        <w:right w:val="none" w:sz="0" w:space="0" w:color="auto"/>
                      </w:divBdr>
                      <w:divsChild>
                        <w:div w:id="208080280">
                          <w:marLeft w:val="0"/>
                          <w:marRight w:val="0"/>
                          <w:marTop w:val="0"/>
                          <w:marBottom w:val="0"/>
                          <w:divBdr>
                            <w:top w:val="none" w:sz="0" w:space="0" w:color="auto"/>
                            <w:left w:val="none" w:sz="0" w:space="0" w:color="auto"/>
                            <w:bottom w:val="none" w:sz="0" w:space="0" w:color="auto"/>
                            <w:right w:val="none" w:sz="0" w:space="0" w:color="auto"/>
                          </w:divBdr>
                          <w:divsChild>
                            <w:div w:id="446658492">
                              <w:marLeft w:val="0"/>
                              <w:marRight w:val="0"/>
                              <w:marTop w:val="0"/>
                              <w:marBottom w:val="0"/>
                              <w:divBdr>
                                <w:top w:val="none" w:sz="0" w:space="0" w:color="auto"/>
                                <w:left w:val="none" w:sz="0" w:space="0" w:color="auto"/>
                                <w:bottom w:val="none" w:sz="0" w:space="0" w:color="auto"/>
                                <w:right w:val="none" w:sz="0" w:space="0" w:color="auto"/>
                              </w:divBdr>
                              <w:divsChild>
                                <w:div w:id="1724283613">
                                  <w:marLeft w:val="0"/>
                                  <w:marRight w:val="0"/>
                                  <w:marTop w:val="0"/>
                                  <w:marBottom w:val="0"/>
                                  <w:divBdr>
                                    <w:top w:val="none" w:sz="0" w:space="0" w:color="auto"/>
                                    <w:left w:val="none" w:sz="0" w:space="0" w:color="auto"/>
                                    <w:bottom w:val="none" w:sz="0" w:space="0" w:color="auto"/>
                                    <w:right w:val="none" w:sz="0" w:space="0" w:color="auto"/>
                                  </w:divBdr>
                                  <w:divsChild>
                                    <w:div w:id="469175967">
                                      <w:marLeft w:val="4759"/>
                                      <w:marRight w:val="0"/>
                                      <w:marTop w:val="0"/>
                                      <w:marBottom w:val="0"/>
                                      <w:divBdr>
                                        <w:top w:val="none" w:sz="0" w:space="0" w:color="auto"/>
                                        <w:left w:val="none" w:sz="0" w:space="0" w:color="auto"/>
                                        <w:bottom w:val="none" w:sz="0" w:space="0" w:color="auto"/>
                                        <w:right w:val="none" w:sz="0" w:space="0" w:color="auto"/>
                                      </w:divBdr>
                                    </w:div>
                                    <w:div w:id="189076013">
                                      <w:marLeft w:val="1586"/>
                                      <w:marRight w:val="0"/>
                                      <w:marTop w:val="0"/>
                                      <w:marBottom w:val="0"/>
                                      <w:divBdr>
                                        <w:top w:val="none" w:sz="0" w:space="0" w:color="auto"/>
                                        <w:left w:val="none" w:sz="0" w:space="0" w:color="auto"/>
                                        <w:bottom w:val="none" w:sz="0" w:space="0" w:color="auto"/>
                                        <w:right w:val="none" w:sz="0" w:space="0" w:color="auto"/>
                                      </w:divBdr>
                                      <w:divsChild>
                                        <w:div w:id="1855529743">
                                          <w:marLeft w:val="0"/>
                                          <w:marRight w:val="0"/>
                                          <w:marTop w:val="0"/>
                                          <w:marBottom w:val="0"/>
                                          <w:divBdr>
                                            <w:top w:val="none" w:sz="0" w:space="0" w:color="auto"/>
                                            <w:left w:val="none" w:sz="0" w:space="0" w:color="auto"/>
                                            <w:bottom w:val="none" w:sz="0" w:space="0" w:color="auto"/>
                                            <w:right w:val="none" w:sz="0" w:space="0" w:color="auto"/>
                                          </w:divBdr>
                                          <w:divsChild>
                                            <w:div w:id="20072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370">
          <w:marLeft w:val="0"/>
          <w:marRight w:val="0"/>
          <w:marTop w:val="0"/>
          <w:marBottom w:val="0"/>
          <w:divBdr>
            <w:top w:val="none" w:sz="0" w:space="0" w:color="auto"/>
            <w:left w:val="none" w:sz="0" w:space="0" w:color="auto"/>
            <w:bottom w:val="none" w:sz="0" w:space="0" w:color="auto"/>
            <w:right w:val="none" w:sz="0" w:space="0" w:color="auto"/>
          </w:divBdr>
          <w:divsChild>
            <w:div w:id="1482962955">
              <w:marLeft w:val="0"/>
              <w:marRight w:val="0"/>
              <w:marTop w:val="0"/>
              <w:marBottom w:val="0"/>
              <w:divBdr>
                <w:top w:val="none" w:sz="0" w:space="0" w:color="auto"/>
                <w:left w:val="none" w:sz="0" w:space="0" w:color="auto"/>
                <w:bottom w:val="none" w:sz="0" w:space="0" w:color="auto"/>
                <w:right w:val="none" w:sz="0" w:space="0" w:color="auto"/>
              </w:divBdr>
              <w:divsChild>
                <w:div w:id="2055657">
                  <w:marLeft w:val="0"/>
                  <w:marRight w:val="0"/>
                  <w:marTop w:val="0"/>
                  <w:marBottom w:val="0"/>
                  <w:divBdr>
                    <w:top w:val="none" w:sz="0" w:space="0" w:color="auto"/>
                    <w:left w:val="none" w:sz="0" w:space="0" w:color="auto"/>
                    <w:bottom w:val="none" w:sz="0" w:space="0" w:color="auto"/>
                    <w:right w:val="none" w:sz="0" w:space="0" w:color="auto"/>
                  </w:divBdr>
                  <w:divsChild>
                    <w:div w:id="252202993">
                      <w:marLeft w:val="4849"/>
                      <w:marRight w:val="0"/>
                      <w:marTop w:val="0"/>
                      <w:marBottom w:val="0"/>
                      <w:divBdr>
                        <w:top w:val="none" w:sz="0" w:space="0" w:color="auto"/>
                        <w:left w:val="none" w:sz="0" w:space="0" w:color="auto"/>
                        <w:bottom w:val="none" w:sz="0" w:space="0" w:color="auto"/>
                        <w:right w:val="none" w:sz="0" w:space="0" w:color="auto"/>
                      </w:divBdr>
                      <w:divsChild>
                        <w:div w:id="708337437">
                          <w:marLeft w:val="0"/>
                          <w:marRight w:val="0"/>
                          <w:marTop w:val="0"/>
                          <w:marBottom w:val="0"/>
                          <w:divBdr>
                            <w:top w:val="none" w:sz="0" w:space="0" w:color="auto"/>
                            <w:left w:val="none" w:sz="0" w:space="0" w:color="auto"/>
                            <w:bottom w:val="none" w:sz="0" w:space="0" w:color="auto"/>
                            <w:right w:val="none" w:sz="0" w:space="0" w:color="auto"/>
                          </w:divBdr>
                          <w:divsChild>
                            <w:div w:id="56713808">
                              <w:marLeft w:val="0"/>
                              <w:marRight w:val="0"/>
                              <w:marTop w:val="0"/>
                              <w:marBottom w:val="0"/>
                              <w:divBdr>
                                <w:top w:val="none" w:sz="0" w:space="0" w:color="auto"/>
                                <w:left w:val="none" w:sz="0" w:space="0" w:color="auto"/>
                                <w:bottom w:val="none" w:sz="0" w:space="0" w:color="auto"/>
                                <w:right w:val="none" w:sz="0" w:space="0" w:color="auto"/>
                              </w:divBdr>
                              <w:divsChild>
                                <w:div w:id="565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176461">
      <w:bodyDiv w:val="1"/>
      <w:marLeft w:val="0"/>
      <w:marRight w:val="0"/>
      <w:marTop w:val="0"/>
      <w:marBottom w:val="0"/>
      <w:divBdr>
        <w:top w:val="none" w:sz="0" w:space="0" w:color="auto"/>
        <w:left w:val="none" w:sz="0" w:space="0" w:color="auto"/>
        <w:bottom w:val="none" w:sz="0" w:space="0" w:color="auto"/>
        <w:right w:val="none" w:sz="0" w:space="0" w:color="auto"/>
      </w:divBdr>
      <w:divsChild>
        <w:div w:id="1178695985">
          <w:marLeft w:val="0"/>
          <w:marRight w:val="0"/>
          <w:marTop w:val="0"/>
          <w:marBottom w:val="0"/>
          <w:divBdr>
            <w:top w:val="none" w:sz="0" w:space="0" w:color="auto"/>
            <w:left w:val="none" w:sz="0" w:space="0" w:color="auto"/>
            <w:bottom w:val="none" w:sz="0" w:space="0" w:color="auto"/>
            <w:right w:val="none" w:sz="0" w:space="0" w:color="auto"/>
          </w:divBdr>
          <w:divsChild>
            <w:div w:id="78646942">
              <w:marLeft w:val="0"/>
              <w:marRight w:val="0"/>
              <w:marTop w:val="0"/>
              <w:marBottom w:val="0"/>
              <w:divBdr>
                <w:top w:val="none" w:sz="0" w:space="0" w:color="auto"/>
                <w:left w:val="none" w:sz="0" w:space="0" w:color="auto"/>
                <w:bottom w:val="none" w:sz="0" w:space="0" w:color="auto"/>
                <w:right w:val="none" w:sz="0" w:space="0" w:color="auto"/>
              </w:divBdr>
            </w:div>
          </w:divsChild>
        </w:div>
        <w:div w:id="1650356233">
          <w:marLeft w:val="0"/>
          <w:marRight w:val="0"/>
          <w:marTop w:val="0"/>
          <w:marBottom w:val="0"/>
          <w:divBdr>
            <w:top w:val="none" w:sz="0" w:space="0" w:color="auto"/>
            <w:left w:val="none" w:sz="0" w:space="0" w:color="auto"/>
            <w:bottom w:val="none" w:sz="0" w:space="0" w:color="auto"/>
            <w:right w:val="none" w:sz="0" w:space="0" w:color="auto"/>
          </w:divBdr>
          <w:divsChild>
            <w:div w:id="96559731">
              <w:marLeft w:val="0"/>
              <w:marRight w:val="0"/>
              <w:marTop w:val="0"/>
              <w:marBottom w:val="0"/>
              <w:divBdr>
                <w:top w:val="none" w:sz="0" w:space="0" w:color="auto"/>
                <w:left w:val="none" w:sz="0" w:space="0" w:color="auto"/>
                <w:bottom w:val="none" w:sz="0" w:space="0" w:color="auto"/>
                <w:right w:val="none" w:sz="0" w:space="0" w:color="auto"/>
              </w:divBdr>
            </w:div>
            <w:div w:id="19128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7920">
      <w:bodyDiv w:val="1"/>
      <w:marLeft w:val="0"/>
      <w:marRight w:val="0"/>
      <w:marTop w:val="0"/>
      <w:marBottom w:val="0"/>
      <w:divBdr>
        <w:top w:val="none" w:sz="0" w:space="0" w:color="auto"/>
        <w:left w:val="none" w:sz="0" w:space="0" w:color="auto"/>
        <w:bottom w:val="none" w:sz="0" w:space="0" w:color="auto"/>
        <w:right w:val="none" w:sz="0" w:space="0" w:color="auto"/>
      </w:divBdr>
      <w:divsChild>
        <w:div w:id="71315053">
          <w:marLeft w:val="0"/>
          <w:marRight w:val="0"/>
          <w:marTop w:val="0"/>
          <w:marBottom w:val="0"/>
          <w:divBdr>
            <w:top w:val="none" w:sz="0" w:space="0" w:color="auto"/>
            <w:left w:val="none" w:sz="0" w:space="0" w:color="auto"/>
            <w:bottom w:val="none" w:sz="0" w:space="0" w:color="auto"/>
            <w:right w:val="none" w:sz="0" w:space="0" w:color="auto"/>
          </w:divBdr>
          <w:divsChild>
            <w:div w:id="127407336">
              <w:marLeft w:val="0"/>
              <w:marRight w:val="0"/>
              <w:marTop w:val="0"/>
              <w:marBottom w:val="0"/>
              <w:divBdr>
                <w:top w:val="none" w:sz="0" w:space="0" w:color="auto"/>
                <w:left w:val="none" w:sz="0" w:space="0" w:color="auto"/>
                <w:bottom w:val="none" w:sz="0" w:space="0" w:color="auto"/>
                <w:right w:val="none" w:sz="0" w:space="0" w:color="auto"/>
              </w:divBdr>
              <w:divsChild>
                <w:div w:id="1812868246">
                  <w:marLeft w:val="0"/>
                  <w:marRight w:val="0"/>
                  <w:marTop w:val="0"/>
                  <w:marBottom w:val="0"/>
                  <w:divBdr>
                    <w:top w:val="none" w:sz="0" w:space="0" w:color="auto"/>
                    <w:left w:val="none" w:sz="0" w:space="0" w:color="auto"/>
                    <w:bottom w:val="none" w:sz="0" w:space="0" w:color="auto"/>
                    <w:right w:val="none" w:sz="0" w:space="0" w:color="auto"/>
                  </w:divBdr>
                  <w:divsChild>
                    <w:div w:id="1337417147">
                      <w:marLeft w:val="0"/>
                      <w:marRight w:val="0"/>
                      <w:marTop w:val="0"/>
                      <w:marBottom w:val="0"/>
                      <w:divBdr>
                        <w:top w:val="none" w:sz="0" w:space="0" w:color="auto"/>
                        <w:left w:val="none" w:sz="0" w:space="0" w:color="auto"/>
                        <w:bottom w:val="none" w:sz="0" w:space="0" w:color="auto"/>
                        <w:right w:val="none" w:sz="0" w:space="0" w:color="auto"/>
                      </w:divBdr>
                      <w:divsChild>
                        <w:div w:id="1227256178">
                          <w:marLeft w:val="0"/>
                          <w:marRight w:val="0"/>
                          <w:marTop w:val="0"/>
                          <w:marBottom w:val="0"/>
                          <w:divBdr>
                            <w:top w:val="none" w:sz="0" w:space="0" w:color="auto"/>
                            <w:left w:val="none" w:sz="0" w:space="0" w:color="auto"/>
                            <w:bottom w:val="none" w:sz="0" w:space="0" w:color="auto"/>
                            <w:right w:val="none" w:sz="0" w:space="0" w:color="auto"/>
                          </w:divBdr>
                          <w:divsChild>
                            <w:div w:id="891113529">
                              <w:marLeft w:val="0"/>
                              <w:marRight w:val="0"/>
                              <w:marTop w:val="0"/>
                              <w:marBottom w:val="0"/>
                              <w:divBdr>
                                <w:top w:val="none" w:sz="0" w:space="0" w:color="auto"/>
                                <w:left w:val="none" w:sz="0" w:space="0" w:color="auto"/>
                                <w:bottom w:val="none" w:sz="0" w:space="0" w:color="auto"/>
                                <w:right w:val="none" w:sz="0" w:space="0" w:color="auto"/>
                              </w:divBdr>
                              <w:divsChild>
                                <w:div w:id="1651203510">
                                  <w:marLeft w:val="0"/>
                                  <w:marRight w:val="0"/>
                                  <w:marTop w:val="0"/>
                                  <w:marBottom w:val="0"/>
                                  <w:divBdr>
                                    <w:top w:val="none" w:sz="0" w:space="0" w:color="auto"/>
                                    <w:left w:val="none" w:sz="0" w:space="0" w:color="auto"/>
                                    <w:bottom w:val="none" w:sz="0" w:space="0" w:color="auto"/>
                                    <w:right w:val="none" w:sz="0" w:space="0" w:color="auto"/>
                                  </w:divBdr>
                                  <w:divsChild>
                                    <w:div w:id="568469046">
                                      <w:marLeft w:val="4759"/>
                                      <w:marRight w:val="0"/>
                                      <w:marTop w:val="0"/>
                                      <w:marBottom w:val="0"/>
                                      <w:divBdr>
                                        <w:top w:val="none" w:sz="0" w:space="0" w:color="auto"/>
                                        <w:left w:val="none" w:sz="0" w:space="0" w:color="auto"/>
                                        <w:bottom w:val="none" w:sz="0" w:space="0" w:color="auto"/>
                                        <w:right w:val="none" w:sz="0" w:space="0" w:color="auto"/>
                                      </w:divBdr>
                                    </w:div>
                                    <w:div w:id="879586140">
                                      <w:marLeft w:val="1586"/>
                                      <w:marRight w:val="0"/>
                                      <w:marTop w:val="0"/>
                                      <w:marBottom w:val="0"/>
                                      <w:divBdr>
                                        <w:top w:val="none" w:sz="0" w:space="0" w:color="auto"/>
                                        <w:left w:val="none" w:sz="0" w:space="0" w:color="auto"/>
                                        <w:bottom w:val="none" w:sz="0" w:space="0" w:color="auto"/>
                                        <w:right w:val="none" w:sz="0" w:space="0" w:color="auto"/>
                                      </w:divBdr>
                                      <w:divsChild>
                                        <w:div w:id="176816243">
                                          <w:marLeft w:val="0"/>
                                          <w:marRight w:val="0"/>
                                          <w:marTop w:val="0"/>
                                          <w:marBottom w:val="0"/>
                                          <w:divBdr>
                                            <w:top w:val="none" w:sz="0" w:space="0" w:color="auto"/>
                                            <w:left w:val="none" w:sz="0" w:space="0" w:color="auto"/>
                                            <w:bottom w:val="none" w:sz="0" w:space="0" w:color="auto"/>
                                            <w:right w:val="none" w:sz="0" w:space="0" w:color="auto"/>
                                          </w:divBdr>
                                          <w:divsChild>
                                            <w:div w:id="17258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861100">
          <w:marLeft w:val="0"/>
          <w:marRight w:val="0"/>
          <w:marTop w:val="0"/>
          <w:marBottom w:val="0"/>
          <w:divBdr>
            <w:top w:val="none" w:sz="0" w:space="0" w:color="auto"/>
            <w:left w:val="none" w:sz="0" w:space="0" w:color="auto"/>
            <w:bottom w:val="none" w:sz="0" w:space="0" w:color="auto"/>
            <w:right w:val="none" w:sz="0" w:space="0" w:color="auto"/>
          </w:divBdr>
          <w:divsChild>
            <w:div w:id="1758402199">
              <w:marLeft w:val="0"/>
              <w:marRight w:val="0"/>
              <w:marTop w:val="0"/>
              <w:marBottom w:val="0"/>
              <w:divBdr>
                <w:top w:val="none" w:sz="0" w:space="0" w:color="auto"/>
                <w:left w:val="none" w:sz="0" w:space="0" w:color="auto"/>
                <w:bottom w:val="none" w:sz="0" w:space="0" w:color="auto"/>
                <w:right w:val="none" w:sz="0" w:space="0" w:color="auto"/>
              </w:divBdr>
              <w:divsChild>
                <w:div w:id="947855528">
                  <w:marLeft w:val="0"/>
                  <w:marRight w:val="0"/>
                  <w:marTop w:val="0"/>
                  <w:marBottom w:val="0"/>
                  <w:divBdr>
                    <w:top w:val="none" w:sz="0" w:space="0" w:color="auto"/>
                    <w:left w:val="none" w:sz="0" w:space="0" w:color="auto"/>
                    <w:bottom w:val="none" w:sz="0" w:space="0" w:color="auto"/>
                    <w:right w:val="none" w:sz="0" w:space="0" w:color="auto"/>
                  </w:divBdr>
                  <w:divsChild>
                    <w:div w:id="468591433">
                      <w:marLeft w:val="4849"/>
                      <w:marRight w:val="0"/>
                      <w:marTop w:val="0"/>
                      <w:marBottom w:val="0"/>
                      <w:divBdr>
                        <w:top w:val="none" w:sz="0" w:space="0" w:color="auto"/>
                        <w:left w:val="none" w:sz="0" w:space="0" w:color="auto"/>
                        <w:bottom w:val="none" w:sz="0" w:space="0" w:color="auto"/>
                        <w:right w:val="none" w:sz="0" w:space="0" w:color="auto"/>
                      </w:divBdr>
                      <w:divsChild>
                        <w:div w:id="1827624276">
                          <w:marLeft w:val="0"/>
                          <w:marRight w:val="0"/>
                          <w:marTop w:val="0"/>
                          <w:marBottom w:val="0"/>
                          <w:divBdr>
                            <w:top w:val="none" w:sz="0" w:space="0" w:color="auto"/>
                            <w:left w:val="none" w:sz="0" w:space="0" w:color="auto"/>
                            <w:bottom w:val="none" w:sz="0" w:space="0" w:color="auto"/>
                            <w:right w:val="none" w:sz="0" w:space="0" w:color="auto"/>
                          </w:divBdr>
                          <w:divsChild>
                            <w:div w:id="1216284295">
                              <w:marLeft w:val="0"/>
                              <w:marRight w:val="0"/>
                              <w:marTop w:val="0"/>
                              <w:marBottom w:val="0"/>
                              <w:divBdr>
                                <w:top w:val="none" w:sz="0" w:space="0" w:color="auto"/>
                                <w:left w:val="none" w:sz="0" w:space="0" w:color="auto"/>
                                <w:bottom w:val="none" w:sz="0" w:space="0" w:color="auto"/>
                                <w:right w:val="none" w:sz="0" w:space="0" w:color="auto"/>
                              </w:divBdr>
                              <w:divsChild>
                                <w:div w:id="6432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249464006">
      <w:bodyDiv w:val="1"/>
      <w:marLeft w:val="0"/>
      <w:marRight w:val="0"/>
      <w:marTop w:val="0"/>
      <w:marBottom w:val="0"/>
      <w:divBdr>
        <w:top w:val="none" w:sz="0" w:space="0" w:color="auto"/>
        <w:left w:val="none" w:sz="0" w:space="0" w:color="auto"/>
        <w:bottom w:val="none" w:sz="0" w:space="0" w:color="auto"/>
        <w:right w:val="none" w:sz="0" w:space="0" w:color="auto"/>
      </w:divBdr>
      <w:divsChild>
        <w:div w:id="1379935514">
          <w:marLeft w:val="0"/>
          <w:marRight w:val="0"/>
          <w:marTop w:val="0"/>
          <w:marBottom w:val="0"/>
          <w:divBdr>
            <w:top w:val="none" w:sz="0" w:space="0" w:color="auto"/>
            <w:left w:val="none" w:sz="0" w:space="0" w:color="auto"/>
            <w:bottom w:val="none" w:sz="0" w:space="0" w:color="auto"/>
            <w:right w:val="none" w:sz="0" w:space="0" w:color="auto"/>
          </w:divBdr>
          <w:divsChild>
            <w:div w:id="790905706">
              <w:marLeft w:val="0"/>
              <w:marRight w:val="0"/>
              <w:marTop w:val="0"/>
              <w:marBottom w:val="0"/>
              <w:divBdr>
                <w:top w:val="none" w:sz="0" w:space="0" w:color="auto"/>
                <w:left w:val="none" w:sz="0" w:space="0" w:color="auto"/>
                <w:bottom w:val="none" w:sz="0" w:space="0" w:color="auto"/>
                <w:right w:val="none" w:sz="0" w:space="0" w:color="auto"/>
              </w:divBdr>
              <w:divsChild>
                <w:div w:id="975718686">
                  <w:marLeft w:val="0"/>
                  <w:marRight w:val="0"/>
                  <w:marTop w:val="0"/>
                  <w:marBottom w:val="0"/>
                  <w:divBdr>
                    <w:top w:val="none" w:sz="0" w:space="0" w:color="auto"/>
                    <w:left w:val="none" w:sz="0" w:space="0" w:color="auto"/>
                    <w:bottom w:val="none" w:sz="0" w:space="0" w:color="auto"/>
                    <w:right w:val="none" w:sz="0" w:space="0" w:color="auto"/>
                  </w:divBdr>
                  <w:divsChild>
                    <w:div w:id="2014530904">
                      <w:marLeft w:val="0"/>
                      <w:marRight w:val="0"/>
                      <w:marTop w:val="0"/>
                      <w:marBottom w:val="0"/>
                      <w:divBdr>
                        <w:top w:val="none" w:sz="0" w:space="0" w:color="auto"/>
                        <w:left w:val="none" w:sz="0" w:space="0" w:color="auto"/>
                        <w:bottom w:val="none" w:sz="0" w:space="0" w:color="auto"/>
                        <w:right w:val="none" w:sz="0" w:space="0" w:color="auto"/>
                      </w:divBdr>
                      <w:divsChild>
                        <w:div w:id="477039149">
                          <w:marLeft w:val="0"/>
                          <w:marRight w:val="0"/>
                          <w:marTop w:val="0"/>
                          <w:marBottom w:val="0"/>
                          <w:divBdr>
                            <w:top w:val="none" w:sz="0" w:space="0" w:color="auto"/>
                            <w:left w:val="none" w:sz="0" w:space="0" w:color="auto"/>
                            <w:bottom w:val="none" w:sz="0" w:space="0" w:color="auto"/>
                            <w:right w:val="none" w:sz="0" w:space="0" w:color="auto"/>
                          </w:divBdr>
                          <w:divsChild>
                            <w:div w:id="1796480259">
                              <w:marLeft w:val="0"/>
                              <w:marRight w:val="0"/>
                              <w:marTop w:val="0"/>
                              <w:marBottom w:val="0"/>
                              <w:divBdr>
                                <w:top w:val="none" w:sz="0" w:space="0" w:color="auto"/>
                                <w:left w:val="none" w:sz="0" w:space="0" w:color="auto"/>
                                <w:bottom w:val="none" w:sz="0" w:space="0" w:color="auto"/>
                                <w:right w:val="none" w:sz="0" w:space="0" w:color="auto"/>
                              </w:divBdr>
                              <w:divsChild>
                                <w:div w:id="1286496959">
                                  <w:marLeft w:val="4841"/>
                                  <w:marRight w:val="0"/>
                                  <w:marTop w:val="0"/>
                                  <w:marBottom w:val="0"/>
                                  <w:divBdr>
                                    <w:top w:val="none" w:sz="0" w:space="0" w:color="auto"/>
                                    <w:left w:val="none" w:sz="0" w:space="0" w:color="auto"/>
                                    <w:bottom w:val="none" w:sz="0" w:space="0" w:color="auto"/>
                                    <w:right w:val="none" w:sz="0" w:space="0" w:color="auto"/>
                                  </w:divBdr>
                                  <w:divsChild>
                                    <w:div w:id="1198547003">
                                      <w:marLeft w:val="0"/>
                                      <w:marRight w:val="0"/>
                                      <w:marTop w:val="0"/>
                                      <w:marBottom w:val="0"/>
                                      <w:divBdr>
                                        <w:top w:val="none" w:sz="0" w:space="0" w:color="auto"/>
                                        <w:left w:val="none" w:sz="0" w:space="0" w:color="auto"/>
                                        <w:bottom w:val="none" w:sz="0" w:space="0" w:color="auto"/>
                                        <w:right w:val="none" w:sz="0" w:space="0" w:color="auto"/>
                                      </w:divBdr>
                                      <w:divsChild>
                                        <w:div w:id="1915356092">
                                          <w:marLeft w:val="0"/>
                                          <w:marRight w:val="0"/>
                                          <w:marTop w:val="0"/>
                                          <w:marBottom w:val="0"/>
                                          <w:divBdr>
                                            <w:top w:val="none" w:sz="0" w:space="0" w:color="auto"/>
                                            <w:left w:val="none" w:sz="0" w:space="0" w:color="auto"/>
                                            <w:bottom w:val="none" w:sz="0" w:space="0" w:color="auto"/>
                                            <w:right w:val="none" w:sz="0" w:space="0" w:color="auto"/>
                                          </w:divBdr>
                                          <w:divsChild>
                                            <w:div w:id="6660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942669">
          <w:marLeft w:val="0"/>
          <w:marRight w:val="0"/>
          <w:marTop w:val="0"/>
          <w:marBottom w:val="0"/>
          <w:divBdr>
            <w:top w:val="none" w:sz="0" w:space="0" w:color="auto"/>
            <w:left w:val="none" w:sz="0" w:space="0" w:color="auto"/>
            <w:bottom w:val="none" w:sz="0" w:space="0" w:color="auto"/>
            <w:right w:val="none" w:sz="0" w:space="0" w:color="auto"/>
          </w:divBdr>
          <w:divsChild>
            <w:div w:id="1791899563">
              <w:marLeft w:val="0"/>
              <w:marRight w:val="0"/>
              <w:marTop w:val="0"/>
              <w:marBottom w:val="0"/>
              <w:divBdr>
                <w:top w:val="none" w:sz="0" w:space="0" w:color="auto"/>
                <w:left w:val="none" w:sz="0" w:space="0" w:color="auto"/>
                <w:bottom w:val="none" w:sz="0" w:space="0" w:color="auto"/>
                <w:right w:val="none" w:sz="0" w:space="0" w:color="auto"/>
              </w:divBdr>
              <w:divsChild>
                <w:div w:id="908341654">
                  <w:marLeft w:val="0"/>
                  <w:marRight w:val="0"/>
                  <w:marTop w:val="0"/>
                  <w:marBottom w:val="0"/>
                  <w:divBdr>
                    <w:top w:val="none" w:sz="0" w:space="0" w:color="auto"/>
                    <w:left w:val="none" w:sz="0" w:space="0" w:color="auto"/>
                    <w:bottom w:val="none" w:sz="0" w:space="0" w:color="auto"/>
                    <w:right w:val="none" w:sz="0" w:space="0" w:color="auto"/>
                  </w:divBdr>
                  <w:divsChild>
                    <w:div w:id="953902198">
                      <w:marLeft w:val="0"/>
                      <w:marRight w:val="0"/>
                      <w:marTop w:val="0"/>
                      <w:marBottom w:val="0"/>
                      <w:divBdr>
                        <w:top w:val="none" w:sz="0" w:space="0" w:color="auto"/>
                        <w:left w:val="none" w:sz="0" w:space="0" w:color="auto"/>
                        <w:bottom w:val="none" w:sz="0" w:space="0" w:color="auto"/>
                        <w:right w:val="none" w:sz="0" w:space="0" w:color="auto"/>
                      </w:divBdr>
                      <w:divsChild>
                        <w:div w:id="785807537">
                          <w:marLeft w:val="0"/>
                          <w:marRight w:val="0"/>
                          <w:marTop w:val="0"/>
                          <w:marBottom w:val="0"/>
                          <w:divBdr>
                            <w:top w:val="none" w:sz="0" w:space="0" w:color="auto"/>
                            <w:left w:val="none" w:sz="0" w:space="0" w:color="auto"/>
                            <w:bottom w:val="none" w:sz="0" w:space="0" w:color="auto"/>
                            <w:right w:val="none" w:sz="0" w:space="0" w:color="auto"/>
                          </w:divBdr>
                          <w:divsChild>
                            <w:div w:id="1848397330">
                              <w:marLeft w:val="0"/>
                              <w:marRight w:val="0"/>
                              <w:marTop w:val="0"/>
                              <w:marBottom w:val="0"/>
                              <w:divBdr>
                                <w:top w:val="none" w:sz="0" w:space="0" w:color="auto"/>
                                <w:left w:val="none" w:sz="0" w:space="0" w:color="auto"/>
                                <w:bottom w:val="none" w:sz="0" w:space="0" w:color="auto"/>
                                <w:right w:val="none" w:sz="0" w:space="0" w:color="auto"/>
                              </w:divBdr>
                              <w:divsChild>
                                <w:div w:id="2028747262">
                                  <w:marLeft w:val="4841"/>
                                  <w:marRight w:val="0"/>
                                  <w:marTop w:val="0"/>
                                  <w:marBottom w:val="0"/>
                                  <w:divBdr>
                                    <w:top w:val="none" w:sz="0" w:space="0" w:color="auto"/>
                                    <w:left w:val="none" w:sz="0" w:space="0" w:color="auto"/>
                                    <w:bottom w:val="none" w:sz="0" w:space="0" w:color="auto"/>
                                    <w:right w:val="none" w:sz="0" w:space="0" w:color="auto"/>
                                  </w:divBdr>
                                  <w:divsChild>
                                    <w:div w:id="1286232650">
                                      <w:marLeft w:val="0"/>
                                      <w:marRight w:val="0"/>
                                      <w:marTop w:val="0"/>
                                      <w:marBottom w:val="0"/>
                                      <w:divBdr>
                                        <w:top w:val="none" w:sz="0" w:space="0" w:color="auto"/>
                                        <w:left w:val="none" w:sz="0" w:space="0" w:color="auto"/>
                                        <w:bottom w:val="none" w:sz="0" w:space="0" w:color="auto"/>
                                        <w:right w:val="none" w:sz="0" w:space="0" w:color="auto"/>
                                      </w:divBdr>
                                      <w:divsChild>
                                        <w:div w:id="1263878737">
                                          <w:marLeft w:val="0"/>
                                          <w:marRight w:val="0"/>
                                          <w:marTop w:val="0"/>
                                          <w:marBottom w:val="0"/>
                                          <w:divBdr>
                                            <w:top w:val="none" w:sz="0" w:space="0" w:color="auto"/>
                                            <w:left w:val="none" w:sz="0" w:space="0" w:color="auto"/>
                                            <w:bottom w:val="none" w:sz="0" w:space="0" w:color="auto"/>
                                            <w:right w:val="none" w:sz="0" w:space="0" w:color="auto"/>
                                          </w:divBdr>
                                          <w:divsChild>
                                            <w:div w:id="1398430365">
                                              <w:marLeft w:val="0"/>
                                              <w:marRight w:val="0"/>
                                              <w:marTop w:val="0"/>
                                              <w:marBottom w:val="0"/>
                                              <w:divBdr>
                                                <w:top w:val="none" w:sz="0" w:space="0" w:color="auto"/>
                                                <w:left w:val="none" w:sz="0" w:space="0" w:color="auto"/>
                                                <w:bottom w:val="none" w:sz="0" w:space="0" w:color="auto"/>
                                                <w:right w:val="none" w:sz="0" w:space="0" w:color="auto"/>
                                              </w:divBdr>
                                              <w:divsChild>
                                                <w:div w:id="1748459709">
                                                  <w:marLeft w:val="0"/>
                                                  <w:marRight w:val="0"/>
                                                  <w:marTop w:val="0"/>
                                                  <w:marBottom w:val="0"/>
                                                  <w:divBdr>
                                                    <w:top w:val="none" w:sz="0" w:space="0" w:color="auto"/>
                                                    <w:left w:val="none" w:sz="0" w:space="0" w:color="auto"/>
                                                    <w:bottom w:val="none" w:sz="0" w:space="0" w:color="auto"/>
                                                    <w:right w:val="none" w:sz="0" w:space="0" w:color="auto"/>
                                                  </w:divBdr>
                                                  <w:divsChild>
                                                    <w:div w:id="1934318684">
                                                      <w:marLeft w:val="0"/>
                                                      <w:marRight w:val="0"/>
                                                      <w:marTop w:val="0"/>
                                                      <w:marBottom w:val="0"/>
                                                      <w:divBdr>
                                                        <w:top w:val="none" w:sz="0" w:space="0" w:color="auto"/>
                                                        <w:left w:val="none" w:sz="0" w:space="0" w:color="auto"/>
                                                        <w:bottom w:val="none" w:sz="0" w:space="0" w:color="auto"/>
                                                        <w:right w:val="none" w:sz="0" w:space="0" w:color="auto"/>
                                                      </w:divBdr>
                                                      <w:divsChild>
                                                        <w:div w:id="1365904603">
                                                          <w:marLeft w:val="0"/>
                                                          <w:marRight w:val="0"/>
                                                          <w:marTop w:val="0"/>
                                                          <w:marBottom w:val="0"/>
                                                          <w:divBdr>
                                                            <w:top w:val="none" w:sz="0" w:space="0" w:color="auto"/>
                                                            <w:left w:val="none" w:sz="0" w:space="0" w:color="auto"/>
                                                            <w:bottom w:val="none" w:sz="0" w:space="0" w:color="auto"/>
                                                            <w:right w:val="none" w:sz="0" w:space="0" w:color="auto"/>
                                                          </w:divBdr>
                                                          <w:divsChild>
                                                            <w:div w:id="1479684612">
                                                              <w:marLeft w:val="0"/>
                                                              <w:marRight w:val="0"/>
                                                              <w:marTop w:val="0"/>
                                                              <w:marBottom w:val="0"/>
                                                              <w:divBdr>
                                                                <w:top w:val="none" w:sz="0" w:space="0" w:color="auto"/>
                                                                <w:left w:val="none" w:sz="0" w:space="0" w:color="auto"/>
                                                                <w:bottom w:val="none" w:sz="0" w:space="0" w:color="auto"/>
                                                                <w:right w:val="none" w:sz="0" w:space="0" w:color="auto"/>
                                                              </w:divBdr>
                                                            </w:div>
                                                          </w:divsChild>
                                                        </w:div>
                                                        <w:div w:id="1772621540">
                                                          <w:marLeft w:val="0"/>
                                                          <w:marRight w:val="0"/>
                                                          <w:marTop w:val="0"/>
                                                          <w:marBottom w:val="0"/>
                                                          <w:divBdr>
                                                            <w:top w:val="none" w:sz="0" w:space="0" w:color="auto"/>
                                                            <w:left w:val="none" w:sz="0" w:space="0" w:color="auto"/>
                                                            <w:bottom w:val="none" w:sz="0" w:space="0" w:color="auto"/>
                                                            <w:right w:val="none" w:sz="0" w:space="0" w:color="auto"/>
                                                          </w:divBdr>
                                                          <w:divsChild>
                                                            <w:div w:id="1141000713">
                                                              <w:marLeft w:val="0"/>
                                                              <w:marRight w:val="0"/>
                                                              <w:marTop w:val="0"/>
                                                              <w:marBottom w:val="0"/>
                                                              <w:divBdr>
                                                                <w:top w:val="none" w:sz="0" w:space="0" w:color="auto"/>
                                                                <w:left w:val="none" w:sz="0" w:space="0" w:color="auto"/>
                                                                <w:bottom w:val="none" w:sz="0" w:space="0" w:color="auto"/>
                                                                <w:right w:val="none" w:sz="0" w:space="0" w:color="auto"/>
                                                              </w:divBdr>
                                                            </w:div>
                                                          </w:divsChild>
                                                        </w:div>
                                                        <w:div w:id="389309874">
                                                          <w:marLeft w:val="0"/>
                                                          <w:marRight w:val="0"/>
                                                          <w:marTop w:val="0"/>
                                                          <w:marBottom w:val="0"/>
                                                          <w:divBdr>
                                                            <w:top w:val="none" w:sz="0" w:space="0" w:color="auto"/>
                                                            <w:left w:val="none" w:sz="0" w:space="0" w:color="auto"/>
                                                            <w:bottom w:val="none" w:sz="0" w:space="0" w:color="auto"/>
                                                            <w:right w:val="none" w:sz="0" w:space="0" w:color="auto"/>
                                                          </w:divBdr>
                                                          <w:divsChild>
                                                            <w:div w:id="1486704539">
                                                              <w:marLeft w:val="0"/>
                                                              <w:marRight w:val="0"/>
                                                              <w:marTop w:val="0"/>
                                                              <w:marBottom w:val="0"/>
                                                              <w:divBdr>
                                                                <w:top w:val="none" w:sz="0" w:space="0" w:color="auto"/>
                                                                <w:left w:val="none" w:sz="0" w:space="0" w:color="auto"/>
                                                                <w:bottom w:val="none" w:sz="0" w:space="0" w:color="auto"/>
                                                                <w:right w:val="none" w:sz="0" w:space="0" w:color="auto"/>
                                                              </w:divBdr>
                                                            </w:div>
                                                          </w:divsChild>
                                                        </w:div>
                                                        <w:div w:id="1118647696">
                                                          <w:marLeft w:val="0"/>
                                                          <w:marRight w:val="0"/>
                                                          <w:marTop w:val="0"/>
                                                          <w:marBottom w:val="0"/>
                                                          <w:divBdr>
                                                            <w:top w:val="none" w:sz="0" w:space="0" w:color="auto"/>
                                                            <w:left w:val="none" w:sz="0" w:space="0" w:color="auto"/>
                                                            <w:bottom w:val="none" w:sz="0" w:space="0" w:color="auto"/>
                                                            <w:right w:val="none" w:sz="0" w:space="0" w:color="auto"/>
                                                          </w:divBdr>
                                                          <w:divsChild>
                                                            <w:div w:id="21391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0923">
                                          <w:marLeft w:val="0"/>
                                          <w:marRight w:val="0"/>
                                          <w:marTop w:val="0"/>
                                          <w:marBottom w:val="0"/>
                                          <w:divBdr>
                                            <w:top w:val="none" w:sz="0" w:space="0" w:color="auto"/>
                                            <w:left w:val="none" w:sz="0" w:space="0" w:color="auto"/>
                                            <w:bottom w:val="none" w:sz="0" w:space="0" w:color="auto"/>
                                            <w:right w:val="none" w:sz="0" w:space="0" w:color="auto"/>
                                          </w:divBdr>
                                          <w:divsChild>
                                            <w:div w:id="10223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421875">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itachienergy.com/africa/en/news/web-stories/2021/02/hitachi-abb-power-grids-partners-with-consortium-in-angola-on-africa-s-largest-solar-project"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3.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Props1.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2.xml><?xml version="1.0" encoding="utf-8"?>
<ds:datastoreItem xmlns:ds="http://schemas.openxmlformats.org/officeDocument/2006/customXml" ds:itemID="{44641B92-2CFD-4FCA-812C-D12B465420FC}">
  <ds:schemaRefs/>
</ds:datastoreItem>
</file>

<file path=customXml/itemProps3.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E0A1F9-AD14-41D5-962A-560CE7080345}">
  <ds:schemaRefs/>
</ds:datastoreItem>
</file>

<file path=customXml/itemProps5.xml><?xml version="1.0" encoding="utf-8"?>
<ds:datastoreItem xmlns:ds="http://schemas.openxmlformats.org/officeDocument/2006/customXml" ds:itemID="{646AC685-9F65-4272-8555-B45481CF008D}">
  <ds:schemaRefs>
    <ds:schemaRef ds:uri="http://schemas.openxmlformats.org/officeDocument/2006/bibliography"/>
  </ds:schemaRefs>
</ds:datastoreItem>
</file>

<file path=customXml/itemProps6.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7.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8.xml><?xml version="1.0" encoding="utf-8"?>
<ds:datastoreItem xmlns:ds="http://schemas.openxmlformats.org/officeDocument/2006/customXml" ds:itemID="{7E9EA48E-90A0-4F0C-B36A-068A0E912D9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4</cp:revision>
  <cp:lastPrinted>2023-01-16T07:21:00Z</cp:lastPrinted>
  <dcterms:created xsi:type="dcterms:W3CDTF">2023-01-16T07:17:00Z</dcterms:created>
  <dcterms:modified xsi:type="dcterms:W3CDTF">2023-01-16T07:29:00Z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