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E96F" w14:textId="47C38668" w:rsidR="00927E14" w:rsidRPr="007A760D" w:rsidRDefault="005078E1" w:rsidP="00D7329E">
      <w:pPr>
        <w:spacing w:line="240" w:lineRule="auto"/>
        <w:rPr>
          <w:rFonts w:ascii="Arial" w:hAnsi="Arial" w:cs="Arial"/>
          <w:b/>
          <w:sz w:val="52"/>
          <w:szCs w:val="52"/>
        </w:rPr>
      </w:pPr>
      <w:r>
        <w:rPr>
          <w:rFonts w:ascii="Arial" w:hAnsi="Arial" w:cs="Arial"/>
          <w:b/>
          <w:sz w:val="52"/>
          <w:szCs w:val="52"/>
        </w:rPr>
        <w:t>NEWS ARTICLE</w:t>
      </w:r>
    </w:p>
    <w:p w14:paraId="448446F6" w14:textId="503DE60A" w:rsidR="00927E14" w:rsidRPr="007A760D" w:rsidRDefault="00D477E8" w:rsidP="00927E14">
      <w:pPr>
        <w:spacing w:line="240" w:lineRule="auto"/>
        <w:rPr>
          <w:rFonts w:ascii="Arial" w:hAnsi="Arial" w:cs="Arial"/>
          <w:sz w:val="28"/>
          <w:szCs w:val="28"/>
        </w:rPr>
      </w:pPr>
      <w:r w:rsidRPr="00D477E8">
        <w:rPr>
          <w:rFonts w:ascii="Arial" w:hAnsi="Arial" w:cs="Arial"/>
          <w:sz w:val="28"/>
          <w:szCs w:val="28"/>
        </w:rPr>
        <w:t xml:space="preserve">Demand for cloud-based services, IoT sees spike in data centres </w:t>
      </w:r>
      <w:r>
        <w:rPr>
          <w:rFonts w:ascii="Arial" w:hAnsi="Arial" w:cs="Arial"/>
          <w:sz w:val="28"/>
          <w:szCs w:val="28"/>
        </w:rPr>
        <w:t>across</w:t>
      </w:r>
      <w:r w:rsidRPr="00D477E8">
        <w:rPr>
          <w:rFonts w:ascii="Arial" w:hAnsi="Arial" w:cs="Arial"/>
          <w:sz w:val="28"/>
          <w:szCs w:val="28"/>
        </w:rPr>
        <w:t xml:space="preserve"> Africa</w:t>
      </w:r>
    </w:p>
    <w:p w14:paraId="374496E9" w14:textId="515417EA" w:rsidR="00D477E8" w:rsidRPr="00D477E8" w:rsidRDefault="00A56312" w:rsidP="00D477E8">
      <w:pPr>
        <w:spacing w:line="240" w:lineRule="auto"/>
        <w:rPr>
          <w:rFonts w:cs="Arial"/>
          <w:iCs/>
        </w:rPr>
      </w:pPr>
      <w:r>
        <w:rPr>
          <w:rFonts w:cs="Arial"/>
          <w:b/>
          <w:iCs/>
        </w:rPr>
        <w:t xml:space="preserve">9 January </w:t>
      </w:r>
      <w:r w:rsidR="00927E14" w:rsidRPr="007A760D">
        <w:rPr>
          <w:rFonts w:cs="Arial"/>
          <w:b/>
          <w:iCs/>
        </w:rPr>
        <w:t>202</w:t>
      </w:r>
      <w:r w:rsidR="00F27F0C">
        <w:rPr>
          <w:rFonts w:cs="Arial"/>
          <w:b/>
          <w:iCs/>
        </w:rPr>
        <w:t>3</w:t>
      </w:r>
      <w:r w:rsidR="00927E14" w:rsidRPr="007A760D">
        <w:rPr>
          <w:rFonts w:cs="Arial"/>
          <w:b/>
          <w:iCs/>
        </w:rPr>
        <w:t>:</w:t>
      </w:r>
      <w:r w:rsidR="00927E14" w:rsidRPr="007A760D">
        <w:rPr>
          <w:rFonts w:cs="Arial"/>
          <w:iCs/>
        </w:rPr>
        <w:t xml:space="preserve"> </w:t>
      </w:r>
      <w:r w:rsidR="00D477E8" w:rsidRPr="00D477E8">
        <w:rPr>
          <w:rFonts w:cs="Arial"/>
          <w:iCs/>
        </w:rPr>
        <w:t xml:space="preserve">The data centre market in Africa is growing by 15% year-on-year. While the installed base across the continent is relatively small, there has been a massive growth spurt, according to </w:t>
      </w:r>
      <w:r w:rsidR="00D477E8" w:rsidRPr="00D477E8">
        <w:rPr>
          <w:rFonts w:cs="Arial"/>
          <w:b/>
          <w:bCs/>
          <w:iCs/>
        </w:rPr>
        <w:t>Werner Schneeberger</w:t>
      </w:r>
      <w:r w:rsidR="00D477E8" w:rsidRPr="00D477E8">
        <w:rPr>
          <w:rFonts w:cs="Arial"/>
          <w:iCs/>
        </w:rPr>
        <w:t xml:space="preserve">, </w:t>
      </w:r>
      <w:bookmarkStart w:id="0" w:name="_Hlk121924209"/>
      <w:r w:rsidR="00E26068">
        <w:rPr>
          <w:rFonts w:cs="Arial"/>
          <w:iCs/>
        </w:rPr>
        <w:t xml:space="preserve">Data Centre Lead for Middle </w:t>
      </w:r>
      <w:proofErr w:type="gramStart"/>
      <w:r w:rsidR="00E26068">
        <w:rPr>
          <w:rFonts w:cs="Arial"/>
          <w:iCs/>
        </w:rPr>
        <w:t>East</w:t>
      </w:r>
      <w:proofErr w:type="gramEnd"/>
      <w:r w:rsidR="00E26068">
        <w:rPr>
          <w:rFonts w:cs="Arial"/>
          <w:iCs/>
        </w:rPr>
        <w:t xml:space="preserve"> and Africa</w:t>
      </w:r>
      <w:r w:rsidR="00D477E8" w:rsidRPr="00D477E8">
        <w:rPr>
          <w:rFonts w:cs="Arial"/>
          <w:iCs/>
        </w:rPr>
        <w:t xml:space="preserve"> </w:t>
      </w:r>
      <w:bookmarkEnd w:id="0"/>
      <w:r w:rsidR="00D477E8" w:rsidRPr="00D477E8">
        <w:rPr>
          <w:rFonts w:cs="Arial"/>
          <w:iCs/>
        </w:rPr>
        <w:t xml:space="preserve">at globally trusted infrastructure firm </w:t>
      </w:r>
      <w:hyperlink r:id="rId11" w:history="1">
        <w:r w:rsidR="00D477E8" w:rsidRPr="00D477E8">
          <w:rPr>
            <w:rStyle w:val="Hyperlink"/>
            <w:rFonts w:cs="Arial"/>
            <w:iCs/>
          </w:rPr>
          <w:t>AECOM</w:t>
        </w:r>
      </w:hyperlink>
      <w:r w:rsidR="00D477E8" w:rsidRPr="00D477E8">
        <w:rPr>
          <w:rFonts w:cs="Arial"/>
          <w:iCs/>
        </w:rPr>
        <w:t>.</w:t>
      </w:r>
    </w:p>
    <w:p w14:paraId="5D5E4734" w14:textId="71C0CB89" w:rsidR="00D477E8" w:rsidRPr="00D477E8" w:rsidRDefault="00D477E8" w:rsidP="00D477E8">
      <w:pPr>
        <w:spacing w:line="240" w:lineRule="auto"/>
        <w:rPr>
          <w:rFonts w:cs="Arial"/>
          <w:iCs/>
        </w:rPr>
      </w:pPr>
      <w:r w:rsidRPr="00D477E8">
        <w:rPr>
          <w:rFonts w:cs="Arial"/>
          <w:iCs/>
        </w:rPr>
        <w:t xml:space="preserve">The sector presents significant opportunities, especially as more companies require cloud-based services and solutions. However, at present the installed capacity across Africa is about </w:t>
      </w:r>
      <w:r w:rsidR="002B469D">
        <w:rPr>
          <w:rFonts w:cs="Arial"/>
          <w:iCs/>
        </w:rPr>
        <w:t>30</w:t>
      </w:r>
      <w:r w:rsidRPr="00D477E8">
        <w:rPr>
          <w:rFonts w:cs="Arial"/>
          <w:iCs/>
        </w:rPr>
        <w:t xml:space="preserve">0 MW, </w:t>
      </w:r>
      <w:r w:rsidR="008F1115">
        <w:rPr>
          <w:rFonts w:cs="Arial"/>
          <w:iCs/>
        </w:rPr>
        <w:t>compared to</w:t>
      </w:r>
      <w:r w:rsidR="008F1115" w:rsidRPr="00D477E8">
        <w:rPr>
          <w:rFonts w:cs="Arial"/>
          <w:iCs/>
        </w:rPr>
        <w:t xml:space="preserve"> </w:t>
      </w:r>
      <w:r w:rsidRPr="00D477E8">
        <w:rPr>
          <w:rFonts w:cs="Arial"/>
          <w:iCs/>
        </w:rPr>
        <w:t>a typical European city like Frankfurt</w:t>
      </w:r>
      <w:r w:rsidR="002B469D">
        <w:rPr>
          <w:rFonts w:cs="Arial"/>
          <w:iCs/>
        </w:rPr>
        <w:t xml:space="preserve"> with </w:t>
      </w:r>
      <w:r w:rsidR="002B469D" w:rsidRPr="00D477E8">
        <w:rPr>
          <w:rFonts w:cs="Arial"/>
          <w:iCs/>
        </w:rPr>
        <w:t>500 MW i</w:t>
      </w:r>
      <w:r w:rsidR="002B469D">
        <w:rPr>
          <w:rFonts w:cs="Arial"/>
          <w:iCs/>
        </w:rPr>
        <w:t>nstalled capacity</w:t>
      </w:r>
      <w:r w:rsidRPr="00D477E8">
        <w:rPr>
          <w:rFonts w:cs="Arial"/>
          <w:iCs/>
        </w:rPr>
        <w:t>. South Africa accounts for 75% of the data centre infrastructure on the continent.</w:t>
      </w:r>
    </w:p>
    <w:p w14:paraId="04DE7893" w14:textId="00042C53" w:rsidR="00D477E8" w:rsidRPr="00D477E8" w:rsidRDefault="00D477E8" w:rsidP="00D477E8">
      <w:pPr>
        <w:spacing w:line="240" w:lineRule="auto"/>
        <w:rPr>
          <w:rFonts w:cs="Arial"/>
          <w:iCs/>
        </w:rPr>
      </w:pPr>
      <w:r w:rsidRPr="00D477E8">
        <w:rPr>
          <w:rFonts w:cs="Arial"/>
          <w:iCs/>
        </w:rPr>
        <w:t>“</w:t>
      </w:r>
      <w:r w:rsidR="00DE3985">
        <w:rPr>
          <w:rFonts w:cs="Arial"/>
          <w:iCs/>
        </w:rPr>
        <w:t>W</w:t>
      </w:r>
      <w:r w:rsidRPr="00D477E8">
        <w:rPr>
          <w:rFonts w:cs="Arial"/>
          <w:iCs/>
        </w:rPr>
        <w:t xml:space="preserve">e lag far behind in providing installed capacity for businesses to migrate to the cloud,” says Schneeberger. Issues include political instability, endemic </w:t>
      </w:r>
      <w:proofErr w:type="gramStart"/>
      <w:r w:rsidRPr="00D477E8">
        <w:rPr>
          <w:rFonts w:cs="Arial"/>
          <w:iCs/>
        </w:rPr>
        <w:t>corruption</w:t>
      </w:r>
      <w:proofErr w:type="gramEnd"/>
      <w:r w:rsidRPr="00D477E8">
        <w:rPr>
          <w:rFonts w:cs="Arial"/>
          <w:iCs/>
        </w:rPr>
        <w:t xml:space="preserve"> and an unpoliced regulatory environment. In addition, there is a lack of suitable infrastructure across the continent, from power generation to terrestrial broadband fibre networks. Hence the main data centre developments in Africa tend to be concentrated where the subsea internet cabling infrastructure lands.</w:t>
      </w:r>
    </w:p>
    <w:p w14:paraId="65C45B58" w14:textId="0A368C84" w:rsidR="00D477E8" w:rsidRPr="00D477E8" w:rsidRDefault="00D477E8" w:rsidP="00D477E8">
      <w:pPr>
        <w:spacing w:line="240" w:lineRule="auto"/>
        <w:rPr>
          <w:rFonts w:cs="Arial"/>
          <w:iCs/>
        </w:rPr>
      </w:pPr>
      <w:r w:rsidRPr="00D477E8">
        <w:rPr>
          <w:rFonts w:cs="Arial"/>
          <w:iCs/>
        </w:rPr>
        <w:t xml:space="preserve">AECOM has been involved with major data centre projects in South Africa since 2017, </w:t>
      </w:r>
      <w:r w:rsidR="002B469D">
        <w:rPr>
          <w:rFonts w:cs="Arial"/>
          <w:iCs/>
        </w:rPr>
        <w:t>on the back of its US connections with</w:t>
      </w:r>
      <w:r w:rsidRPr="00D477E8">
        <w:rPr>
          <w:rFonts w:cs="Arial"/>
          <w:iCs/>
        </w:rPr>
        <w:t xml:space="preserve"> major players such as Amazon Web Services, </w:t>
      </w:r>
      <w:proofErr w:type="gramStart"/>
      <w:r w:rsidRPr="00D477E8">
        <w:rPr>
          <w:rFonts w:cs="Arial"/>
          <w:iCs/>
        </w:rPr>
        <w:t>Google</w:t>
      </w:r>
      <w:proofErr w:type="gramEnd"/>
      <w:r w:rsidRPr="00D477E8">
        <w:rPr>
          <w:rFonts w:cs="Arial"/>
          <w:iCs/>
        </w:rPr>
        <w:t xml:space="preserve"> and Microsoft. The benefits offered by the local market are a strong banking system, a good e-commerce platform and a high demand for cloud-based enterprise services</w:t>
      </w:r>
      <w:r w:rsidR="004B1E13">
        <w:rPr>
          <w:rFonts w:cs="Arial"/>
          <w:iCs/>
        </w:rPr>
        <w:t>.</w:t>
      </w:r>
      <w:r w:rsidRPr="00D477E8">
        <w:rPr>
          <w:rFonts w:cs="Arial"/>
          <w:iCs/>
        </w:rPr>
        <w:t xml:space="preserve"> “We have good connectivity and increasingly better fibre networks, which is why the bulk of the larger players have set up shop here,” says Schneeberger.</w:t>
      </w:r>
    </w:p>
    <w:p w14:paraId="38F124CC" w14:textId="77E36DF8" w:rsidR="00D477E8" w:rsidRPr="00D477E8" w:rsidRDefault="00D477E8" w:rsidP="00D477E8">
      <w:pPr>
        <w:spacing w:line="240" w:lineRule="auto"/>
        <w:rPr>
          <w:rFonts w:cs="Arial"/>
          <w:iCs/>
        </w:rPr>
      </w:pPr>
      <w:r w:rsidRPr="00D477E8">
        <w:rPr>
          <w:rFonts w:cs="Arial"/>
          <w:iCs/>
        </w:rPr>
        <w:t xml:space="preserve">Data centres are typically multidisciplinary projects, which is where AECOM’s combination of in-house environmental, </w:t>
      </w:r>
      <w:r w:rsidR="008F1115">
        <w:rPr>
          <w:rFonts w:cs="Arial"/>
          <w:iCs/>
        </w:rPr>
        <w:t xml:space="preserve">architectural, </w:t>
      </w:r>
      <w:r w:rsidRPr="00D477E8">
        <w:rPr>
          <w:rFonts w:cs="Arial"/>
          <w:iCs/>
        </w:rPr>
        <w:t xml:space="preserve">civil, </w:t>
      </w:r>
      <w:proofErr w:type="gramStart"/>
      <w:r w:rsidRPr="00D477E8">
        <w:rPr>
          <w:rFonts w:cs="Arial"/>
          <w:iCs/>
        </w:rPr>
        <w:t>structural</w:t>
      </w:r>
      <w:proofErr w:type="gramEnd"/>
      <w:r w:rsidRPr="00D477E8">
        <w:rPr>
          <w:rFonts w:cs="Arial"/>
          <w:iCs/>
        </w:rPr>
        <w:t xml:space="preserve"> </w:t>
      </w:r>
      <w:r w:rsidR="008F1115">
        <w:rPr>
          <w:rFonts w:cs="Arial"/>
          <w:iCs/>
        </w:rPr>
        <w:t xml:space="preserve">and </w:t>
      </w:r>
      <w:r w:rsidR="009F2639" w:rsidRPr="009F2639">
        <w:rPr>
          <w:rFonts w:cs="Arial"/>
          <w:iCs/>
        </w:rPr>
        <w:t>Mechanical, Electrical, Plumbing and Fire Protection</w:t>
      </w:r>
      <w:r w:rsidR="009F2639">
        <w:rPr>
          <w:rFonts w:cs="Arial"/>
          <w:iCs/>
        </w:rPr>
        <w:t xml:space="preserve"> (</w:t>
      </w:r>
      <w:r w:rsidR="008F1115">
        <w:rPr>
          <w:rFonts w:cs="Arial"/>
          <w:iCs/>
        </w:rPr>
        <w:t>MEPF</w:t>
      </w:r>
      <w:r w:rsidR="009F2639">
        <w:rPr>
          <w:rFonts w:cs="Arial"/>
          <w:iCs/>
        </w:rPr>
        <w:t>)</w:t>
      </w:r>
      <w:r w:rsidRPr="00D477E8">
        <w:rPr>
          <w:rFonts w:cs="Arial"/>
          <w:iCs/>
        </w:rPr>
        <w:t xml:space="preserve"> engineering </w:t>
      </w:r>
      <w:r w:rsidR="00DE3985">
        <w:rPr>
          <w:rFonts w:cs="Arial"/>
          <w:iCs/>
        </w:rPr>
        <w:t xml:space="preserve">skills </w:t>
      </w:r>
      <w:r w:rsidRPr="00D477E8">
        <w:rPr>
          <w:rFonts w:cs="Arial"/>
          <w:iCs/>
        </w:rPr>
        <w:t>stand it in good stead, combined with its cost control and programme management expertise.</w:t>
      </w:r>
      <w:r w:rsidR="008F1115">
        <w:rPr>
          <w:rFonts w:cs="Arial"/>
          <w:iCs/>
        </w:rPr>
        <w:t xml:space="preserve"> All of this is underlaid by a strong modelling coordination team:</w:t>
      </w:r>
      <w:r w:rsidRPr="00D477E8">
        <w:rPr>
          <w:rFonts w:cs="Arial"/>
          <w:iCs/>
        </w:rPr>
        <w:t xml:space="preserve"> “A reason for our repeat work from major players is that we understand how to design and model with the </w:t>
      </w:r>
      <w:r w:rsidR="008F1115">
        <w:rPr>
          <w:rFonts w:cs="Arial"/>
          <w:iCs/>
        </w:rPr>
        <w:t xml:space="preserve">latest </w:t>
      </w:r>
      <w:r w:rsidRPr="00D477E8">
        <w:rPr>
          <w:rFonts w:cs="Arial"/>
          <w:iCs/>
        </w:rPr>
        <w:t>collaboration tools available</w:t>
      </w:r>
      <w:r w:rsidR="00DE3985">
        <w:rPr>
          <w:rFonts w:cs="Arial"/>
          <w:iCs/>
        </w:rPr>
        <w:t xml:space="preserve"> to us</w:t>
      </w:r>
      <w:r w:rsidRPr="00D477E8">
        <w:rPr>
          <w:rFonts w:cs="Arial"/>
          <w:iCs/>
        </w:rPr>
        <w:t>,” says Schneeberger.</w:t>
      </w:r>
    </w:p>
    <w:p w14:paraId="161D7A2F" w14:textId="6AF0FA10" w:rsidR="00D477E8" w:rsidRPr="00D477E8" w:rsidRDefault="00D477E8" w:rsidP="00D477E8">
      <w:pPr>
        <w:spacing w:line="240" w:lineRule="auto"/>
        <w:rPr>
          <w:rFonts w:cs="Arial"/>
          <w:iCs/>
        </w:rPr>
      </w:pPr>
      <w:r w:rsidRPr="00D477E8">
        <w:rPr>
          <w:rFonts w:cs="Arial"/>
          <w:iCs/>
        </w:rPr>
        <w:t xml:space="preserve">AECOM migrated to a 3D Building Information Modelling (BIM) environment as far back as 2010, setting a major industry benchmark. Previously it used AutoCAD 2D, whereby each discipline overlaid </w:t>
      </w:r>
      <w:r w:rsidR="00DE3985">
        <w:rPr>
          <w:rFonts w:cs="Arial"/>
          <w:iCs/>
        </w:rPr>
        <w:t>its</w:t>
      </w:r>
      <w:r w:rsidRPr="00D477E8">
        <w:rPr>
          <w:rFonts w:cs="Arial"/>
          <w:iCs/>
        </w:rPr>
        <w:t xml:space="preserve"> input on the masterplan. However, </w:t>
      </w:r>
      <w:r w:rsidR="00DE3985">
        <w:rPr>
          <w:rFonts w:cs="Arial"/>
          <w:iCs/>
        </w:rPr>
        <w:t>this</w:t>
      </w:r>
      <w:r w:rsidRPr="00D477E8">
        <w:rPr>
          <w:rFonts w:cs="Arial"/>
          <w:iCs/>
        </w:rPr>
        <w:t xml:space="preserve"> required extensive coordination and clash detection on-site.</w:t>
      </w:r>
    </w:p>
    <w:p w14:paraId="03E508E9" w14:textId="248E3448" w:rsidR="00D477E8" w:rsidRPr="00D477E8" w:rsidRDefault="00D477E8" w:rsidP="00D477E8">
      <w:pPr>
        <w:spacing w:line="240" w:lineRule="auto"/>
        <w:rPr>
          <w:rFonts w:cs="Arial"/>
          <w:iCs/>
        </w:rPr>
      </w:pPr>
      <w:r w:rsidRPr="00D477E8">
        <w:rPr>
          <w:rFonts w:cs="Arial"/>
          <w:iCs/>
        </w:rPr>
        <w:t>Now Autodesk Revit BIM software gives AECOM the capability to quickly model a complete project before</w:t>
      </w:r>
      <w:r w:rsidR="00DE3985">
        <w:rPr>
          <w:rFonts w:cs="Arial"/>
          <w:iCs/>
        </w:rPr>
        <w:t xml:space="preserve"> a single sod is turned on-site</w:t>
      </w:r>
      <w:r w:rsidRPr="00D477E8">
        <w:rPr>
          <w:rFonts w:cs="Arial"/>
          <w:iCs/>
        </w:rPr>
        <w:t>. “That translates to a much better client experience as there are no surprises at the construction</w:t>
      </w:r>
      <w:r w:rsidR="00DE3985">
        <w:rPr>
          <w:rFonts w:cs="Arial"/>
          <w:iCs/>
        </w:rPr>
        <w:t xml:space="preserve"> phase</w:t>
      </w:r>
      <w:r w:rsidRPr="00D477E8">
        <w:rPr>
          <w:rFonts w:cs="Arial"/>
          <w:iCs/>
        </w:rPr>
        <w:t>, which</w:t>
      </w:r>
      <w:r w:rsidR="00DE3985">
        <w:rPr>
          <w:rFonts w:cs="Arial"/>
          <w:iCs/>
        </w:rPr>
        <w:t xml:space="preserve"> is </w:t>
      </w:r>
      <w:r w:rsidRPr="00D477E8">
        <w:rPr>
          <w:rFonts w:cs="Arial"/>
          <w:iCs/>
        </w:rPr>
        <w:t xml:space="preserve">the </w:t>
      </w:r>
      <w:r w:rsidR="00DE3985">
        <w:rPr>
          <w:rFonts w:cs="Arial"/>
          <w:iCs/>
        </w:rPr>
        <w:t>biggest capital outlay</w:t>
      </w:r>
      <w:r w:rsidRPr="00D477E8">
        <w:rPr>
          <w:rFonts w:cs="Arial"/>
          <w:iCs/>
        </w:rPr>
        <w:t>. The other benefit is that you can show a client beforehand exactly what is going to be built,” says Schneeberger.</w:t>
      </w:r>
    </w:p>
    <w:p w14:paraId="04939017" w14:textId="0F82EB3F" w:rsidR="00D477E8" w:rsidRPr="00D477E8" w:rsidRDefault="00D477E8" w:rsidP="00D477E8">
      <w:pPr>
        <w:spacing w:line="240" w:lineRule="auto"/>
        <w:rPr>
          <w:rFonts w:cs="Arial"/>
          <w:iCs/>
        </w:rPr>
      </w:pPr>
      <w:r w:rsidRPr="00D477E8">
        <w:rPr>
          <w:rFonts w:cs="Arial"/>
          <w:iCs/>
        </w:rPr>
        <w:t>Any design changes impact on aggressive project timeframes and cost pro</w:t>
      </w:r>
      <w:r w:rsidR="00DE3985">
        <w:rPr>
          <w:rFonts w:cs="Arial"/>
          <w:iCs/>
        </w:rPr>
        <w:t>jection</w:t>
      </w:r>
      <w:r w:rsidRPr="00D477E8">
        <w:rPr>
          <w:rFonts w:cs="Arial"/>
          <w:iCs/>
        </w:rPr>
        <w:t>s. “Ultimately you are unable to deliver the project as and when promised. Now in collaboration with our BIM design team we ensure that any model is well coordinated,</w:t>
      </w:r>
      <w:r w:rsidR="00DE3985">
        <w:rPr>
          <w:rFonts w:cs="Arial"/>
          <w:iCs/>
        </w:rPr>
        <w:t xml:space="preserve"> as g</w:t>
      </w:r>
      <w:r w:rsidRPr="00D477E8">
        <w:rPr>
          <w:rFonts w:cs="Arial"/>
          <w:iCs/>
        </w:rPr>
        <w:t>lobally we operat</w:t>
      </w:r>
      <w:r w:rsidR="00DE3985">
        <w:rPr>
          <w:rFonts w:cs="Arial"/>
          <w:iCs/>
        </w:rPr>
        <w:t>e</w:t>
      </w:r>
      <w:r w:rsidRPr="00D477E8">
        <w:rPr>
          <w:rFonts w:cs="Arial"/>
          <w:iCs/>
        </w:rPr>
        <w:t xml:space="preserve"> in a fully collaborative cloud-based environment.</w:t>
      </w:r>
    </w:p>
    <w:p w14:paraId="571D922D" w14:textId="58033CE6" w:rsidR="005C366F" w:rsidRDefault="00D477E8" w:rsidP="00D477E8">
      <w:pPr>
        <w:spacing w:line="240" w:lineRule="auto"/>
        <w:rPr>
          <w:rFonts w:cs="Arial"/>
          <w:iCs/>
        </w:rPr>
      </w:pPr>
      <w:r w:rsidRPr="00D477E8">
        <w:rPr>
          <w:rFonts w:cs="Arial"/>
          <w:iCs/>
        </w:rPr>
        <w:t>“No matter where our teams are in the world or in which time zone, they can now integrate seamlessly with any other team</w:t>
      </w:r>
      <w:r w:rsidR="00DE3985">
        <w:rPr>
          <w:rFonts w:cs="Arial"/>
          <w:iCs/>
        </w:rPr>
        <w:t>s</w:t>
      </w:r>
      <w:r w:rsidRPr="00D477E8">
        <w:rPr>
          <w:rFonts w:cs="Arial"/>
          <w:iCs/>
        </w:rPr>
        <w:t>,” says Schneeberger. South Africa is uniquely positioned to take advantage of the BIM revolution as it is cost competitive and in a similar</w:t>
      </w:r>
      <w:r w:rsidR="00E26068">
        <w:rPr>
          <w:rFonts w:cs="Arial"/>
          <w:iCs/>
        </w:rPr>
        <w:t xml:space="preserve"> time</w:t>
      </w:r>
      <w:r w:rsidRPr="00D477E8">
        <w:rPr>
          <w:rFonts w:cs="Arial"/>
          <w:iCs/>
        </w:rPr>
        <w:t xml:space="preserve"> zone to major </w:t>
      </w:r>
      <w:r w:rsidR="00DE3985">
        <w:rPr>
          <w:rFonts w:cs="Arial"/>
          <w:iCs/>
        </w:rPr>
        <w:t xml:space="preserve">developed </w:t>
      </w:r>
      <w:r w:rsidRPr="00D477E8">
        <w:rPr>
          <w:rFonts w:cs="Arial"/>
          <w:iCs/>
        </w:rPr>
        <w:t xml:space="preserve">markets such as Europe and </w:t>
      </w:r>
      <w:r w:rsidR="00E26068">
        <w:rPr>
          <w:rFonts w:cs="Arial"/>
          <w:iCs/>
        </w:rPr>
        <w:t xml:space="preserve">even </w:t>
      </w:r>
      <w:r w:rsidRPr="00D477E8">
        <w:rPr>
          <w:rFonts w:cs="Arial"/>
          <w:iCs/>
        </w:rPr>
        <w:t>the US.</w:t>
      </w:r>
    </w:p>
    <w:p w14:paraId="4E63C1AC" w14:textId="3559C20F" w:rsidR="00D477E8" w:rsidRPr="00D477E8" w:rsidRDefault="00D477E8" w:rsidP="00D477E8">
      <w:pPr>
        <w:spacing w:line="240" w:lineRule="auto"/>
        <w:rPr>
          <w:rFonts w:cs="Arial"/>
          <w:iCs/>
        </w:rPr>
      </w:pPr>
      <w:r w:rsidRPr="00D477E8">
        <w:rPr>
          <w:rFonts w:cs="Arial"/>
          <w:iCs/>
        </w:rPr>
        <w:lastRenderedPageBreak/>
        <w:t xml:space="preserve">Data centres are distinguished in terms of scale and complexity, referred to as hyperscale facilities on the larger end and edge facilities on the </w:t>
      </w:r>
      <w:r w:rsidR="008F1115">
        <w:rPr>
          <w:rFonts w:cs="Arial"/>
          <w:iCs/>
        </w:rPr>
        <w:t>smaller</w:t>
      </w:r>
      <w:r w:rsidR="008F1115" w:rsidRPr="00D477E8">
        <w:rPr>
          <w:rFonts w:cs="Arial"/>
          <w:iCs/>
        </w:rPr>
        <w:t xml:space="preserve"> </w:t>
      </w:r>
      <w:r w:rsidRPr="00D477E8">
        <w:rPr>
          <w:rFonts w:cs="Arial"/>
          <w:iCs/>
        </w:rPr>
        <w:t>end. Despite the size, all comprise common elements such as a server room and cooling and power supply, including back-up power. The latter is increasingly based on renewable energy sources such as solar power or battery energy storage system</w:t>
      </w:r>
      <w:r w:rsidR="00DE3985">
        <w:rPr>
          <w:rFonts w:cs="Arial"/>
          <w:iCs/>
        </w:rPr>
        <w:t>s</w:t>
      </w:r>
      <w:r w:rsidRPr="00D477E8">
        <w:rPr>
          <w:rFonts w:cs="Arial"/>
          <w:iCs/>
        </w:rPr>
        <w:t>.</w:t>
      </w:r>
    </w:p>
    <w:p w14:paraId="6409BD2C" w14:textId="509DDEE8" w:rsidR="00D477E8" w:rsidRPr="00D477E8" w:rsidRDefault="00D477E8" w:rsidP="00D477E8">
      <w:pPr>
        <w:spacing w:line="240" w:lineRule="auto"/>
        <w:rPr>
          <w:rFonts w:cs="Arial"/>
          <w:iCs/>
        </w:rPr>
      </w:pPr>
      <w:r w:rsidRPr="00D477E8">
        <w:rPr>
          <w:rFonts w:cs="Arial"/>
          <w:iCs/>
        </w:rPr>
        <w:t xml:space="preserve">When major players enter a new territory, they typically lease space in a vendor neutral, co-located facility that is purpose built and mid to large sized, combining storage and processing in a single facility. However, exponential advances such as the Internet of Things has created a need to have smaller, high-powered processing facilities closer to the load or need </w:t>
      </w:r>
      <w:r w:rsidR="00DE3985">
        <w:rPr>
          <w:rFonts w:cs="Arial"/>
          <w:iCs/>
        </w:rPr>
        <w:t>to</w:t>
      </w:r>
      <w:r w:rsidRPr="00D477E8">
        <w:rPr>
          <w:rFonts w:cs="Arial"/>
          <w:iCs/>
        </w:rPr>
        <w:t xml:space="preserve"> reduce latency and energy impact.</w:t>
      </w:r>
    </w:p>
    <w:p w14:paraId="64AB2B15" w14:textId="77777777" w:rsidR="00D477E8" w:rsidRPr="00D477E8" w:rsidRDefault="00D477E8" w:rsidP="00D477E8">
      <w:pPr>
        <w:spacing w:line="240" w:lineRule="auto"/>
        <w:rPr>
          <w:rFonts w:cs="Arial"/>
          <w:iCs/>
        </w:rPr>
      </w:pPr>
      <w:r w:rsidRPr="00D477E8">
        <w:rPr>
          <w:rFonts w:cs="Arial"/>
          <w:iCs/>
        </w:rPr>
        <w:t>“Placing computing power within reach of the end user translates into a better customer experience and improved service delivery. There is major growth in edge data centres, which are increasingly prevalent in Africa due to their modularity and compactness,” says Schneeberger.</w:t>
      </w:r>
    </w:p>
    <w:p w14:paraId="15A0A643" w14:textId="767EA4F9" w:rsidR="00D477E8" w:rsidRPr="00D477E8" w:rsidRDefault="00D477E8" w:rsidP="00D477E8">
      <w:pPr>
        <w:spacing w:line="240" w:lineRule="auto"/>
        <w:rPr>
          <w:rFonts w:cs="Arial"/>
          <w:iCs/>
        </w:rPr>
      </w:pPr>
      <w:r w:rsidRPr="00D477E8">
        <w:rPr>
          <w:rFonts w:cs="Arial"/>
          <w:iCs/>
        </w:rPr>
        <w:t>AECOM is involved with major project</w:t>
      </w:r>
      <w:r w:rsidR="008F1115">
        <w:rPr>
          <w:rFonts w:cs="Arial"/>
          <w:iCs/>
        </w:rPr>
        <w:t>s</w:t>
      </w:r>
      <w:r w:rsidRPr="00D477E8">
        <w:rPr>
          <w:rFonts w:cs="Arial"/>
          <w:iCs/>
        </w:rPr>
        <w:t xml:space="preserve"> in </w:t>
      </w:r>
      <w:r w:rsidR="008F1115">
        <w:rPr>
          <w:rFonts w:cs="Arial"/>
          <w:iCs/>
        </w:rPr>
        <w:t>Africa,</w:t>
      </w:r>
      <w:r w:rsidRPr="00D477E8">
        <w:rPr>
          <w:rFonts w:cs="Arial"/>
          <w:iCs/>
        </w:rPr>
        <w:t xml:space="preserve"> </w:t>
      </w:r>
      <w:r w:rsidR="008F1115">
        <w:rPr>
          <w:rFonts w:cs="Arial"/>
          <w:iCs/>
        </w:rPr>
        <w:t xml:space="preserve">supporting development of long haul terrestrial </w:t>
      </w:r>
      <w:r w:rsidRPr="00D477E8">
        <w:rPr>
          <w:rFonts w:cs="Arial"/>
          <w:iCs/>
        </w:rPr>
        <w:t>fibre network</w:t>
      </w:r>
      <w:r w:rsidR="008F1115">
        <w:rPr>
          <w:rFonts w:cs="Arial"/>
          <w:iCs/>
        </w:rPr>
        <w:t>s in remote areas</w:t>
      </w:r>
      <w:r w:rsidRPr="00D477E8">
        <w:rPr>
          <w:rFonts w:cs="Arial"/>
          <w:iCs/>
        </w:rPr>
        <w:t xml:space="preserve">. “We became involved through our US colleagues and were asked to produce a concept design,” explains Schneeberger. An interesting aspect of the project is that </w:t>
      </w:r>
      <w:r w:rsidR="008F1115">
        <w:rPr>
          <w:rFonts w:cs="Arial"/>
          <w:iCs/>
        </w:rPr>
        <w:t>the signal amplification</w:t>
      </w:r>
      <w:r w:rsidRPr="00D477E8">
        <w:rPr>
          <w:rFonts w:cs="Arial"/>
          <w:iCs/>
        </w:rPr>
        <w:t xml:space="preserve"> stations, which are designed to boost the signal, </w:t>
      </w:r>
      <w:r w:rsidR="008F1115">
        <w:rPr>
          <w:rFonts w:cs="Arial"/>
          <w:iCs/>
        </w:rPr>
        <w:t xml:space="preserve">will be located </w:t>
      </w:r>
      <w:r w:rsidRPr="00D477E8">
        <w:rPr>
          <w:rFonts w:cs="Arial"/>
          <w:iCs/>
        </w:rPr>
        <w:t>in remote towns or villages</w:t>
      </w:r>
      <w:r w:rsidR="008F1115">
        <w:rPr>
          <w:rFonts w:cs="Arial"/>
          <w:iCs/>
        </w:rPr>
        <w:t>, combining it with small servers</w:t>
      </w:r>
      <w:r w:rsidRPr="00D477E8">
        <w:rPr>
          <w:rFonts w:cs="Arial"/>
          <w:iCs/>
        </w:rPr>
        <w:t xml:space="preserve"> to create mini data centres.</w:t>
      </w:r>
    </w:p>
    <w:p w14:paraId="4F1725D1" w14:textId="6AFEB37C" w:rsidR="00D477E8" w:rsidRPr="00D477E8" w:rsidRDefault="00D477E8" w:rsidP="00D477E8">
      <w:pPr>
        <w:spacing w:line="240" w:lineRule="auto"/>
        <w:rPr>
          <w:rFonts w:cs="Arial"/>
          <w:iCs/>
        </w:rPr>
      </w:pPr>
      <w:r w:rsidRPr="00D477E8">
        <w:rPr>
          <w:rFonts w:cs="Arial"/>
          <w:iCs/>
        </w:rPr>
        <w:t xml:space="preserve">“This will allow for a fibre line to be installed </w:t>
      </w:r>
      <w:r w:rsidR="008F1115">
        <w:rPr>
          <w:rFonts w:cs="Arial"/>
          <w:iCs/>
        </w:rPr>
        <w:t>to</w:t>
      </w:r>
      <w:r w:rsidR="008F1115" w:rsidRPr="00D477E8">
        <w:rPr>
          <w:rFonts w:cs="Arial"/>
          <w:iCs/>
        </w:rPr>
        <w:t xml:space="preserve"> </w:t>
      </w:r>
      <w:r w:rsidRPr="00D477E8">
        <w:rPr>
          <w:rFonts w:cs="Arial"/>
          <w:iCs/>
        </w:rPr>
        <w:t xml:space="preserve">such a village and effectively connect it to the rest of the world. The implications for the development and technological advancement of the rest of Africa are profound,” notes Schneeberger. </w:t>
      </w:r>
      <w:r w:rsidR="008F1115">
        <w:rPr>
          <w:rFonts w:cs="Arial"/>
          <w:iCs/>
        </w:rPr>
        <w:t xml:space="preserve">The </w:t>
      </w:r>
      <w:r w:rsidRPr="00D477E8">
        <w:rPr>
          <w:rFonts w:cs="Arial"/>
          <w:iCs/>
        </w:rPr>
        <w:t>design include</w:t>
      </w:r>
      <w:r w:rsidR="008F1115">
        <w:rPr>
          <w:rFonts w:cs="Arial"/>
          <w:iCs/>
        </w:rPr>
        <w:t>s</w:t>
      </w:r>
      <w:r w:rsidRPr="00D477E8">
        <w:rPr>
          <w:rFonts w:cs="Arial"/>
          <w:iCs/>
        </w:rPr>
        <w:t xml:space="preserve"> a bolt-on power and cooling solution, </w:t>
      </w:r>
      <w:r w:rsidR="008F1115">
        <w:rPr>
          <w:rFonts w:cs="Arial"/>
          <w:iCs/>
        </w:rPr>
        <w:t>with power from</w:t>
      </w:r>
      <w:r w:rsidRPr="00D477E8">
        <w:rPr>
          <w:rFonts w:cs="Arial"/>
          <w:iCs/>
        </w:rPr>
        <w:t xml:space="preserve"> solar </w:t>
      </w:r>
      <w:r w:rsidR="008F1115">
        <w:rPr>
          <w:rFonts w:cs="Arial"/>
          <w:iCs/>
        </w:rPr>
        <w:t>with</w:t>
      </w:r>
      <w:r w:rsidRPr="00D477E8">
        <w:rPr>
          <w:rFonts w:cs="Arial"/>
          <w:iCs/>
        </w:rPr>
        <w:t xml:space="preserve"> battery energy storage.</w:t>
      </w:r>
    </w:p>
    <w:p w14:paraId="2F4F6EE5" w14:textId="3AD3F798" w:rsidR="00373EC5" w:rsidRPr="004C09DF" w:rsidRDefault="00D477E8" w:rsidP="00D477E8">
      <w:pPr>
        <w:spacing w:line="240" w:lineRule="auto"/>
        <w:rPr>
          <w:rFonts w:cs="Arial"/>
          <w:iCs/>
        </w:rPr>
      </w:pPr>
      <w:r w:rsidRPr="00D477E8">
        <w:rPr>
          <w:rFonts w:cs="Arial"/>
          <w:iCs/>
        </w:rPr>
        <w:t>“There is a move away from hydrocarbon fossil fuel solutions such as diesel gensets to more sustainable energy sources,” adds Schneeber</w:t>
      </w:r>
      <w:r w:rsidR="004021C0">
        <w:rPr>
          <w:rFonts w:cs="Arial"/>
          <w:iCs/>
        </w:rPr>
        <w:t>ger</w:t>
      </w:r>
      <w:r w:rsidRPr="00D477E8">
        <w:rPr>
          <w:rFonts w:cs="Arial"/>
          <w:iCs/>
        </w:rPr>
        <w:t>. “There is a lot of talk about green hydrogen, but we have a long way to go before it becomes feasible, especially for smaller installations. The advantage of this model is that it can be rolled out massively across Africa. It is the future of connecting the continent,” he concludes.</w:t>
      </w:r>
    </w:p>
    <w:p w14:paraId="6E3D9BA8" w14:textId="77777777" w:rsidR="003724B9" w:rsidRPr="007A760D" w:rsidRDefault="003724B9" w:rsidP="003724B9">
      <w:pPr>
        <w:spacing w:after="0" w:line="240" w:lineRule="auto"/>
        <w:rPr>
          <w:rFonts w:ascii="Arial" w:eastAsia="Calibri" w:hAnsi="Arial" w:cs="Arial"/>
          <w:b/>
          <w:iCs/>
          <w:sz w:val="24"/>
          <w:szCs w:val="24"/>
          <w:lang w:eastAsia="en-US"/>
        </w:rPr>
      </w:pPr>
      <w:r w:rsidRPr="007A760D">
        <w:rPr>
          <w:rFonts w:ascii="Arial" w:eastAsia="Calibri" w:hAnsi="Arial" w:cs="Arial"/>
          <w:b/>
          <w:iCs/>
          <w:sz w:val="24"/>
          <w:szCs w:val="24"/>
          <w:lang w:eastAsia="en-US"/>
        </w:rPr>
        <w:t>Pull quote</w:t>
      </w:r>
    </w:p>
    <w:p w14:paraId="4C897FE8" w14:textId="14E49147" w:rsidR="003724B9" w:rsidRPr="003724B9" w:rsidRDefault="003724B9" w:rsidP="003724B9">
      <w:pPr>
        <w:spacing w:line="240" w:lineRule="auto"/>
        <w:rPr>
          <w:rFonts w:ascii="Arial" w:eastAsia="Calibri" w:hAnsi="Arial" w:cs="Arial"/>
          <w:bCs/>
          <w:iCs/>
          <w:sz w:val="24"/>
          <w:szCs w:val="24"/>
          <w:lang w:eastAsia="en-US"/>
        </w:rPr>
      </w:pPr>
      <w:r w:rsidRPr="007A760D">
        <w:rPr>
          <w:rFonts w:ascii="Arial" w:eastAsia="Calibri" w:hAnsi="Arial" w:cs="Arial"/>
          <w:bCs/>
          <w:iCs/>
          <w:sz w:val="24"/>
          <w:szCs w:val="24"/>
          <w:lang w:eastAsia="en-US"/>
        </w:rPr>
        <w:t>“</w:t>
      </w:r>
      <w:r w:rsidR="00DE3985" w:rsidRPr="00DE3985">
        <w:rPr>
          <w:rFonts w:ascii="Arial" w:eastAsia="Calibri" w:hAnsi="Arial" w:cs="Arial"/>
          <w:bCs/>
          <w:iCs/>
          <w:sz w:val="24"/>
          <w:szCs w:val="24"/>
          <w:lang w:eastAsia="en-US"/>
        </w:rPr>
        <w:t xml:space="preserve">There is major growth in edge </w:t>
      </w:r>
      <w:r w:rsidR="002B469D">
        <w:rPr>
          <w:rFonts w:ascii="Arial" w:eastAsia="Calibri" w:hAnsi="Arial" w:cs="Arial"/>
          <w:bCs/>
          <w:iCs/>
          <w:sz w:val="24"/>
          <w:szCs w:val="24"/>
          <w:lang w:eastAsia="en-US"/>
        </w:rPr>
        <w:t xml:space="preserve">type </w:t>
      </w:r>
      <w:r w:rsidR="00DE3985" w:rsidRPr="00DE3985">
        <w:rPr>
          <w:rFonts w:ascii="Arial" w:eastAsia="Calibri" w:hAnsi="Arial" w:cs="Arial"/>
          <w:bCs/>
          <w:iCs/>
          <w:sz w:val="24"/>
          <w:szCs w:val="24"/>
          <w:lang w:eastAsia="en-US"/>
        </w:rPr>
        <w:t>data centres, which are increasingly prevalent in Africa due to their modularity and compactness</w:t>
      </w:r>
      <w:r w:rsidR="00D42337" w:rsidRPr="007A760D">
        <w:rPr>
          <w:rFonts w:ascii="Arial" w:eastAsia="Calibri" w:hAnsi="Arial" w:cs="Arial"/>
          <w:bCs/>
          <w:iCs/>
          <w:sz w:val="24"/>
          <w:szCs w:val="24"/>
          <w:lang w:eastAsia="en-US"/>
        </w:rPr>
        <w:t>.</w:t>
      </w:r>
      <w:r w:rsidRPr="007A760D">
        <w:rPr>
          <w:rFonts w:ascii="Arial" w:eastAsia="Calibri" w:hAnsi="Arial" w:cs="Arial"/>
          <w:bCs/>
          <w:iCs/>
          <w:sz w:val="24"/>
          <w:szCs w:val="24"/>
          <w:lang w:eastAsia="en-US"/>
        </w:rPr>
        <w:t xml:space="preserve">” – </w:t>
      </w:r>
      <w:r w:rsidR="00DE3985">
        <w:rPr>
          <w:rFonts w:ascii="Arial" w:eastAsia="Calibri" w:hAnsi="Arial" w:cs="Arial"/>
          <w:b/>
          <w:iCs/>
          <w:sz w:val="24"/>
          <w:szCs w:val="24"/>
          <w:lang w:eastAsia="en-US"/>
        </w:rPr>
        <w:t>Werner Schneeberger</w:t>
      </w:r>
      <w:r w:rsidRPr="007A760D">
        <w:rPr>
          <w:rFonts w:ascii="Arial" w:eastAsia="Calibri" w:hAnsi="Arial" w:cs="Arial"/>
          <w:bCs/>
          <w:iCs/>
          <w:sz w:val="24"/>
          <w:szCs w:val="24"/>
          <w:lang w:eastAsia="en-US"/>
        </w:rPr>
        <w:t xml:space="preserve">, </w:t>
      </w:r>
      <w:r w:rsidR="002B469D">
        <w:rPr>
          <w:rFonts w:ascii="Arial" w:eastAsia="Calibri" w:hAnsi="Arial" w:cs="Arial"/>
          <w:bCs/>
          <w:iCs/>
          <w:sz w:val="24"/>
          <w:szCs w:val="24"/>
          <w:lang w:eastAsia="en-US"/>
        </w:rPr>
        <w:t>Data Centre Lead, Middle East and Africa</w:t>
      </w:r>
      <w:r w:rsidR="00DB1D6D" w:rsidRPr="007A760D">
        <w:rPr>
          <w:rFonts w:ascii="Arial" w:eastAsia="Calibri" w:hAnsi="Arial" w:cs="Arial"/>
          <w:bCs/>
          <w:iCs/>
          <w:sz w:val="24"/>
          <w:szCs w:val="24"/>
          <w:lang w:eastAsia="en-US"/>
        </w:rPr>
        <w:t>, AECOM</w:t>
      </w:r>
    </w:p>
    <w:p w14:paraId="51FCB522" w14:textId="1F50E49E" w:rsidR="003724B9" w:rsidRPr="004456B3" w:rsidRDefault="007B471E" w:rsidP="003724B9">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003724B9" w:rsidRPr="004456B3">
        <w:rPr>
          <w:rFonts w:ascii="Arial" w:eastAsia="Calibri" w:hAnsi="Arial" w:cs="Arial"/>
          <w:b/>
          <w:iCs/>
          <w:sz w:val="24"/>
          <w:szCs w:val="24"/>
          <w:lang w:eastAsia="en-US"/>
        </w:rPr>
        <w:t>ocial media</w:t>
      </w:r>
    </w:p>
    <w:p w14:paraId="66BDA8A0" w14:textId="77777777" w:rsidR="003724B9" w:rsidRPr="004456B3" w:rsidRDefault="003724B9" w:rsidP="003724B9">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58707B78" w14:textId="3F913625" w:rsidR="003724B9" w:rsidRPr="003724B9" w:rsidRDefault="001B784C" w:rsidP="00C81CFB">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w:t>
      </w:r>
      <w:r w:rsidR="00DE3985" w:rsidRPr="00DE3985">
        <w:rPr>
          <w:rFonts w:ascii="Arial" w:eastAsia="Calibri" w:hAnsi="Arial" w:cs="Arial"/>
          <w:bCs/>
          <w:iCs/>
          <w:sz w:val="24"/>
          <w:szCs w:val="24"/>
          <w:lang w:eastAsia="en-US"/>
        </w:rPr>
        <w:t xml:space="preserve">AECOM has been involved with major data centre projects in South Africa since 2017, </w:t>
      </w:r>
      <w:r w:rsidR="002B469D">
        <w:rPr>
          <w:rFonts w:ascii="Arial" w:eastAsia="Calibri" w:hAnsi="Arial" w:cs="Arial"/>
          <w:bCs/>
          <w:iCs/>
          <w:sz w:val="24"/>
          <w:szCs w:val="24"/>
          <w:lang w:eastAsia="en-US"/>
        </w:rPr>
        <w:t>on the back of its US connections with</w:t>
      </w:r>
      <w:r w:rsidR="00DE3985" w:rsidRPr="00DE3985">
        <w:rPr>
          <w:rFonts w:ascii="Arial" w:eastAsia="Calibri" w:hAnsi="Arial" w:cs="Arial"/>
          <w:bCs/>
          <w:iCs/>
          <w:sz w:val="24"/>
          <w:szCs w:val="24"/>
          <w:lang w:eastAsia="en-US"/>
        </w:rPr>
        <w:t xml:space="preserve"> major players such as Amazon Web Services, </w:t>
      </w:r>
      <w:proofErr w:type="gramStart"/>
      <w:r w:rsidR="00DE3985" w:rsidRPr="00DE3985">
        <w:rPr>
          <w:rFonts w:ascii="Arial" w:eastAsia="Calibri" w:hAnsi="Arial" w:cs="Arial"/>
          <w:bCs/>
          <w:iCs/>
          <w:sz w:val="24"/>
          <w:szCs w:val="24"/>
          <w:lang w:eastAsia="en-US"/>
        </w:rPr>
        <w:t>Google</w:t>
      </w:r>
      <w:proofErr w:type="gramEnd"/>
      <w:r w:rsidR="00DE3985" w:rsidRPr="00DE3985">
        <w:rPr>
          <w:rFonts w:ascii="Arial" w:eastAsia="Calibri" w:hAnsi="Arial" w:cs="Arial"/>
          <w:bCs/>
          <w:iCs/>
          <w:sz w:val="24"/>
          <w:szCs w:val="24"/>
          <w:lang w:eastAsia="en-US"/>
        </w:rPr>
        <w:t xml:space="preserve"> and Microsoft.</w:t>
      </w:r>
      <w:r w:rsidR="00DE3985">
        <w:rPr>
          <w:rFonts w:ascii="Arial" w:eastAsia="Calibri" w:hAnsi="Arial" w:cs="Arial"/>
          <w:bCs/>
          <w:iCs/>
          <w:sz w:val="24"/>
          <w:szCs w:val="24"/>
          <w:lang w:eastAsia="en-US"/>
        </w:rPr>
        <w:t xml:space="preserve"> </w:t>
      </w:r>
      <w:r w:rsidR="00F15868">
        <w:rPr>
          <w:rFonts w:ascii="Arial" w:eastAsia="Calibri" w:hAnsi="Arial" w:cs="Arial"/>
          <w:bCs/>
          <w:iCs/>
          <w:sz w:val="24"/>
          <w:szCs w:val="24"/>
          <w:lang w:eastAsia="en-US"/>
        </w:rPr>
        <w:t>#SustainableLegacies</w:t>
      </w:r>
    </w:p>
    <w:p w14:paraId="5F1B3F55" w14:textId="77777777" w:rsidR="00B10B90" w:rsidRDefault="00CE3E01" w:rsidP="00B10B90">
      <w:pPr>
        <w:spacing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558C90F7" w:rsidR="003C7DAB" w:rsidRPr="003C7DAB" w:rsidRDefault="00CE3E01" w:rsidP="003C7DAB">
      <w:pPr>
        <w:spacing w:line="240" w:lineRule="auto"/>
        <w:rPr>
          <w:rFonts w:cs="Arial"/>
        </w:rPr>
      </w:pPr>
      <w:r w:rsidRPr="007A38C2">
        <w:rPr>
          <w:rFonts w:eastAsia="Calibri"/>
          <w:lang w:eastAsia="en-US"/>
        </w:rPr>
        <w:t>To download hi-res images for this</w:t>
      </w:r>
      <w:r w:rsidR="00252E85">
        <w:rPr>
          <w:rFonts w:eastAsia="Calibri"/>
          <w:lang w:eastAsia="en-US"/>
        </w:rPr>
        <w:t xml:space="preserve"> news article</w:t>
      </w:r>
      <w:r w:rsidRPr="007A38C2">
        <w:rPr>
          <w:rFonts w:eastAsia="Calibri"/>
          <w:lang w:eastAsia="en-US"/>
        </w:rPr>
        <w:t xml:space="preserve">, please visit </w:t>
      </w:r>
      <w:hyperlink r:id="rId12" w:history="1">
        <w:r w:rsidRPr="007A38C2">
          <w:rPr>
            <w:rFonts w:eastAsia="Calibri"/>
            <w:color w:val="0563C1"/>
            <w:u w:val="single"/>
            <w:lang w:eastAsia="en-US"/>
          </w:rPr>
          <w:t>http://media.ngage.co.za</w:t>
        </w:r>
      </w:hyperlink>
      <w:r w:rsidRPr="007A38C2">
        <w:rPr>
          <w:rFonts w:eastAsia="Calibri"/>
          <w:lang w:eastAsia="en-US"/>
        </w:rPr>
        <w:t xml:space="preserve"> and click on the AECOM link to view the company’s press office.</w:t>
      </w:r>
    </w:p>
    <w:p w14:paraId="74451B59" w14:textId="688CCB30"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About AECOM</w:t>
      </w:r>
    </w:p>
    <w:p w14:paraId="1411787A" w14:textId="1D864E5F" w:rsidR="00E07BE3" w:rsidRDefault="00B44E75" w:rsidP="003C7DAB">
      <w:pPr>
        <w:spacing w:line="240" w:lineRule="auto"/>
        <w:rPr>
          <w:rFonts w:eastAsia="Calibri" w:cs="Calibri"/>
          <w:lang w:eastAsia="en-US"/>
        </w:rPr>
      </w:pPr>
      <w:r w:rsidRPr="00B44E75">
        <w:rPr>
          <w:rFonts w:eastAsia="Calibri" w:cs="Calibri"/>
          <w:lang w:eastAsia="en-US"/>
        </w:rPr>
        <w:t xml:space="preserve">AECOM is the world’s trusted infrastructure consulting firm, delivering professional services throughout the project lifecycle – from advisory, planning, design and engineering to program and construction management. On projects spanning transportation, buildings, water, new energy and the environment, our public- and private-sector clients trust us to solve their most complex </w:t>
      </w:r>
      <w:r w:rsidRPr="00B44E75">
        <w:rPr>
          <w:rFonts w:eastAsia="Calibri" w:cs="Calibri"/>
          <w:lang w:eastAsia="en-US"/>
        </w:rPr>
        <w:lastRenderedPageBreak/>
        <w:t>challenges. Our teams are driven by a common purpose to deliver a better world through our unrival</w:t>
      </w:r>
      <w:r w:rsidR="004C3CCF">
        <w:rPr>
          <w:rFonts w:eastAsia="Calibri" w:cs="Calibri"/>
          <w:lang w:eastAsia="en-US"/>
        </w:rPr>
        <w:t>l</w:t>
      </w:r>
      <w:r w:rsidRPr="00B44E75">
        <w:rPr>
          <w:rFonts w:eastAsia="Calibri" w:cs="Calibri"/>
          <w:lang w:eastAsia="en-US"/>
        </w:rPr>
        <w:t>ed technical and digital expertise, a culture of equity, diversity and inclusion, and a commitment to environmental, social and governance priorities. AECOM is a Fortune 500 firm and its Professional Services business had revenue of $13.1 billion in fiscal year 2022. See how we are delivering sustainable legacies for generations to come at aecom.com and @AECOM</w:t>
      </w:r>
      <w:r w:rsidR="00E07BE3" w:rsidRPr="00E07BE3">
        <w:rPr>
          <w:rFonts w:eastAsia="Calibri" w:cs="Calibri"/>
          <w:lang w:eastAsia="en-US"/>
        </w:rPr>
        <w:t>.</w:t>
      </w:r>
    </w:p>
    <w:p w14:paraId="2997822A" w14:textId="77777777" w:rsidR="008D6A79" w:rsidRPr="00666E39" w:rsidRDefault="008D6A79" w:rsidP="008D6A79">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34693F41" w14:textId="77777777" w:rsidR="008D6A79" w:rsidRPr="00666E39" w:rsidRDefault="008D6A79" w:rsidP="008D6A79">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Lucy McLane</w:t>
      </w:r>
    </w:p>
    <w:p w14:paraId="44AC6AB8" w14:textId="77777777" w:rsidR="008D6A79" w:rsidRDefault="008D6A79" w:rsidP="008D6A79">
      <w:pPr>
        <w:spacing w:after="0" w:line="240" w:lineRule="auto"/>
        <w:rPr>
          <w:rFonts w:asciiTheme="minorHAnsi" w:eastAsia="Calibri" w:hAnsiTheme="minorHAnsi" w:cstheme="minorHAnsi"/>
          <w:lang w:val="en-US" w:eastAsia="en-US"/>
        </w:rPr>
      </w:pPr>
      <w:r w:rsidRPr="002167FF">
        <w:rPr>
          <w:rFonts w:asciiTheme="minorHAnsi" w:eastAsia="Calibri" w:hAnsiTheme="minorHAnsi" w:cstheme="minorHAnsi"/>
          <w:lang w:val="en-US" w:eastAsia="en-US"/>
        </w:rPr>
        <w:t>Communications Manager, Strategy &amp; Growth, Middle East &amp; Africa</w:t>
      </w:r>
    </w:p>
    <w:p w14:paraId="2586E0F9" w14:textId="77777777" w:rsidR="008D6A79" w:rsidRPr="00666E3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Phone: </w:t>
      </w:r>
      <w:r w:rsidRPr="002167FF">
        <w:rPr>
          <w:rFonts w:asciiTheme="minorHAnsi" w:eastAsia="Calibri" w:hAnsiTheme="minorHAnsi" w:cstheme="minorHAnsi"/>
          <w:lang w:val="en-US" w:eastAsia="en-US"/>
        </w:rPr>
        <w:t>+971-58-575-6364</w:t>
      </w:r>
    </w:p>
    <w:p w14:paraId="427178EA" w14:textId="77777777" w:rsidR="008D6A79" w:rsidRDefault="008D6A79" w:rsidP="008D6A79">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3" w:history="1">
        <w:r w:rsidRPr="00424BEA">
          <w:rPr>
            <w:rStyle w:val="Hyperlink"/>
            <w:rFonts w:asciiTheme="minorHAnsi" w:eastAsia="Calibri" w:hAnsiTheme="minorHAnsi" w:cstheme="minorHAnsi"/>
            <w:lang w:val="en-US" w:eastAsia="en-US"/>
          </w:rPr>
          <w:t>lucy.mclane@aecom.com</w:t>
        </w:r>
      </w:hyperlink>
    </w:p>
    <w:p w14:paraId="1638754A" w14:textId="77777777" w:rsidR="008D6A79" w:rsidRPr="004663F7" w:rsidRDefault="008D6A79" w:rsidP="008D6A79">
      <w:pPr>
        <w:spacing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 xml:space="preserve">Website: </w:t>
      </w:r>
      <w:hyperlink r:id="rId14" w:history="1">
        <w:r w:rsidRPr="00424BEA">
          <w:rPr>
            <w:rStyle w:val="Hyperlink"/>
            <w:rFonts w:asciiTheme="minorHAnsi" w:eastAsia="Calibri" w:hAnsiTheme="minorHAnsi" w:cstheme="minorHAnsi"/>
            <w:lang w:val="en-US" w:eastAsia="en-US"/>
          </w:rPr>
          <w:t>www.aecom.com</w:t>
        </w:r>
      </w:hyperlink>
      <w:r>
        <w:rPr>
          <w:rFonts w:asciiTheme="minorHAnsi" w:eastAsia="Calibri" w:hAnsiTheme="minorHAnsi" w:cstheme="minorHAnsi"/>
          <w:lang w:val="en-US" w:eastAsia="en-US"/>
        </w:rPr>
        <w:t xml:space="preserve"> </w:t>
      </w:r>
      <w:r w:rsidRPr="00666E39">
        <w:rPr>
          <w:rFonts w:asciiTheme="minorHAnsi" w:eastAsia="Calibri" w:hAnsiTheme="minorHAnsi" w:cstheme="minorHAnsi"/>
          <w:lang w:val="en-US" w:eastAsia="en-US"/>
        </w:rPr>
        <w:t xml:space="preserve"> </w:t>
      </w:r>
    </w:p>
    <w:p w14:paraId="1A93C66F" w14:textId="6DB049C7" w:rsidR="006B6BE0" w:rsidRDefault="00B355FF" w:rsidP="00252E85">
      <w:pPr>
        <w:shd w:val="clear" w:color="auto" w:fill="FFFFFF"/>
        <w:spacing w:after="0" w:line="240" w:lineRule="auto"/>
      </w:pPr>
      <w:r w:rsidRPr="00B355FF">
        <w:rPr>
          <w:b/>
        </w:rPr>
        <w:t>Media Contact</w:t>
      </w:r>
      <w:r w:rsidRPr="00B355FF">
        <w:rPr>
          <w:b/>
        </w:rPr>
        <w:br/>
      </w:r>
      <w:r w:rsidRPr="00B355FF">
        <w:t>Rachel Megkwe</w:t>
      </w:r>
      <w:r w:rsidRPr="00B355FF">
        <w:rPr>
          <w:b/>
        </w:rPr>
        <w:br/>
      </w:r>
      <w:r w:rsidR="006B6BE0">
        <w:t>Senior Account Exe</w:t>
      </w:r>
      <w:r w:rsidR="00252E85">
        <w:t>cutive</w:t>
      </w:r>
    </w:p>
    <w:p w14:paraId="6A151961" w14:textId="5975E309" w:rsidR="00B355FF" w:rsidRPr="00B355FF" w:rsidRDefault="00B355FF" w:rsidP="00B355FF">
      <w:pPr>
        <w:shd w:val="clear" w:color="auto" w:fill="FFFFFF"/>
        <w:spacing w:line="240" w:lineRule="auto"/>
        <w:rPr>
          <w:rFonts w:eastAsia="Calibri"/>
          <w:lang w:eastAsia="en-US"/>
        </w:rPr>
      </w:pP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15" w:history="1">
        <w:r w:rsidRPr="00B355FF">
          <w:rPr>
            <w:color w:val="0563C1"/>
            <w:u w:val="single"/>
          </w:rPr>
          <w:t>rachel@ngage.co.za</w:t>
        </w:r>
      </w:hyperlink>
      <w:r w:rsidRPr="00B355FF">
        <w:t xml:space="preserve"> </w:t>
      </w:r>
      <w:r w:rsidRPr="00B355FF">
        <w:rPr>
          <w:b/>
        </w:rPr>
        <w:br/>
      </w:r>
      <w:r w:rsidRPr="00B355FF">
        <w:t xml:space="preserve">Web: </w:t>
      </w:r>
      <w:hyperlink r:id="rId16" w:history="1">
        <w:r w:rsidRPr="00B355FF">
          <w:rPr>
            <w:color w:val="0563C1"/>
            <w:u w:val="single"/>
          </w:rPr>
          <w:t>www.ngage.co.za</w:t>
        </w:r>
      </w:hyperlink>
    </w:p>
    <w:p w14:paraId="2B87024F" w14:textId="307B8FDA" w:rsidR="00BB73CD" w:rsidRPr="001B784C" w:rsidRDefault="00B355FF" w:rsidP="00B355FF">
      <w:pPr>
        <w:spacing w:after="0"/>
        <w:rPr>
          <w:rFonts w:eastAsia="Calibri"/>
          <w:color w:val="0563C1"/>
          <w:u w:val="single"/>
          <w:lang w:eastAsia="en-U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w:t>
      </w:r>
      <w:r w:rsidR="00DB1D6D">
        <w:rPr>
          <w:rFonts w:eastAsia="Calibri"/>
          <w:lang w:eastAsia="en-US"/>
        </w:rPr>
        <w:t>news article</w:t>
      </w:r>
      <w:r w:rsidRPr="00B355FF">
        <w:rPr>
          <w:rFonts w:eastAsia="Calibri"/>
          <w:lang w:eastAsia="en-US"/>
        </w:rPr>
        <w:t xml:space="preserve">s and photographs at </w:t>
      </w:r>
      <w:hyperlink r:id="rId17" w:history="1">
        <w:r w:rsidRPr="00B355FF">
          <w:rPr>
            <w:rFonts w:eastAsia="Calibri"/>
            <w:color w:val="0563C1"/>
            <w:u w:val="single"/>
            <w:lang w:eastAsia="en-US"/>
          </w:rPr>
          <w:t>http://media.ngage.co.za</w:t>
        </w:r>
      </w:hyperlink>
    </w:p>
    <w:sectPr w:rsidR="00BB73CD" w:rsidRPr="001B78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F7F90" w14:textId="77777777" w:rsidR="00655735" w:rsidRDefault="00655735" w:rsidP="00224F24">
      <w:pPr>
        <w:spacing w:after="0" w:line="240" w:lineRule="auto"/>
      </w:pPr>
      <w:r>
        <w:separator/>
      </w:r>
    </w:p>
  </w:endnote>
  <w:endnote w:type="continuationSeparator" w:id="0">
    <w:p w14:paraId="7B7A7C15" w14:textId="77777777" w:rsidR="00655735" w:rsidRDefault="00655735"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C1926" w14:textId="77777777" w:rsidR="00655735" w:rsidRDefault="00655735" w:rsidP="00224F24">
      <w:pPr>
        <w:spacing w:after="0" w:line="240" w:lineRule="auto"/>
      </w:pPr>
      <w:r>
        <w:separator/>
      </w:r>
    </w:p>
  </w:footnote>
  <w:footnote w:type="continuationSeparator" w:id="0">
    <w:p w14:paraId="0ED75BD7" w14:textId="77777777" w:rsidR="00655735" w:rsidRDefault="00655735" w:rsidP="00224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8342B"/>
    <w:multiLevelType w:val="hybridMultilevel"/>
    <w:tmpl w:val="397CC0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626008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2NDM1sjA3NbewMDFW0lEKTi0uzszPAykwrgUA+Vt0jiwAAAA="/>
  </w:docVars>
  <w:rsids>
    <w:rsidRoot w:val="006547AF"/>
    <w:rsid w:val="00003C22"/>
    <w:rsid w:val="00007AEE"/>
    <w:rsid w:val="000203C7"/>
    <w:rsid w:val="000218BE"/>
    <w:rsid w:val="00021A06"/>
    <w:rsid w:val="00022F82"/>
    <w:rsid w:val="00030A2F"/>
    <w:rsid w:val="0003143F"/>
    <w:rsid w:val="00034059"/>
    <w:rsid w:val="00035FCC"/>
    <w:rsid w:val="00052C11"/>
    <w:rsid w:val="00054E83"/>
    <w:rsid w:val="000551D3"/>
    <w:rsid w:val="00074478"/>
    <w:rsid w:val="00074FEB"/>
    <w:rsid w:val="00080698"/>
    <w:rsid w:val="000837C5"/>
    <w:rsid w:val="00083F23"/>
    <w:rsid w:val="0008549D"/>
    <w:rsid w:val="00086D89"/>
    <w:rsid w:val="00091DCA"/>
    <w:rsid w:val="00092CFF"/>
    <w:rsid w:val="0009537B"/>
    <w:rsid w:val="00095CAA"/>
    <w:rsid w:val="0009675C"/>
    <w:rsid w:val="000969B7"/>
    <w:rsid w:val="000A1ED1"/>
    <w:rsid w:val="000A1FDA"/>
    <w:rsid w:val="000A4978"/>
    <w:rsid w:val="000B40DF"/>
    <w:rsid w:val="000B47EC"/>
    <w:rsid w:val="000B62E2"/>
    <w:rsid w:val="000C1423"/>
    <w:rsid w:val="000D1F9F"/>
    <w:rsid w:val="000F3DA4"/>
    <w:rsid w:val="001061BE"/>
    <w:rsid w:val="001118BA"/>
    <w:rsid w:val="00112310"/>
    <w:rsid w:val="001138DB"/>
    <w:rsid w:val="001216AE"/>
    <w:rsid w:val="00125EE7"/>
    <w:rsid w:val="001263C0"/>
    <w:rsid w:val="001345D4"/>
    <w:rsid w:val="001376E0"/>
    <w:rsid w:val="00137AE0"/>
    <w:rsid w:val="00144825"/>
    <w:rsid w:val="0015580E"/>
    <w:rsid w:val="0015627B"/>
    <w:rsid w:val="0016048D"/>
    <w:rsid w:val="001659B0"/>
    <w:rsid w:val="00166674"/>
    <w:rsid w:val="00166CE5"/>
    <w:rsid w:val="00171250"/>
    <w:rsid w:val="00171CE6"/>
    <w:rsid w:val="00177ACE"/>
    <w:rsid w:val="0018097C"/>
    <w:rsid w:val="0018116F"/>
    <w:rsid w:val="0018171B"/>
    <w:rsid w:val="00184CCA"/>
    <w:rsid w:val="00191207"/>
    <w:rsid w:val="001A4A0C"/>
    <w:rsid w:val="001A7BD5"/>
    <w:rsid w:val="001B4F6E"/>
    <w:rsid w:val="001B784C"/>
    <w:rsid w:val="001C21C3"/>
    <w:rsid w:val="001C2567"/>
    <w:rsid w:val="001C5A05"/>
    <w:rsid w:val="001C794C"/>
    <w:rsid w:val="001D422F"/>
    <w:rsid w:val="001D67BE"/>
    <w:rsid w:val="001F5DAB"/>
    <w:rsid w:val="001F6289"/>
    <w:rsid w:val="001F7BDF"/>
    <w:rsid w:val="00200336"/>
    <w:rsid w:val="0020036B"/>
    <w:rsid w:val="00207665"/>
    <w:rsid w:val="0021077F"/>
    <w:rsid w:val="00212E68"/>
    <w:rsid w:val="00214F9E"/>
    <w:rsid w:val="002169E2"/>
    <w:rsid w:val="00224017"/>
    <w:rsid w:val="00224F24"/>
    <w:rsid w:val="002272AC"/>
    <w:rsid w:val="00233A59"/>
    <w:rsid w:val="00235BD3"/>
    <w:rsid w:val="00241042"/>
    <w:rsid w:val="00244E61"/>
    <w:rsid w:val="00247A75"/>
    <w:rsid w:val="002526FF"/>
    <w:rsid w:val="00252E85"/>
    <w:rsid w:val="00253F80"/>
    <w:rsid w:val="0025605E"/>
    <w:rsid w:val="00257D4B"/>
    <w:rsid w:val="00260DFE"/>
    <w:rsid w:val="002614AE"/>
    <w:rsid w:val="002634A0"/>
    <w:rsid w:val="00264AE3"/>
    <w:rsid w:val="0027514C"/>
    <w:rsid w:val="00276ED8"/>
    <w:rsid w:val="00281434"/>
    <w:rsid w:val="00281DA4"/>
    <w:rsid w:val="002869E8"/>
    <w:rsid w:val="00286A85"/>
    <w:rsid w:val="00291528"/>
    <w:rsid w:val="00296D2E"/>
    <w:rsid w:val="002B213C"/>
    <w:rsid w:val="002B469D"/>
    <w:rsid w:val="002C0443"/>
    <w:rsid w:val="002C2B83"/>
    <w:rsid w:val="002C6F31"/>
    <w:rsid w:val="002C73C0"/>
    <w:rsid w:val="002E211A"/>
    <w:rsid w:val="002F1488"/>
    <w:rsid w:val="002F41F2"/>
    <w:rsid w:val="002F44FF"/>
    <w:rsid w:val="002F503B"/>
    <w:rsid w:val="002F6B7C"/>
    <w:rsid w:val="0033000F"/>
    <w:rsid w:val="00341AD3"/>
    <w:rsid w:val="00342C35"/>
    <w:rsid w:val="0034576D"/>
    <w:rsid w:val="0034641E"/>
    <w:rsid w:val="0035298C"/>
    <w:rsid w:val="00353559"/>
    <w:rsid w:val="003550F1"/>
    <w:rsid w:val="003550F4"/>
    <w:rsid w:val="00356DC4"/>
    <w:rsid w:val="0036320D"/>
    <w:rsid w:val="0036478E"/>
    <w:rsid w:val="003647A7"/>
    <w:rsid w:val="00370233"/>
    <w:rsid w:val="003724B9"/>
    <w:rsid w:val="00373EC5"/>
    <w:rsid w:val="00384322"/>
    <w:rsid w:val="003B53ED"/>
    <w:rsid w:val="003C634E"/>
    <w:rsid w:val="003C63DB"/>
    <w:rsid w:val="003C7DAB"/>
    <w:rsid w:val="003D6BB5"/>
    <w:rsid w:val="003E06B7"/>
    <w:rsid w:val="003E78BB"/>
    <w:rsid w:val="003F5347"/>
    <w:rsid w:val="003F6986"/>
    <w:rsid w:val="00400F61"/>
    <w:rsid w:val="004021C0"/>
    <w:rsid w:val="00421BED"/>
    <w:rsid w:val="004222F2"/>
    <w:rsid w:val="00422B0C"/>
    <w:rsid w:val="00435597"/>
    <w:rsid w:val="00453210"/>
    <w:rsid w:val="00460000"/>
    <w:rsid w:val="004660C0"/>
    <w:rsid w:val="004663F7"/>
    <w:rsid w:val="004724C6"/>
    <w:rsid w:val="00482E6E"/>
    <w:rsid w:val="0048314D"/>
    <w:rsid w:val="004864B1"/>
    <w:rsid w:val="0048798B"/>
    <w:rsid w:val="00493C3C"/>
    <w:rsid w:val="0049592F"/>
    <w:rsid w:val="00497FB8"/>
    <w:rsid w:val="004A08E6"/>
    <w:rsid w:val="004B1E13"/>
    <w:rsid w:val="004B3B78"/>
    <w:rsid w:val="004C09DF"/>
    <w:rsid w:val="004C3CCF"/>
    <w:rsid w:val="004D1E4F"/>
    <w:rsid w:val="004D2476"/>
    <w:rsid w:val="004D2BF6"/>
    <w:rsid w:val="004D69A4"/>
    <w:rsid w:val="004E298A"/>
    <w:rsid w:val="004E32C0"/>
    <w:rsid w:val="004E3C47"/>
    <w:rsid w:val="004F2A1B"/>
    <w:rsid w:val="00501D5D"/>
    <w:rsid w:val="00504286"/>
    <w:rsid w:val="005060E0"/>
    <w:rsid w:val="005078E1"/>
    <w:rsid w:val="00507CFE"/>
    <w:rsid w:val="00516058"/>
    <w:rsid w:val="00516482"/>
    <w:rsid w:val="00516678"/>
    <w:rsid w:val="00517297"/>
    <w:rsid w:val="00520D77"/>
    <w:rsid w:val="0052539A"/>
    <w:rsid w:val="00537284"/>
    <w:rsid w:val="005428B4"/>
    <w:rsid w:val="00543D68"/>
    <w:rsid w:val="005477EB"/>
    <w:rsid w:val="005478B0"/>
    <w:rsid w:val="00547BEF"/>
    <w:rsid w:val="00571164"/>
    <w:rsid w:val="00585535"/>
    <w:rsid w:val="005A0732"/>
    <w:rsid w:val="005A1196"/>
    <w:rsid w:val="005B23E6"/>
    <w:rsid w:val="005B6308"/>
    <w:rsid w:val="005B7052"/>
    <w:rsid w:val="005C366F"/>
    <w:rsid w:val="005E7489"/>
    <w:rsid w:val="005F03C3"/>
    <w:rsid w:val="005F099F"/>
    <w:rsid w:val="005F31F2"/>
    <w:rsid w:val="006023A5"/>
    <w:rsid w:val="00614AEE"/>
    <w:rsid w:val="0063123E"/>
    <w:rsid w:val="006315D7"/>
    <w:rsid w:val="006334A7"/>
    <w:rsid w:val="006343D4"/>
    <w:rsid w:val="006349D9"/>
    <w:rsid w:val="0064604F"/>
    <w:rsid w:val="00652226"/>
    <w:rsid w:val="00653611"/>
    <w:rsid w:val="00653EE1"/>
    <w:rsid w:val="006547AF"/>
    <w:rsid w:val="00655735"/>
    <w:rsid w:val="00655798"/>
    <w:rsid w:val="0065690A"/>
    <w:rsid w:val="00662404"/>
    <w:rsid w:val="00666A06"/>
    <w:rsid w:val="00666C69"/>
    <w:rsid w:val="0067230C"/>
    <w:rsid w:val="00693D2D"/>
    <w:rsid w:val="006958FB"/>
    <w:rsid w:val="006B6BE0"/>
    <w:rsid w:val="006C1199"/>
    <w:rsid w:val="006C19C8"/>
    <w:rsid w:val="006C57D3"/>
    <w:rsid w:val="006C6F95"/>
    <w:rsid w:val="006D0AFE"/>
    <w:rsid w:val="006D4CD0"/>
    <w:rsid w:val="006D5557"/>
    <w:rsid w:val="006E43E1"/>
    <w:rsid w:val="0070267A"/>
    <w:rsid w:val="00702F6D"/>
    <w:rsid w:val="00724E8A"/>
    <w:rsid w:val="007328E0"/>
    <w:rsid w:val="00742D8E"/>
    <w:rsid w:val="00745EA6"/>
    <w:rsid w:val="0075333F"/>
    <w:rsid w:val="00754F3B"/>
    <w:rsid w:val="00756971"/>
    <w:rsid w:val="00785AB7"/>
    <w:rsid w:val="007A760D"/>
    <w:rsid w:val="007B1EEA"/>
    <w:rsid w:val="007B471E"/>
    <w:rsid w:val="007B773D"/>
    <w:rsid w:val="007C0CD1"/>
    <w:rsid w:val="007C626D"/>
    <w:rsid w:val="007C710A"/>
    <w:rsid w:val="007C717F"/>
    <w:rsid w:val="007C780A"/>
    <w:rsid w:val="007D7D63"/>
    <w:rsid w:val="007E4535"/>
    <w:rsid w:val="007E4D8E"/>
    <w:rsid w:val="007E54E1"/>
    <w:rsid w:val="007F2E90"/>
    <w:rsid w:val="007F3D82"/>
    <w:rsid w:val="007F5525"/>
    <w:rsid w:val="008044BC"/>
    <w:rsid w:val="008073D3"/>
    <w:rsid w:val="00825EB7"/>
    <w:rsid w:val="008306C2"/>
    <w:rsid w:val="0083286C"/>
    <w:rsid w:val="00834475"/>
    <w:rsid w:val="008439A0"/>
    <w:rsid w:val="00860AEF"/>
    <w:rsid w:val="0088098C"/>
    <w:rsid w:val="00883033"/>
    <w:rsid w:val="008868A9"/>
    <w:rsid w:val="0089048A"/>
    <w:rsid w:val="008A077D"/>
    <w:rsid w:val="008A07FA"/>
    <w:rsid w:val="008A460E"/>
    <w:rsid w:val="008A7420"/>
    <w:rsid w:val="008C0BBE"/>
    <w:rsid w:val="008C1646"/>
    <w:rsid w:val="008C29F6"/>
    <w:rsid w:val="008C567E"/>
    <w:rsid w:val="008D6A79"/>
    <w:rsid w:val="008E2E51"/>
    <w:rsid w:val="008E317D"/>
    <w:rsid w:val="008F1115"/>
    <w:rsid w:val="008F13F1"/>
    <w:rsid w:val="008F21D5"/>
    <w:rsid w:val="008F5AF0"/>
    <w:rsid w:val="008F62A5"/>
    <w:rsid w:val="00903B6F"/>
    <w:rsid w:val="00904AEA"/>
    <w:rsid w:val="00907405"/>
    <w:rsid w:val="00911436"/>
    <w:rsid w:val="00925C85"/>
    <w:rsid w:val="00927B0E"/>
    <w:rsid w:val="00927E14"/>
    <w:rsid w:val="00933A01"/>
    <w:rsid w:val="00940F0D"/>
    <w:rsid w:val="00941991"/>
    <w:rsid w:val="009453D0"/>
    <w:rsid w:val="009553CE"/>
    <w:rsid w:val="00957A5F"/>
    <w:rsid w:val="00957BAE"/>
    <w:rsid w:val="00966801"/>
    <w:rsid w:val="009725E7"/>
    <w:rsid w:val="00981E32"/>
    <w:rsid w:val="00991056"/>
    <w:rsid w:val="00992045"/>
    <w:rsid w:val="00993402"/>
    <w:rsid w:val="00994777"/>
    <w:rsid w:val="009970E0"/>
    <w:rsid w:val="009A0F8F"/>
    <w:rsid w:val="009A3A68"/>
    <w:rsid w:val="009B3FEF"/>
    <w:rsid w:val="009B6CA7"/>
    <w:rsid w:val="009C0AEE"/>
    <w:rsid w:val="009C2002"/>
    <w:rsid w:val="009C54E9"/>
    <w:rsid w:val="009D34F5"/>
    <w:rsid w:val="009D6D1E"/>
    <w:rsid w:val="009F050A"/>
    <w:rsid w:val="009F2387"/>
    <w:rsid w:val="009F2639"/>
    <w:rsid w:val="009F4229"/>
    <w:rsid w:val="009F72EF"/>
    <w:rsid w:val="00A01B04"/>
    <w:rsid w:val="00A024A7"/>
    <w:rsid w:val="00A02579"/>
    <w:rsid w:val="00A04F81"/>
    <w:rsid w:val="00A050A9"/>
    <w:rsid w:val="00A14304"/>
    <w:rsid w:val="00A16768"/>
    <w:rsid w:val="00A173AC"/>
    <w:rsid w:val="00A2528F"/>
    <w:rsid w:val="00A30568"/>
    <w:rsid w:val="00A30800"/>
    <w:rsid w:val="00A30ABF"/>
    <w:rsid w:val="00A3237A"/>
    <w:rsid w:val="00A3301E"/>
    <w:rsid w:val="00A33569"/>
    <w:rsid w:val="00A339DD"/>
    <w:rsid w:val="00A41EC6"/>
    <w:rsid w:val="00A473CE"/>
    <w:rsid w:val="00A500B6"/>
    <w:rsid w:val="00A56312"/>
    <w:rsid w:val="00A566DB"/>
    <w:rsid w:val="00A61538"/>
    <w:rsid w:val="00A61614"/>
    <w:rsid w:val="00A639EA"/>
    <w:rsid w:val="00A66723"/>
    <w:rsid w:val="00A67733"/>
    <w:rsid w:val="00A73FDC"/>
    <w:rsid w:val="00A90B0C"/>
    <w:rsid w:val="00AA6A9B"/>
    <w:rsid w:val="00AB01CF"/>
    <w:rsid w:val="00AB2301"/>
    <w:rsid w:val="00AB24C6"/>
    <w:rsid w:val="00AB27A7"/>
    <w:rsid w:val="00AB65F1"/>
    <w:rsid w:val="00AC4BD3"/>
    <w:rsid w:val="00AC5A64"/>
    <w:rsid w:val="00AD05CA"/>
    <w:rsid w:val="00AD07AA"/>
    <w:rsid w:val="00AF2036"/>
    <w:rsid w:val="00AF2127"/>
    <w:rsid w:val="00AF3B4B"/>
    <w:rsid w:val="00AF4716"/>
    <w:rsid w:val="00AF561B"/>
    <w:rsid w:val="00B10B90"/>
    <w:rsid w:val="00B260D3"/>
    <w:rsid w:val="00B355FF"/>
    <w:rsid w:val="00B356D9"/>
    <w:rsid w:val="00B44E75"/>
    <w:rsid w:val="00B528D8"/>
    <w:rsid w:val="00B541B2"/>
    <w:rsid w:val="00B62DEF"/>
    <w:rsid w:val="00B63C8A"/>
    <w:rsid w:val="00B6607C"/>
    <w:rsid w:val="00B70FF5"/>
    <w:rsid w:val="00B75981"/>
    <w:rsid w:val="00B75C00"/>
    <w:rsid w:val="00B77AF9"/>
    <w:rsid w:val="00B80D3A"/>
    <w:rsid w:val="00B85A66"/>
    <w:rsid w:val="00B908AE"/>
    <w:rsid w:val="00BA0410"/>
    <w:rsid w:val="00BA16C8"/>
    <w:rsid w:val="00BA3872"/>
    <w:rsid w:val="00BA5A79"/>
    <w:rsid w:val="00BB2645"/>
    <w:rsid w:val="00BB3AB8"/>
    <w:rsid w:val="00BB6E62"/>
    <w:rsid w:val="00BB73CD"/>
    <w:rsid w:val="00BC031B"/>
    <w:rsid w:val="00BC1F05"/>
    <w:rsid w:val="00BC5CC1"/>
    <w:rsid w:val="00BD3482"/>
    <w:rsid w:val="00BD4283"/>
    <w:rsid w:val="00BD5AAB"/>
    <w:rsid w:val="00C01D59"/>
    <w:rsid w:val="00C063C6"/>
    <w:rsid w:val="00C1331E"/>
    <w:rsid w:val="00C14767"/>
    <w:rsid w:val="00C238E8"/>
    <w:rsid w:val="00C25517"/>
    <w:rsid w:val="00C25C3A"/>
    <w:rsid w:val="00C30FD5"/>
    <w:rsid w:val="00C3554D"/>
    <w:rsid w:val="00C4530A"/>
    <w:rsid w:val="00C52705"/>
    <w:rsid w:val="00C617B6"/>
    <w:rsid w:val="00C657B0"/>
    <w:rsid w:val="00C74387"/>
    <w:rsid w:val="00C76779"/>
    <w:rsid w:val="00C76BF3"/>
    <w:rsid w:val="00C81CFB"/>
    <w:rsid w:val="00C856EC"/>
    <w:rsid w:val="00C967F6"/>
    <w:rsid w:val="00C96A6B"/>
    <w:rsid w:val="00C971D5"/>
    <w:rsid w:val="00CA1E75"/>
    <w:rsid w:val="00CC02C8"/>
    <w:rsid w:val="00CC444E"/>
    <w:rsid w:val="00CC5466"/>
    <w:rsid w:val="00CD1066"/>
    <w:rsid w:val="00CD6458"/>
    <w:rsid w:val="00CD6D73"/>
    <w:rsid w:val="00CE15D5"/>
    <w:rsid w:val="00CE3E01"/>
    <w:rsid w:val="00CE5616"/>
    <w:rsid w:val="00CF062E"/>
    <w:rsid w:val="00CF5E0A"/>
    <w:rsid w:val="00CF7097"/>
    <w:rsid w:val="00D00582"/>
    <w:rsid w:val="00D02833"/>
    <w:rsid w:val="00D050B7"/>
    <w:rsid w:val="00D05703"/>
    <w:rsid w:val="00D10B40"/>
    <w:rsid w:val="00D144AD"/>
    <w:rsid w:val="00D178ED"/>
    <w:rsid w:val="00D200DC"/>
    <w:rsid w:val="00D25FFF"/>
    <w:rsid w:val="00D269FD"/>
    <w:rsid w:val="00D273B6"/>
    <w:rsid w:val="00D40716"/>
    <w:rsid w:val="00D42134"/>
    <w:rsid w:val="00D42337"/>
    <w:rsid w:val="00D438F9"/>
    <w:rsid w:val="00D477E8"/>
    <w:rsid w:val="00D52788"/>
    <w:rsid w:val="00D57390"/>
    <w:rsid w:val="00D5789D"/>
    <w:rsid w:val="00D614C8"/>
    <w:rsid w:val="00D619ED"/>
    <w:rsid w:val="00D704D7"/>
    <w:rsid w:val="00D7329E"/>
    <w:rsid w:val="00D7541A"/>
    <w:rsid w:val="00D77FF3"/>
    <w:rsid w:val="00D83870"/>
    <w:rsid w:val="00D9057D"/>
    <w:rsid w:val="00D97E37"/>
    <w:rsid w:val="00DA3470"/>
    <w:rsid w:val="00DA5AC9"/>
    <w:rsid w:val="00DA6B9C"/>
    <w:rsid w:val="00DB1D6D"/>
    <w:rsid w:val="00DB7110"/>
    <w:rsid w:val="00DC1874"/>
    <w:rsid w:val="00DC5F69"/>
    <w:rsid w:val="00DE0029"/>
    <w:rsid w:val="00DE0552"/>
    <w:rsid w:val="00DE3985"/>
    <w:rsid w:val="00DE50D1"/>
    <w:rsid w:val="00DF20E4"/>
    <w:rsid w:val="00DF2C18"/>
    <w:rsid w:val="00E07BE3"/>
    <w:rsid w:val="00E10D79"/>
    <w:rsid w:val="00E1258E"/>
    <w:rsid w:val="00E131DF"/>
    <w:rsid w:val="00E16735"/>
    <w:rsid w:val="00E23C5E"/>
    <w:rsid w:val="00E26068"/>
    <w:rsid w:val="00E36236"/>
    <w:rsid w:val="00E40DED"/>
    <w:rsid w:val="00E47B25"/>
    <w:rsid w:val="00E560F8"/>
    <w:rsid w:val="00E64C66"/>
    <w:rsid w:val="00E70B29"/>
    <w:rsid w:val="00E711A7"/>
    <w:rsid w:val="00E75BAB"/>
    <w:rsid w:val="00E77D7D"/>
    <w:rsid w:val="00E9551E"/>
    <w:rsid w:val="00EA0F12"/>
    <w:rsid w:val="00EA12F7"/>
    <w:rsid w:val="00EA3180"/>
    <w:rsid w:val="00EA48D5"/>
    <w:rsid w:val="00EC1574"/>
    <w:rsid w:val="00ED3A82"/>
    <w:rsid w:val="00ED4E89"/>
    <w:rsid w:val="00EE098B"/>
    <w:rsid w:val="00EE1002"/>
    <w:rsid w:val="00EE3B57"/>
    <w:rsid w:val="00EE61E0"/>
    <w:rsid w:val="00EE7767"/>
    <w:rsid w:val="00EF3C84"/>
    <w:rsid w:val="00F00B2B"/>
    <w:rsid w:val="00F0763D"/>
    <w:rsid w:val="00F143C0"/>
    <w:rsid w:val="00F15868"/>
    <w:rsid w:val="00F2442A"/>
    <w:rsid w:val="00F2477D"/>
    <w:rsid w:val="00F27675"/>
    <w:rsid w:val="00F27F0C"/>
    <w:rsid w:val="00F3398E"/>
    <w:rsid w:val="00F35675"/>
    <w:rsid w:val="00F4001A"/>
    <w:rsid w:val="00F40765"/>
    <w:rsid w:val="00F41B90"/>
    <w:rsid w:val="00F5453C"/>
    <w:rsid w:val="00F54ACF"/>
    <w:rsid w:val="00F55089"/>
    <w:rsid w:val="00F65FFF"/>
    <w:rsid w:val="00F67F5C"/>
    <w:rsid w:val="00F716C4"/>
    <w:rsid w:val="00F73F79"/>
    <w:rsid w:val="00F76F26"/>
    <w:rsid w:val="00F866B5"/>
    <w:rsid w:val="00F918A6"/>
    <w:rsid w:val="00F92413"/>
    <w:rsid w:val="00F94D91"/>
    <w:rsid w:val="00FA5835"/>
    <w:rsid w:val="00FB6C81"/>
    <w:rsid w:val="00FC538B"/>
    <w:rsid w:val="00FC546D"/>
    <w:rsid w:val="00FD3D40"/>
    <w:rsid w:val="00FE2232"/>
    <w:rsid w:val="00FF491A"/>
    <w:rsid w:val="00FF4BBE"/>
    <w:rsid w:val="00FF74C1"/>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customStyle="1" w:styleId="UnresolvedMention3">
    <w:name w:val="Unresolved Mention3"/>
    <w:basedOn w:val="DefaultParagraphFont"/>
    <w:uiPriority w:val="99"/>
    <w:semiHidden/>
    <w:unhideWhenUsed/>
    <w:rsid w:val="00EA12F7"/>
    <w:rPr>
      <w:color w:val="605E5C"/>
      <w:shd w:val="clear" w:color="auto" w:fill="E1DFDD"/>
    </w:rPr>
  </w:style>
  <w:style w:type="paragraph" w:styleId="ListParagraph">
    <w:name w:val="List Paragraph"/>
    <w:basedOn w:val="Normal"/>
    <w:uiPriority w:val="34"/>
    <w:qFormat/>
    <w:rsid w:val="0008549D"/>
    <w:pPr>
      <w:ind w:left="720"/>
      <w:contextualSpacing/>
    </w:pPr>
  </w:style>
  <w:style w:type="paragraph" w:styleId="BodyText">
    <w:name w:val="Body Text"/>
    <w:aliases w:val="AECOM body,Body Text Char Char,Body Text Char1 Char Char,Body Text Char Char Char Char,DNV-Body Char Char Char Char,Body Text Char2 Char Char,DNV-Body Char Char1 Char,Body Text Char Char1 Char,DNV-Body,Body Text Char3 Char,WKC Body Text,Main"/>
    <w:basedOn w:val="Normal"/>
    <w:link w:val="BodyTextChar"/>
    <w:qFormat/>
    <w:rsid w:val="00080698"/>
    <w:pPr>
      <w:spacing w:after="180" w:line="240" w:lineRule="atLeast"/>
    </w:pPr>
    <w:rPr>
      <w:rFonts w:asciiTheme="minorHAnsi" w:eastAsiaTheme="minorHAnsi" w:hAnsiTheme="minorHAnsi" w:cstheme="minorBidi"/>
      <w:kern w:val="18"/>
      <w:sz w:val="18"/>
      <w:szCs w:val="18"/>
      <w:lang w:eastAsia="en-US"/>
    </w:rPr>
  </w:style>
  <w:style w:type="character" w:customStyle="1" w:styleId="BodyTextChar">
    <w:name w:val="Body Text Char"/>
    <w:aliases w:val="AECOM body Char,Body Text Char Char Char,Body Text Char1 Char Char Char,Body Text Char Char Char Char Char,DNV-Body Char Char Char Char Char,Body Text Char2 Char Char Char,DNV-Body Char Char1 Char Char,Body Text Char Char1 Char Char"/>
    <w:basedOn w:val="DefaultParagraphFont"/>
    <w:link w:val="BodyText"/>
    <w:rsid w:val="00080698"/>
    <w:rPr>
      <w:rFonts w:asciiTheme="minorHAnsi" w:eastAsiaTheme="minorHAnsi" w:hAnsiTheme="minorHAnsi" w:cstheme="minorBidi"/>
      <w:kern w:val="18"/>
      <w:sz w:val="18"/>
      <w:szCs w:val="18"/>
      <w:lang w:eastAsia="en-US"/>
    </w:rPr>
  </w:style>
  <w:style w:type="character" w:styleId="PlaceholderText">
    <w:name w:val="Placeholder Text"/>
    <w:basedOn w:val="DefaultParagraphFont"/>
    <w:uiPriority w:val="99"/>
    <w:semiHidden/>
    <w:rsid w:val="005F099F"/>
    <w:rPr>
      <w:color w:val="808080"/>
    </w:rPr>
  </w:style>
  <w:style w:type="character" w:styleId="UnresolvedMention">
    <w:name w:val="Unresolved Mention"/>
    <w:basedOn w:val="DefaultParagraphFont"/>
    <w:uiPriority w:val="99"/>
    <w:semiHidden/>
    <w:unhideWhenUsed/>
    <w:rsid w:val="00EE0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cy.mclane@aec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edia.ngage.co.za" TargetMode="External"/><Relationship Id="rId17" Type="http://schemas.openxmlformats.org/officeDocument/2006/relationships/hyperlink" Target="http://media.ngage.co.za" TargetMode="External"/><Relationship Id="rId2" Type="http://schemas.openxmlformats.org/officeDocument/2006/relationships/customXml" Target="../customXml/item2.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ecom.com" TargetMode="External"/><Relationship Id="rId5" Type="http://schemas.openxmlformats.org/officeDocument/2006/relationships/numbering" Target="numbering.xml"/><Relationship Id="rId15" Type="http://schemas.openxmlformats.org/officeDocument/2006/relationships/hyperlink" Target="mailto:rachel@ngage.co.z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e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7540910FEDF49B148987D867006BD" ma:contentTypeVersion="11" ma:contentTypeDescription="Create a new document." ma:contentTypeScope="" ma:versionID="71fca42aa5719cfa8b4fcbf99c9ec17d">
  <xsd:schema xmlns:xsd="http://www.w3.org/2001/XMLSchema" xmlns:xs="http://www.w3.org/2001/XMLSchema" xmlns:p="http://schemas.microsoft.com/office/2006/metadata/properties" xmlns:ns3="94c0df2a-f4db-42a3-ae00-201cff06064f" xmlns:ns4="75f46446-cc7a-4769-a42a-8310103a6f5f" targetNamespace="http://schemas.microsoft.com/office/2006/metadata/properties" ma:root="true" ma:fieldsID="f6aa663757875ae603168216aa3f47aa" ns3:_="" ns4:_="">
    <xsd:import namespace="94c0df2a-f4db-42a3-ae00-201cff06064f"/>
    <xsd:import namespace="75f46446-cc7a-4769-a42a-8310103a6f5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c0df2a-f4db-42a3-ae00-201cff0606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f46446-cc7a-4769-a42a-8310103a6f5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1F36A8-7D49-4CAC-91AB-BBAEA302D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c0df2a-f4db-42a3-ae00-201cff06064f"/>
    <ds:schemaRef ds:uri="75f46446-cc7a-4769-a42a-8310103a6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4.xml><?xml version="1.0" encoding="utf-8"?>
<ds:datastoreItem xmlns:ds="http://schemas.openxmlformats.org/officeDocument/2006/customXml" ds:itemID="{97079C3C-99E0-4F68-8C9F-3FFF489E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1219</Words>
  <Characters>6951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8154</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5</cp:revision>
  <cp:lastPrinted>2023-01-09T05:26:00Z</cp:lastPrinted>
  <dcterms:created xsi:type="dcterms:W3CDTF">2023-01-09T05:06:00Z</dcterms:created>
  <dcterms:modified xsi:type="dcterms:W3CDTF">2023-01-09T05:53:00Z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0x01010006D7540910FEDF49B148987D867006BD</vt:lpwstr>
  </property>
</Properties>
</file>