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15E96F" w14:textId="47C38668" w:rsidR="00927E14" w:rsidRPr="007A760D" w:rsidRDefault="005078E1" w:rsidP="00D7329E">
      <w:pPr>
        <w:spacing w:line="240" w:lineRule="auto"/>
        <w:rPr>
          <w:rFonts w:ascii="Arial" w:hAnsi="Arial" w:cs="Arial"/>
          <w:b/>
          <w:sz w:val="52"/>
          <w:szCs w:val="52"/>
        </w:rPr>
      </w:pPr>
      <w:r>
        <w:rPr>
          <w:rFonts w:ascii="Arial" w:hAnsi="Arial" w:cs="Arial"/>
          <w:b/>
          <w:sz w:val="52"/>
          <w:szCs w:val="52"/>
        </w:rPr>
        <w:t>NEWS ARTICLE</w:t>
      </w:r>
    </w:p>
    <w:p w14:paraId="448446F6" w14:textId="77777777" w:rsidR="00927E14" w:rsidRPr="007A760D" w:rsidRDefault="00927E14" w:rsidP="00927E14">
      <w:pPr>
        <w:spacing w:line="240" w:lineRule="auto"/>
        <w:rPr>
          <w:rFonts w:ascii="Arial" w:hAnsi="Arial" w:cs="Arial"/>
          <w:sz w:val="28"/>
          <w:szCs w:val="28"/>
        </w:rPr>
      </w:pPr>
      <w:r w:rsidRPr="007A760D">
        <w:rPr>
          <w:rFonts w:ascii="Arial" w:hAnsi="Arial" w:cs="Arial"/>
          <w:sz w:val="28"/>
          <w:szCs w:val="28"/>
        </w:rPr>
        <w:t>AECOM South Africa sees exponential growth in data centre market</w:t>
      </w:r>
    </w:p>
    <w:p w14:paraId="0A9CDA3B" w14:textId="3EBABF8E" w:rsidR="004F2A1B" w:rsidRPr="007A760D" w:rsidRDefault="009D34F5" w:rsidP="00927E14">
      <w:pPr>
        <w:spacing w:line="240" w:lineRule="auto"/>
        <w:rPr>
          <w:rFonts w:cs="Arial"/>
          <w:iCs/>
        </w:rPr>
      </w:pPr>
      <w:r>
        <w:rPr>
          <w:rFonts w:cs="Arial"/>
          <w:b/>
          <w:iCs/>
        </w:rPr>
        <w:t>8 December</w:t>
      </w:r>
      <w:bookmarkStart w:id="0" w:name="_GoBack"/>
      <w:bookmarkEnd w:id="0"/>
      <w:r w:rsidR="00927E14" w:rsidRPr="007A760D">
        <w:rPr>
          <w:rFonts w:cs="Arial"/>
          <w:b/>
          <w:iCs/>
        </w:rPr>
        <w:t xml:space="preserve"> 2022:</w:t>
      </w:r>
      <w:r w:rsidR="00927E14" w:rsidRPr="007A760D">
        <w:rPr>
          <w:rFonts w:cs="Arial"/>
          <w:iCs/>
        </w:rPr>
        <w:t xml:space="preserve"> Globally trusted infrastructure firm </w:t>
      </w:r>
      <w:hyperlink r:id="rId11" w:history="1">
        <w:r w:rsidR="00927E14" w:rsidRPr="007A760D">
          <w:rPr>
            <w:rStyle w:val="Hyperlink"/>
            <w:rFonts w:cs="Arial"/>
            <w:iCs/>
          </w:rPr>
          <w:t>AECOM</w:t>
        </w:r>
      </w:hyperlink>
      <w:r w:rsidR="00927E14" w:rsidRPr="007A760D">
        <w:rPr>
          <w:rFonts w:cs="Arial"/>
          <w:iCs/>
        </w:rPr>
        <w:t xml:space="preserve"> has been delivering data centre projects in Africa for the last decade and is seeing exponential growth loca</w:t>
      </w:r>
      <w:r w:rsidR="007A760D">
        <w:rPr>
          <w:rFonts w:cs="Arial"/>
          <w:iCs/>
        </w:rPr>
        <w:t>lly</w:t>
      </w:r>
      <w:r w:rsidR="00927E14" w:rsidRPr="007A760D">
        <w:rPr>
          <w:rFonts w:cs="Arial"/>
          <w:iCs/>
        </w:rPr>
        <w:t>. “We have global agreements with Tier 1 players</w:t>
      </w:r>
      <w:r w:rsidR="007A760D">
        <w:rPr>
          <w:rFonts w:cs="Arial"/>
          <w:iCs/>
        </w:rPr>
        <w:t xml:space="preserve"> </w:t>
      </w:r>
      <w:r w:rsidR="00927E14" w:rsidRPr="007A760D">
        <w:rPr>
          <w:rFonts w:cs="Arial"/>
          <w:iCs/>
        </w:rPr>
        <w:t>establishing their own hyperscale data centres in South Africa</w:t>
      </w:r>
      <w:r w:rsidR="006C1199">
        <w:rPr>
          <w:rFonts w:cs="Arial"/>
          <w:iCs/>
        </w:rPr>
        <w:t>,</w:t>
      </w:r>
      <w:r w:rsidR="00927E14" w:rsidRPr="007A760D">
        <w:rPr>
          <w:rFonts w:cs="Arial"/>
          <w:iCs/>
        </w:rPr>
        <w:t xml:space="preserve">” says Africa MD </w:t>
      </w:r>
      <w:r w:rsidR="00927E14" w:rsidRPr="007A760D">
        <w:rPr>
          <w:rFonts w:cs="Arial"/>
          <w:b/>
          <w:bCs/>
          <w:iCs/>
        </w:rPr>
        <w:t>Darrin Green</w:t>
      </w:r>
      <w:r w:rsidR="00927E14" w:rsidRPr="007A760D">
        <w:rPr>
          <w:rFonts w:cs="Arial"/>
          <w:iCs/>
        </w:rPr>
        <w:t xml:space="preserve">. </w:t>
      </w:r>
      <w:r w:rsidR="004F2A1B" w:rsidRPr="007A760D">
        <w:rPr>
          <w:rFonts w:cs="Arial"/>
          <w:iCs/>
        </w:rPr>
        <w:t xml:space="preserve">“On the other end of the scale, small </w:t>
      </w:r>
      <w:r w:rsidR="007A760D">
        <w:rPr>
          <w:rFonts w:cs="Arial"/>
          <w:iCs/>
        </w:rPr>
        <w:t>e</w:t>
      </w:r>
      <w:r w:rsidR="004F2A1B" w:rsidRPr="007A760D">
        <w:rPr>
          <w:rFonts w:cs="Arial"/>
          <w:iCs/>
        </w:rPr>
        <w:t>dge data centres are also increasingly being established closer to demand</w:t>
      </w:r>
      <w:r w:rsidR="007A760D">
        <w:rPr>
          <w:rFonts w:cs="Arial"/>
          <w:iCs/>
        </w:rPr>
        <w:t>.</w:t>
      </w:r>
      <w:r w:rsidR="004F2A1B" w:rsidRPr="007A760D">
        <w:rPr>
          <w:rFonts w:cs="Arial"/>
          <w:iCs/>
        </w:rPr>
        <w:t>”</w:t>
      </w:r>
    </w:p>
    <w:p w14:paraId="21A31E51" w14:textId="386A0C90" w:rsidR="00927E14" w:rsidRPr="007A760D" w:rsidRDefault="004F2A1B" w:rsidP="00927E14">
      <w:pPr>
        <w:spacing w:line="240" w:lineRule="auto"/>
        <w:rPr>
          <w:rFonts w:cs="Arial"/>
          <w:iCs/>
        </w:rPr>
      </w:pPr>
      <w:r w:rsidRPr="007A760D">
        <w:rPr>
          <w:rFonts w:cs="Arial"/>
          <w:iCs/>
        </w:rPr>
        <w:t xml:space="preserve">Data </w:t>
      </w:r>
      <w:r w:rsidR="007A760D">
        <w:rPr>
          <w:rFonts w:cs="Arial"/>
          <w:iCs/>
        </w:rPr>
        <w:t>c</w:t>
      </w:r>
      <w:r w:rsidRPr="007A760D">
        <w:rPr>
          <w:rFonts w:cs="Arial"/>
          <w:iCs/>
        </w:rPr>
        <w:t>entre</w:t>
      </w:r>
      <w:r w:rsidR="00927E14" w:rsidRPr="007A760D">
        <w:rPr>
          <w:rFonts w:cs="Arial"/>
          <w:iCs/>
        </w:rPr>
        <w:t xml:space="preserve"> projects are particularly suited to AECOM due to their multidisciplinary nature, from upfront environmental investigations and permitting to the costing and procuring of the land and all necessary approvals to get to the building stage, as well as the design.</w:t>
      </w:r>
    </w:p>
    <w:p w14:paraId="5BA1D68B" w14:textId="54C669A0" w:rsidR="00927E14" w:rsidRPr="007A760D" w:rsidRDefault="00927E14" w:rsidP="00927E14">
      <w:pPr>
        <w:spacing w:line="240" w:lineRule="auto"/>
        <w:rPr>
          <w:rFonts w:cs="Arial"/>
          <w:iCs/>
        </w:rPr>
      </w:pPr>
      <w:r w:rsidRPr="007A760D">
        <w:rPr>
          <w:rFonts w:cs="Arial"/>
          <w:iCs/>
        </w:rPr>
        <w:t>When establishing in a new region, cloud services providers typically house their servers in colo</w:t>
      </w:r>
      <w:r w:rsidR="00DB7110" w:rsidRPr="007A760D">
        <w:rPr>
          <w:rFonts w:cs="Arial"/>
          <w:iCs/>
        </w:rPr>
        <w:t>cation</w:t>
      </w:r>
      <w:r w:rsidRPr="007A760D">
        <w:rPr>
          <w:rFonts w:cs="Arial"/>
          <w:iCs/>
        </w:rPr>
        <w:t xml:space="preserve"> data centres. As their customer numbers increase, these providers invest in their own data centre campuses</w:t>
      </w:r>
      <w:r w:rsidR="007A760D">
        <w:rPr>
          <w:rFonts w:cs="Arial"/>
          <w:iCs/>
        </w:rPr>
        <w:t>.</w:t>
      </w:r>
    </w:p>
    <w:p w14:paraId="3DFF586B" w14:textId="77777777" w:rsidR="007A760D" w:rsidRDefault="00927E14" w:rsidP="00927E14">
      <w:pPr>
        <w:spacing w:line="240" w:lineRule="auto"/>
        <w:rPr>
          <w:rFonts w:cs="Arial"/>
          <w:iCs/>
        </w:rPr>
      </w:pPr>
      <w:r w:rsidRPr="007A760D">
        <w:rPr>
          <w:rFonts w:cs="Arial"/>
          <w:iCs/>
        </w:rPr>
        <w:t>“</w:t>
      </w:r>
      <w:r w:rsidR="006E43E1" w:rsidRPr="007A760D">
        <w:rPr>
          <w:rFonts w:cs="Arial"/>
          <w:iCs/>
        </w:rPr>
        <w:t>T</w:t>
      </w:r>
      <w:r w:rsidRPr="007A760D">
        <w:rPr>
          <w:rFonts w:cs="Arial"/>
          <w:iCs/>
        </w:rPr>
        <w:t xml:space="preserve">he last few years has seen </w:t>
      </w:r>
      <w:r w:rsidR="00981E32" w:rsidRPr="007A760D">
        <w:rPr>
          <w:rFonts w:cs="Arial"/>
          <w:iCs/>
        </w:rPr>
        <w:t xml:space="preserve">the focus shifting from established regions like Europe </w:t>
      </w:r>
      <w:r w:rsidR="0049592F" w:rsidRPr="007A760D">
        <w:rPr>
          <w:rFonts w:cs="Arial"/>
          <w:iCs/>
        </w:rPr>
        <w:t>to newer locales such as</w:t>
      </w:r>
      <w:r w:rsidRPr="007A760D">
        <w:rPr>
          <w:rFonts w:cs="Arial"/>
          <w:iCs/>
        </w:rPr>
        <w:t xml:space="preserve"> South Africa</w:t>
      </w:r>
      <w:r w:rsidR="007A760D">
        <w:rPr>
          <w:rFonts w:cs="Arial"/>
          <w:iCs/>
        </w:rPr>
        <w:t>,</w:t>
      </w:r>
      <w:r w:rsidRPr="007A760D">
        <w:rPr>
          <w:rFonts w:cs="Arial"/>
          <w:iCs/>
        </w:rPr>
        <w:t>” says Green. Elsewhere in Africa, with limited terrestrial fibre infrastructure, data centres are smaller and modular in nature and confined to fibre landing sites and larger cities.</w:t>
      </w:r>
    </w:p>
    <w:p w14:paraId="6AB08AFA" w14:textId="0008D19B" w:rsidR="00927E14" w:rsidRDefault="00927E14" w:rsidP="00927E14">
      <w:pPr>
        <w:spacing w:line="240" w:lineRule="auto"/>
        <w:rPr>
          <w:rFonts w:cs="Arial"/>
          <w:iCs/>
        </w:rPr>
      </w:pPr>
      <w:r w:rsidRPr="007A760D">
        <w:rPr>
          <w:rFonts w:cs="Arial"/>
          <w:iCs/>
        </w:rPr>
        <w:t xml:space="preserve">Green notes that AECOM is working with </w:t>
      </w:r>
      <w:r w:rsidR="006C1199">
        <w:rPr>
          <w:rFonts w:cs="Arial"/>
          <w:iCs/>
        </w:rPr>
        <w:t>various</w:t>
      </w:r>
      <w:r w:rsidRPr="007A760D">
        <w:rPr>
          <w:rFonts w:cs="Arial"/>
          <w:iCs/>
        </w:rPr>
        <w:t xml:space="preserve"> firms</w:t>
      </w:r>
      <w:r w:rsidR="007A760D">
        <w:rPr>
          <w:rFonts w:cs="Arial"/>
          <w:iCs/>
        </w:rPr>
        <w:t xml:space="preserve"> </w:t>
      </w:r>
      <w:r w:rsidRPr="007A760D">
        <w:rPr>
          <w:rFonts w:cs="Arial"/>
          <w:iCs/>
        </w:rPr>
        <w:t>rolling out infrastructure across Africa, a</w:t>
      </w:r>
      <w:r w:rsidR="007A760D">
        <w:rPr>
          <w:rFonts w:cs="Arial"/>
          <w:iCs/>
        </w:rPr>
        <w:t xml:space="preserve">ssisting them to </w:t>
      </w:r>
      <w:r w:rsidRPr="007A760D">
        <w:rPr>
          <w:rFonts w:cs="Arial"/>
          <w:iCs/>
        </w:rPr>
        <w:t>navigate local permitting, logistics and power supply challenges. A shift to renewable power supply is high on the priority list</w:t>
      </w:r>
      <w:r w:rsidR="007A760D">
        <w:rPr>
          <w:rFonts w:cs="Arial"/>
          <w:iCs/>
        </w:rPr>
        <w:t xml:space="preserve">. </w:t>
      </w:r>
      <w:r w:rsidRPr="007A760D">
        <w:rPr>
          <w:rFonts w:cs="Arial"/>
          <w:iCs/>
        </w:rPr>
        <w:t>“</w:t>
      </w:r>
      <w:r w:rsidR="007A760D">
        <w:rPr>
          <w:rFonts w:cs="Arial"/>
          <w:iCs/>
        </w:rPr>
        <w:t>W</w:t>
      </w:r>
      <w:r w:rsidRPr="007A760D">
        <w:rPr>
          <w:rFonts w:cs="Arial"/>
          <w:iCs/>
        </w:rPr>
        <w:t xml:space="preserve">e help clients to move away from diesel generators to </w:t>
      </w:r>
      <w:r w:rsidR="00AB01CF" w:rsidRPr="007A760D">
        <w:rPr>
          <w:rFonts w:cs="Arial"/>
          <w:iCs/>
        </w:rPr>
        <w:t>renewables with</w:t>
      </w:r>
      <w:r w:rsidRPr="007A760D">
        <w:rPr>
          <w:rFonts w:cs="Arial"/>
          <w:iCs/>
        </w:rPr>
        <w:t xml:space="preserve"> battery energy storage and green hydrogen</w:t>
      </w:r>
      <w:r w:rsidR="007A760D">
        <w:rPr>
          <w:rFonts w:cs="Arial"/>
          <w:iCs/>
        </w:rPr>
        <w:t>.</w:t>
      </w:r>
      <w:r w:rsidRPr="007A760D">
        <w:rPr>
          <w:rFonts w:cs="Arial"/>
          <w:iCs/>
        </w:rPr>
        <w:t>”</w:t>
      </w:r>
    </w:p>
    <w:p w14:paraId="5A548105" w14:textId="77777777" w:rsidR="00D42337" w:rsidRPr="00D42337" w:rsidRDefault="00D42337" w:rsidP="00D42337">
      <w:pPr>
        <w:spacing w:line="240" w:lineRule="auto"/>
        <w:rPr>
          <w:rFonts w:cs="Arial"/>
          <w:iCs/>
        </w:rPr>
      </w:pPr>
      <w:r w:rsidRPr="00D42337">
        <w:rPr>
          <w:rFonts w:cs="Arial"/>
          <w:iCs/>
        </w:rPr>
        <w:t>What continues to differentiate AECOM globally is that it is probably one of the few almost completely multidisciplinary built environment professional services companies. “I do not think anyone else has the breadth of services and expertise that we have,” says Green, adding that consulting companies tend to either focus on niche or general services.</w:t>
      </w:r>
    </w:p>
    <w:p w14:paraId="76E6912D" w14:textId="77777777" w:rsidR="00D42337" w:rsidRPr="00D42337" w:rsidRDefault="00D42337" w:rsidP="00D42337">
      <w:pPr>
        <w:spacing w:line="240" w:lineRule="auto"/>
        <w:rPr>
          <w:rFonts w:cs="Arial"/>
          <w:iCs/>
        </w:rPr>
      </w:pPr>
      <w:r w:rsidRPr="00D42337">
        <w:rPr>
          <w:rFonts w:cs="Arial"/>
          <w:iCs/>
        </w:rPr>
        <w:t>AECOM, on the other hand, has capability in architecture, electrical, ICT, plumbing, structural and mechanical engineering, civils, cost management and control, quantity surveying, building fitout and control systems, geotechnical engineering and even environmental and sustainability advisory services.</w:t>
      </w:r>
    </w:p>
    <w:p w14:paraId="065C6EED" w14:textId="77777777" w:rsidR="00D42337" w:rsidRPr="00D42337" w:rsidRDefault="00D42337" w:rsidP="00D42337">
      <w:pPr>
        <w:spacing w:line="240" w:lineRule="auto"/>
        <w:rPr>
          <w:rFonts w:cs="Arial"/>
          <w:iCs/>
        </w:rPr>
      </w:pPr>
      <w:r w:rsidRPr="00D42337">
        <w:rPr>
          <w:rFonts w:cs="Arial"/>
          <w:iCs/>
        </w:rPr>
        <w:t>“We are truly a kind of one-stop shop, which I do not believe anyone else can lay claim to locally. Now some will say that does not necessarily help us always. It depends on the client’s approach. But we are strong in each of those disciplines; it is not a ‘Jack of all trades’ approach,” stresses Green.</w:t>
      </w:r>
    </w:p>
    <w:p w14:paraId="23182C14" w14:textId="77777777" w:rsidR="00D42337" w:rsidRPr="00D42337" w:rsidRDefault="00D42337" w:rsidP="00D42337">
      <w:pPr>
        <w:spacing w:line="240" w:lineRule="auto"/>
        <w:rPr>
          <w:rFonts w:cs="Arial"/>
          <w:iCs/>
        </w:rPr>
      </w:pPr>
      <w:r w:rsidRPr="00D42337">
        <w:rPr>
          <w:rFonts w:cs="Arial"/>
          <w:iCs/>
        </w:rPr>
        <w:t>In addition to being differentiated by the breadth of services it offers, AECOM has access to global expertise and best practice. “Where we see a clear differentiator for us is in the digital engineering space. AECOM is at the forefront of that globally. Everything is going digital and has been for some time. It is how you turn it into a practical service that counts. We have done more than most and keep on pushing the envelope.”</w:t>
      </w:r>
    </w:p>
    <w:p w14:paraId="715FB4A8" w14:textId="3DF8252B" w:rsidR="00D42337" w:rsidRPr="00D42337" w:rsidRDefault="002272AC" w:rsidP="00D42337">
      <w:pPr>
        <w:spacing w:line="240" w:lineRule="auto"/>
        <w:rPr>
          <w:rFonts w:cs="Arial"/>
          <w:iCs/>
        </w:rPr>
      </w:pPr>
      <w:r>
        <w:rPr>
          <w:rFonts w:cs="Arial"/>
          <w:iCs/>
        </w:rPr>
        <w:t>T</w:t>
      </w:r>
      <w:r w:rsidR="00D42337" w:rsidRPr="00D42337">
        <w:rPr>
          <w:rFonts w:cs="Arial"/>
          <w:iCs/>
        </w:rPr>
        <w:t>his remains an international trend</w:t>
      </w:r>
      <w:r w:rsidR="00D42337" w:rsidRPr="00927E14">
        <w:rPr>
          <w:rFonts w:cs="Arial"/>
          <w:iCs/>
        </w:rPr>
        <w:t>, with cost-conscious local clients reluctant to fork out money on innovation.</w:t>
      </w:r>
      <w:r w:rsidR="00D42337" w:rsidRPr="00D42337">
        <w:rPr>
          <w:rFonts w:cs="Arial"/>
          <w:iCs/>
        </w:rPr>
        <w:t xml:space="preserve"> However, AECOM still applies digital tools in its everyday design work, from 3D to even 5D modelling. “There are a lot of add-ons that clients are not willing to pay for, but which can be beneficial to manage and execute projects,” says Green.</w:t>
      </w:r>
    </w:p>
    <w:p w14:paraId="7FA2967A" w14:textId="77777777" w:rsidR="00D42337" w:rsidRPr="00D42337" w:rsidRDefault="00D42337" w:rsidP="00D42337">
      <w:pPr>
        <w:spacing w:line="240" w:lineRule="auto"/>
        <w:rPr>
          <w:rFonts w:cs="Arial"/>
          <w:iCs/>
        </w:rPr>
      </w:pPr>
      <w:r w:rsidRPr="00D42337">
        <w:rPr>
          <w:rFonts w:cs="Arial"/>
          <w:iCs/>
        </w:rPr>
        <w:t xml:space="preserve">For example, the trend in the commercial property sector in South Africa is to award single disciplines to a range of consultants. Not only is this seen as putting checks and balances in place, </w:t>
      </w:r>
      <w:r w:rsidRPr="00D42337">
        <w:rPr>
          <w:rFonts w:cs="Arial"/>
          <w:iCs/>
        </w:rPr>
        <w:lastRenderedPageBreak/>
        <w:t>but it allows the client “to play the one against the other to drive the price down.” Green advocates for an integrated approach as “making absolute sense” to drive efficiencies both in cost and delivery.</w:t>
      </w:r>
    </w:p>
    <w:p w14:paraId="1B73B37E" w14:textId="77777777" w:rsidR="00D42337" w:rsidRPr="00D42337" w:rsidRDefault="00D42337" w:rsidP="00D42337">
      <w:pPr>
        <w:spacing w:line="240" w:lineRule="auto"/>
        <w:rPr>
          <w:rFonts w:cs="Arial"/>
          <w:iCs/>
        </w:rPr>
      </w:pPr>
      <w:r w:rsidRPr="00D42337">
        <w:rPr>
          <w:rFonts w:cs="Arial"/>
          <w:iCs/>
        </w:rPr>
        <w:t>A multidisciplinary approach is critical to large, complex infrastructure projects undertaken by AECOM such as the Gibela Rail Consortium’s Dunnottar factory, the stadia for the 2010 FIFA Soccer World Cup, the new Heineken brewery in Mozambique and the refurbishment of the Heineken brewery in Sedibeng, Gauteng.</w:t>
      </w:r>
    </w:p>
    <w:p w14:paraId="40B9B547" w14:textId="77777777" w:rsidR="00D42337" w:rsidRPr="00D42337" w:rsidRDefault="00D42337" w:rsidP="00D42337">
      <w:pPr>
        <w:spacing w:line="240" w:lineRule="auto"/>
        <w:rPr>
          <w:rFonts w:cs="Arial"/>
          <w:iCs/>
        </w:rPr>
      </w:pPr>
      <w:r w:rsidRPr="00D42337">
        <w:rPr>
          <w:rFonts w:cs="Arial"/>
          <w:iCs/>
        </w:rPr>
        <w:t>“That is where the strength of AECOM lies in pulling in people from overseas who have worked on that client’s infrastructure. They are aware of all the lessons learnt and know what the clients want and need. We have already built up a specialism here in South Africa, so much so that we are carrying out projects in Europe from South Africa for some major clients. Certainly, that is where we bring all these kinds of services together to give us a definite advantage,” says Green.</w:t>
      </w:r>
    </w:p>
    <w:p w14:paraId="2F6C29BA" w14:textId="77777777" w:rsidR="00D42337" w:rsidRPr="00D42337" w:rsidRDefault="00D42337" w:rsidP="00D42337">
      <w:pPr>
        <w:spacing w:line="240" w:lineRule="auto"/>
        <w:rPr>
          <w:rFonts w:cs="Arial"/>
          <w:iCs/>
        </w:rPr>
      </w:pPr>
      <w:r w:rsidRPr="00D42337">
        <w:rPr>
          <w:rFonts w:cs="Arial"/>
          <w:iCs/>
        </w:rPr>
        <w:t>Looking to the future, Green says the strategy is to continue to support AECOM’s global client base. “That is an avenue of work some of our local competitors obviously do not have. We are building up our capacity locally to be able to offer this support where there is work but not necessarily the skills and capacity.”</w:t>
      </w:r>
    </w:p>
    <w:p w14:paraId="6389A29A" w14:textId="11D09C06" w:rsidR="00D42337" w:rsidRPr="00D42337" w:rsidRDefault="00D42337" w:rsidP="00D42337">
      <w:pPr>
        <w:spacing w:line="240" w:lineRule="auto"/>
        <w:rPr>
          <w:rFonts w:cs="Arial"/>
          <w:iCs/>
        </w:rPr>
      </w:pPr>
      <w:r w:rsidRPr="00D42337">
        <w:rPr>
          <w:rFonts w:cs="Arial"/>
          <w:iCs/>
        </w:rPr>
        <w:t>Key markets are the US, which accounts for the bulk of AECOM’s work globally, and Australia and New Zealand. All these countries have embarked on major infrastructure stimulus drives, while the European market remains muted due to the impact of the war in Ukraine. While AECOM continues to win work globally, there is also a skills shortage to contend with, which makes South Africa attractive as a centre of excellence.</w:t>
      </w:r>
    </w:p>
    <w:p w14:paraId="2F4F6EE5" w14:textId="73939C31" w:rsidR="00373EC5" w:rsidRPr="004C09DF" w:rsidRDefault="00D42337" w:rsidP="00D42337">
      <w:pPr>
        <w:spacing w:line="240" w:lineRule="auto"/>
        <w:rPr>
          <w:rFonts w:cs="Arial"/>
          <w:iCs/>
        </w:rPr>
      </w:pPr>
      <w:r w:rsidRPr="00D42337">
        <w:rPr>
          <w:rFonts w:cs="Arial"/>
          <w:iCs/>
        </w:rPr>
        <w:t>“We are already doing a lot of work in the Australia and New Zealand area out of South Africa. There is a good cultural fit,” says Green. The South African business is also heavily involved with mega infrastructure projects in Saudi Arabia, while other Middle East regions like the UAE are also starting to show green shoots again</w:t>
      </w:r>
      <w:r w:rsidR="007B471E" w:rsidRPr="007B471E">
        <w:rPr>
          <w:rFonts w:cs="Arial"/>
          <w:iCs/>
        </w:rPr>
        <w:t>.</w:t>
      </w:r>
    </w:p>
    <w:p w14:paraId="6E3D9BA8" w14:textId="77777777" w:rsidR="003724B9" w:rsidRPr="007A760D" w:rsidRDefault="003724B9" w:rsidP="003724B9">
      <w:pPr>
        <w:spacing w:after="0" w:line="240" w:lineRule="auto"/>
        <w:rPr>
          <w:rFonts w:ascii="Arial" w:eastAsia="Calibri" w:hAnsi="Arial" w:cs="Arial"/>
          <w:b/>
          <w:iCs/>
          <w:sz w:val="24"/>
          <w:szCs w:val="24"/>
          <w:lang w:eastAsia="en-US"/>
        </w:rPr>
      </w:pPr>
      <w:r w:rsidRPr="007A760D">
        <w:rPr>
          <w:rFonts w:ascii="Arial" w:eastAsia="Calibri" w:hAnsi="Arial" w:cs="Arial"/>
          <w:b/>
          <w:iCs/>
          <w:sz w:val="24"/>
          <w:szCs w:val="24"/>
          <w:lang w:eastAsia="en-US"/>
        </w:rPr>
        <w:t>Pull quote</w:t>
      </w:r>
    </w:p>
    <w:p w14:paraId="4C897FE8" w14:textId="7579F336" w:rsidR="003724B9" w:rsidRPr="003724B9" w:rsidRDefault="003724B9" w:rsidP="003724B9">
      <w:pPr>
        <w:spacing w:line="240" w:lineRule="auto"/>
        <w:rPr>
          <w:rFonts w:ascii="Arial" w:eastAsia="Calibri" w:hAnsi="Arial" w:cs="Arial"/>
          <w:bCs/>
          <w:iCs/>
          <w:sz w:val="24"/>
          <w:szCs w:val="24"/>
          <w:lang w:eastAsia="en-US"/>
        </w:rPr>
      </w:pPr>
      <w:r w:rsidRPr="007A760D">
        <w:rPr>
          <w:rFonts w:ascii="Arial" w:eastAsia="Calibri" w:hAnsi="Arial" w:cs="Arial"/>
          <w:bCs/>
          <w:iCs/>
          <w:sz w:val="24"/>
          <w:szCs w:val="24"/>
          <w:lang w:eastAsia="en-US"/>
        </w:rPr>
        <w:t>“</w:t>
      </w:r>
      <w:r w:rsidR="00D42337" w:rsidRPr="007A760D">
        <w:rPr>
          <w:rFonts w:ascii="Arial" w:eastAsia="Calibri" w:hAnsi="Arial" w:cs="Arial"/>
          <w:bCs/>
          <w:iCs/>
          <w:sz w:val="24"/>
          <w:szCs w:val="24"/>
          <w:lang w:eastAsia="en-US"/>
        </w:rPr>
        <w:t>Globally and generally, we are seeing a lot of data centres being rolled out.</w:t>
      </w:r>
      <w:r w:rsidRPr="007A760D">
        <w:rPr>
          <w:rFonts w:ascii="Arial" w:eastAsia="Calibri" w:hAnsi="Arial" w:cs="Arial"/>
          <w:bCs/>
          <w:iCs/>
          <w:sz w:val="24"/>
          <w:szCs w:val="24"/>
          <w:lang w:eastAsia="en-US"/>
        </w:rPr>
        <w:t xml:space="preserve">” – </w:t>
      </w:r>
      <w:r w:rsidR="007B471E" w:rsidRPr="007A760D">
        <w:rPr>
          <w:rFonts w:ascii="Arial" w:eastAsia="Calibri" w:hAnsi="Arial" w:cs="Arial"/>
          <w:b/>
          <w:iCs/>
          <w:sz w:val="24"/>
          <w:szCs w:val="24"/>
          <w:lang w:eastAsia="en-US"/>
        </w:rPr>
        <w:t>Darrin Green</w:t>
      </w:r>
      <w:r w:rsidRPr="007A760D">
        <w:rPr>
          <w:rFonts w:ascii="Arial" w:eastAsia="Calibri" w:hAnsi="Arial" w:cs="Arial"/>
          <w:bCs/>
          <w:iCs/>
          <w:sz w:val="24"/>
          <w:szCs w:val="24"/>
          <w:lang w:eastAsia="en-US"/>
        </w:rPr>
        <w:t xml:space="preserve">, </w:t>
      </w:r>
      <w:r w:rsidR="007B471E" w:rsidRPr="007A760D">
        <w:rPr>
          <w:rFonts w:ascii="Arial" w:eastAsia="Calibri" w:hAnsi="Arial" w:cs="Arial"/>
          <w:bCs/>
          <w:iCs/>
          <w:sz w:val="24"/>
          <w:szCs w:val="24"/>
          <w:lang w:eastAsia="en-US"/>
        </w:rPr>
        <w:t>M</w:t>
      </w:r>
      <w:r w:rsidR="00F866B5" w:rsidRPr="007A760D">
        <w:rPr>
          <w:rFonts w:ascii="Arial" w:eastAsia="Calibri" w:hAnsi="Arial" w:cs="Arial"/>
          <w:bCs/>
          <w:iCs/>
          <w:sz w:val="24"/>
          <w:szCs w:val="24"/>
          <w:lang w:eastAsia="en-US"/>
        </w:rPr>
        <w:t>D: Africa</w:t>
      </w:r>
      <w:r w:rsidR="00DB1D6D" w:rsidRPr="007A760D">
        <w:rPr>
          <w:rFonts w:ascii="Arial" w:eastAsia="Calibri" w:hAnsi="Arial" w:cs="Arial"/>
          <w:bCs/>
          <w:iCs/>
          <w:sz w:val="24"/>
          <w:szCs w:val="24"/>
          <w:lang w:eastAsia="en-US"/>
        </w:rPr>
        <w:t>, AECOM</w:t>
      </w:r>
    </w:p>
    <w:p w14:paraId="51FCB522" w14:textId="1F50E49E" w:rsidR="003724B9" w:rsidRPr="004456B3" w:rsidRDefault="007B471E" w:rsidP="003724B9">
      <w:pPr>
        <w:spacing w:after="0" w:line="240" w:lineRule="auto"/>
        <w:rPr>
          <w:rFonts w:ascii="Arial" w:eastAsia="Calibri" w:hAnsi="Arial" w:cs="Arial"/>
          <w:b/>
          <w:iCs/>
          <w:sz w:val="24"/>
          <w:szCs w:val="24"/>
          <w:lang w:eastAsia="en-US"/>
        </w:rPr>
      </w:pPr>
      <w:r>
        <w:rPr>
          <w:rFonts w:ascii="Arial" w:eastAsia="Calibri" w:hAnsi="Arial" w:cs="Arial"/>
          <w:b/>
          <w:iCs/>
          <w:sz w:val="24"/>
          <w:szCs w:val="24"/>
          <w:lang w:eastAsia="en-US"/>
        </w:rPr>
        <w:t>S</w:t>
      </w:r>
      <w:r w:rsidR="003724B9" w:rsidRPr="004456B3">
        <w:rPr>
          <w:rFonts w:ascii="Arial" w:eastAsia="Calibri" w:hAnsi="Arial" w:cs="Arial"/>
          <w:b/>
          <w:iCs/>
          <w:sz w:val="24"/>
          <w:szCs w:val="24"/>
          <w:lang w:eastAsia="en-US"/>
        </w:rPr>
        <w:t>ocial media</w:t>
      </w:r>
    </w:p>
    <w:p w14:paraId="66BDA8A0" w14:textId="77777777" w:rsidR="003724B9" w:rsidRPr="004456B3" w:rsidRDefault="003724B9" w:rsidP="003724B9">
      <w:pPr>
        <w:spacing w:after="0" w:line="240" w:lineRule="auto"/>
        <w:rPr>
          <w:rFonts w:ascii="Arial" w:eastAsia="Calibri" w:hAnsi="Arial" w:cs="Arial"/>
          <w:b/>
          <w:i/>
          <w:sz w:val="24"/>
          <w:szCs w:val="24"/>
          <w:lang w:eastAsia="en-US"/>
        </w:rPr>
      </w:pPr>
      <w:r w:rsidRPr="004456B3">
        <w:rPr>
          <w:rFonts w:ascii="Arial" w:eastAsia="Calibri" w:hAnsi="Arial" w:cs="Arial"/>
          <w:b/>
          <w:i/>
          <w:sz w:val="24"/>
          <w:szCs w:val="24"/>
          <w:lang w:eastAsia="en-US"/>
        </w:rPr>
        <w:t>Twitter</w:t>
      </w:r>
    </w:p>
    <w:p w14:paraId="58707B78" w14:textId="2D6B9344" w:rsidR="003724B9" w:rsidRPr="003724B9" w:rsidRDefault="00D42337" w:rsidP="00C81CFB">
      <w:pPr>
        <w:spacing w:line="240" w:lineRule="auto"/>
        <w:rPr>
          <w:rFonts w:ascii="Arial" w:eastAsia="Calibri" w:hAnsi="Arial" w:cs="Arial"/>
          <w:bCs/>
          <w:iCs/>
          <w:sz w:val="24"/>
          <w:szCs w:val="24"/>
          <w:lang w:eastAsia="en-US"/>
        </w:rPr>
      </w:pPr>
      <w:r w:rsidRPr="00D42337">
        <w:rPr>
          <w:rFonts w:ascii="Arial" w:eastAsia="Calibri" w:hAnsi="Arial" w:cs="Arial"/>
          <w:bCs/>
          <w:iCs/>
          <w:sz w:val="24"/>
          <w:szCs w:val="24"/>
          <w:lang w:eastAsia="en-US"/>
        </w:rPr>
        <w:t xml:space="preserve">What continues to differentiate </w:t>
      </w:r>
      <w:r>
        <w:rPr>
          <w:rFonts w:ascii="Arial" w:eastAsia="Calibri" w:hAnsi="Arial" w:cs="Arial"/>
          <w:bCs/>
          <w:iCs/>
          <w:sz w:val="24"/>
          <w:szCs w:val="24"/>
          <w:lang w:eastAsia="en-US"/>
        </w:rPr>
        <w:t>#</w:t>
      </w:r>
      <w:r w:rsidRPr="00D42337">
        <w:rPr>
          <w:rFonts w:ascii="Arial" w:eastAsia="Calibri" w:hAnsi="Arial" w:cs="Arial"/>
          <w:bCs/>
          <w:iCs/>
          <w:sz w:val="24"/>
          <w:szCs w:val="24"/>
          <w:lang w:eastAsia="en-US"/>
        </w:rPr>
        <w:t>AECOM globally is that it is probably one of the few almost completely multidisciplinary built environment professional services companies</w:t>
      </w:r>
      <w:r w:rsidR="00516678" w:rsidRPr="00516678">
        <w:rPr>
          <w:rFonts w:ascii="Arial" w:eastAsia="Calibri" w:hAnsi="Arial" w:cs="Arial"/>
          <w:bCs/>
          <w:iCs/>
          <w:sz w:val="24"/>
          <w:szCs w:val="24"/>
          <w:lang w:eastAsia="en-US"/>
        </w:rPr>
        <w:t>.</w:t>
      </w:r>
      <w:r w:rsidR="007B471E">
        <w:rPr>
          <w:rFonts w:ascii="Arial" w:eastAsia="Calibri" w:hAnsi="Arial" w:cs="Arial"/>
          <w:bCs/>
          <w:iCs/>
          <w:sz w:val="24"/>
          <w:szCs w:val="24"/>
          <w:lang w:eastAsia="en-US"/>
        </w:rPr>
        <w:t xml:space="preserve"> </w:t>
      </w:r>
      <w:r w:rsidR="00F15868">
        <w:rPr>
          <w:rFonts w:ascii="Arial" w:eastAsia="Calibri" w:hAnsi="Arial" w:cs="Arial"/>
          <w:bCs/>
          <w:iCs/>
          <w:sz w:val="24"/>
          <w:szCs w:val="24"/>
          <w:lang w:eastAsia="en-US"/>
        </w:rPr>
        <w:t>#SustainableLegacies</w:t>
      </w:r>
    </w:p>
    <w:p w14:paraId="5F1B3F55" w14:textId="77777777" w:rsidR="00B10B90" w:rsidRDefault="00CE3E01" w:rsidP="00B10B90">
      <w:pPr>
        <w:spacing w:line="240" w:lineRule="auto"/>
        <w:rPr>
          <w:rFonts w:eastAsia="Calibri"/>
          <w:b/>
          <w:i/>
          <w:lang w:eastAsia="en-US"/>
        </w:rPr>
      </w:pPr>
      <w:r w:rsidRPr="007A38C2">
        <w:rPr>
          <w:rFonts w:eastAsia="Calibri"/>
          <w:b/>
          <w:i/>
          <w:lang w:eastAsia="en-US"/>
        </w:rPr>
        <w:t>Ends</w:t>
      </w:r>
    </w:p>
    <w:p w14:paraId="492995B6" w14:textId="77777777" w:rsidR="00B10B90" w:rsidRDefault="00CE3E01" w:rsidP="00B10B90">
      <w:pPr>
        <w:spacing w:after="0" w:line="240" w:lineRule="auto"/>
        <w:rPr>
          <w:rFonts w:cs="Arial"/>
        </w:rPr>
      </w:pPr>
      <w:r w:rsidRPr="007A38C2">
        <w:rPr>
          <w:rFonts w:eastAsia="Calibri"/>
          <w:b/>
          <w:lang w:eastAsia="en-US"/>
        </w:rPr>
        <w:t>Notes to the editor</w:t>
      </w:r>
    </w:p>
    <w:p w14:paraId="7C5BED7D" w14:textId="558C90F7" w:rsidR="003C7DAB" w:rsidRPr="003C7DAB" w:rsidRDefault="00CE3E01" w:rsidP="003C7DAB">
      <w:pPr>
        <w:spacing w:line="240" w:lineRule="auto"/>
        <w:rPr>
          <w:rFonts w:cs="Arial"/>
        </w:rPr>
      </w:pPr>
      <w:r w:rsidRPr="007A38C2">
        <w:rPr>
          <w:rFonts w:eastAsia="Calibri"/>
          <w:lang w:eastAsia="en-US"/>
        </w:rPr>
        <w:t>To download hi-res images for this</w:t>
      </w:r>
      <w:r w:rsidR="00252E85">
        <w:rPr>
          <w:rFonts w:eastAsia="Calibri"/>
          <w:lang w:eastAsia="en-US"/>
        </w:rPr>
        <w:t xml:space="preserve"> news article</w:t>
      </w:r>
      <w:r w:rsidRPr="007A38C2">
        <w:rPr>
          <w:rFonts w:eastAsia="Calibri"/>
          <w:lang w:eastAsia="en-US"/>
        </w:rPr>
        <w:t xml:space="preserve">, please visit </w:t>
      </w:r>
      <w:hyperlink r:id="rId12" w:history="1">
        <w:r w:rsidRPr="007A38C2">
          <w:rPr>
            <w:rFonts w:eastAsia="Calibri"/>
            <w:color w:val="0563C1"/>
            <w:u w:val="single"/>
            <w:lang w:eastAsia="en-US"/>
          </w:rPr>
          <w:t>http://media.ngage.co.za</w:t>
        </w:r>
      </w:hyperlink>
      <w:r w:rsidRPr="007A38C2">
        <w:rPr>
          <w:rFonts w:eastAsia="Calibri"/>
          <w:lang w:eastAsia="en-US"/>
        </w:rPr>
        <w:t xml:space="preserve"> and click on the AECOM link to view the company’s press office.</w:t>
      </w:r>
    </w:p>
    <w:p w14:paraId="74451B59" w14:textId="688CCB30" w:rsidR="003C7DAB" w:rsidRDefault="00CE3E01" w:rsidP="003C7DAB">
      <w:pPr>
        <w:spacing w:after="0" w:line="240" w:lineRule="auto"/>
        <w:rPr>
          <w:rFonts w:eastAsia="Calibri" w:cs="Calibri"/>
          <w:b/>
          <w:bCs/>
          <w:lang w:val="en-US" w:eastAsia="en-US"/>
        </w:rPr>
      </w:pPr>
      <w:r w:rsidRPr="006D30CF">
        <w:rPr>
          <w:rFonts w:eastAsia="Calibri" w:cs="Calibri"/>
          <w:b/>
          <w:bCs/>
          <w:lang w:val="en-US" w:eastAsia="en-US"/>
        </w:rPr>
        <w:t>About AECOM</w:t>
      </w:r>
    </w:p>
    <w:p w14:paraId="1411787A" w14:textId="163C7B94" w:rsidR="00E07BE3" w:rsidRDefault="00E07BE3" w:rsidP="003C7DAB">
      <w:pPr>
        <w:spacing w:line="240" w:lineRule="auto"/>
        <w:rPr>
          <w:rFonts w:eastAsia="Calibri" w:cs="Calibri"/>
          <w:lang w:eastAsia="en-US"/>
        </w:rPr>
      </w:pPr>
      <w:r w:rsidRPr="00E07BE3">
        <w:rPr>
          <w:rFonts w:eastAsia="Calibri" w:cs="Calibri"/>
          <w:lang w:eastAsia="en-US"/>
        </w:rPr>
        <w:t>AECOM is the world’s trusted infrastructure consulting firm, delivering professional services throughout the project lifecycle – from planning, design and engineering to program and construction management. On projects spanning transportation, buildings, water, new energy and the environment, our public- and private-sector clients trust us to solve their most complex challenges. Our teams are driven by a common purpose to deliver a better world through our unriva</w:t>
      </w:r>
      <w:r w:rsidR="003C7DAB">
        <w:rPr>
          <w:rFonts w:eastAsia="Calibri" w:cs="Calibri"/>
          <w:lang w:eastAsia="en-US"/>
        </w:rPr>
        <w:t>l</w:t>
      </w:r>
      <w:r w:rsidRPr="00E07BE3">
        <w:rPr>
          <w:rFonts w:eastAsia="Calibri" w:cs="Calibri"/>
          <w:lang w:eastAsia="en-US"/>
        </w:rPr>
        <w:t xml:space="preserve">led technical expertise and innovation, a culture of equity, diversity and inclusion, and a commitment to environmental, social and governance priorities. AECOM is a Fortune 500 firm and </w:t>
      </w:r>
      <w:r w:rsidRPr="00E07BE3">
        <w:rPr>
          <w:rFonts w:eastAsia="Calibri" w:cs="Calibri"/>
          <w:lang w:eastAsia="en-US"/>
        </w:rPr>
        <w:lastRenderedPageBreak/>
        <w:t>its Professional Services business had revenue of $13.3 billion in fiscal year 2021. See how we are delivering sustainable legacies for generations to come at aecom.com and @AECOM.</w:t>
      </w:r>
    </w:p>
    <w:p w14:paraId="2997822A" w14:textId="77777777" w:rsidR="008D6A79" w:rsidRPr="00666E39" w:rsidRDefault="008D6A79" w:rsidP="008D6A79">
      <w:pPr>
        <w:spacing w:after="0" w:line="240" w:lineRule="auto"/>
        <w:rPr>
          <w:rFonts w:asciiTheme="minorHAnsi" w:eastAsia="Calibri" w:hAnsiTheme="minorHAnsi" w:cstheme="minorHAnsi"/>
          <w:b/>
          <w:bCs/>
          <w:lang w:val="en-US" w:eastAsia="en-US"/>
        </w:rPr>
      </w:pPr>
      <w:r w:rsidRPr="00666E39">
        <w:rPr>
          <w:rFonts w:asciiTheme="minorHAnsi" w:eastAsia="Calibri" w:hAnsiTheme="minorHAnsi" w:cstheme="minorHAnsi"/>
          <w:b/>
          <w:bCs/>
          <w:lang w:val="en-US" w:eastAsia="en-US"/>
        </w:rPr>
        <w:t>AECOM Contact</w:t>
      </w:r>
    </w:p>
    <w:p w14:paraId="34693F41" w14:textId="77777777" w:rsidR="008D6A79" w:rsidRPr="00666E39" w:rsidRDefault="008D6A79" w:rsidP="008D6A79">
      <w:pPr>
        <w:spacing w:after="0" w:line="240" w:lineRule="auto"/>
        <w:rPr>
          <w:rFonts w:asciiTheme="minorHAnsi" w:eastAsia="Calibri" w:hAnsiTheme="minorHAnsi" w:cstheme="minorHAnsi"/>
          <w:lang w:val="en-US" w:eastAsia="en-US"/>
        </w:rPr>
      </w:pPr>
      <w:r>
        <w:rPr>
          <w:rFonts w:asciiTheme="minorHAnsi" w:eastAsia="Calibri" w:hAnsiTheme="minorHAnsi" w:cstheme="minorHAnsi"/>
          <w:lang w:val="en-US" w:eastAsia="en-US"/>
        </w:rPr>
        <w:t>Lucy McLane</w:t>
      </w:r>
    </w:p>
    <w:p w14:paraId="44AC6AB8" w14:textId="77777777" w:rsidR="008D6A79" w:rsidRDefault="008D6A79" w:rsidP="008D6A79">
      <w:pPr>
        <w:spacing w:after="0" w:line="240" w:lineRule="auto"/>
        <w:rPr>
          <w:rFonts w:asciiTheme="minorHAnsi" w:eastAsia="Calibri" w:hAnsiTheme="minorHAnsi" w:cstheme="minorHAnsi"/>
          <w:lang w:val="en-US" w:eastAsia="en-US"/>
        </w:rPr>
      </w:pPr>
      <w:r w:rsidRPr="002167FF">
        <w:rPr>
          <w:rFonts w:asciiTheme="minorHAnsi" w:eastAsia="Calibri" w:hAnsiTheme="minorHAnsi" w:cstheme="minorHAnsi"/>
          <w:lang w:val="en-US" w:eastAsia="en-US"/>
        </w:rPr>
        <w:t>Communications Manager, Strategy &amp; Growth, Middle East &amp; Africa</w:t>
      </w:r>
    </w:p>
    <w:p w14:paraId="2586E0F9" w14:textId="77777777" w:rsidR="008D6A79" w:rsidRPr="00666E39" w:rsidRDefault="008D6A79" w:rsidP="008D6A79">
      <w:pPr>
        <w:spacing w:after="0" w:line="240" w:lineRule="auto"/>
        <w:rPr>
          <w:rFonts w:asciiTheme="minorHAnsi" w:eastAsia="Calibri" w:hAnsiTheme="minorHAnsi" w:cstheme="minorHAnsi"/>
          <w:lang w:val="en-US" w:eastAsia="en-US"/>
        </w:rPr>
      </w:pPr>
      <w:r w:rsidRPr="00666E39">
        <w:rPr>
          <w:rFonts w:asciiTheme="minorHAnsi" w:eastAsia="Calibri" w:hAnsiTheme="minorHAnsi" w:cstheme="minorHAnsi"/>
          <w:lang w:val="en-US" w:eastAsia="en-US"/>
        </w:rPr>
        <w:t xml:space="preserve">Phone: </w:t>
      </w:r>
      <w:r w:rsidRPr="002167FF">
        <w:rPr>
          <w:rFonts w:asciiTheme="minorHAnsi" w:eastAsia="Calibri" w:hAnsiTheme="minorHAnsi" w:cstheme="minorHAnsi"/>
          <w:lang w:val="en-US" w:eastAsia="en-US"/>
        </w:rPr>
        <w:t>+971-58-575-6364</w:t>
      </w:r>
    </w:p>
    <w:p w14:paraId="427178EA" w14:textId="77777777" w:rsidR="008D6A79" w:rsidRDefault="008D6A79" w:rsidP="008D6A79">
      <w:pPr>
        <w:spacing w:after="0" w:line="240" w:lineRule="auto"/>
        <w:rPr>
          <w:rFonts w:asciiTheme="minorHAnsi" w:eastAsia="Calibri" w:hAnsiTheme="minorHAnsi" w:cstheme="minorHAnsi"/>
          <w:lang w:val="en-US" w:eastAsia="en-US"/>
        </w:rPr>
      </w:pPr>
      <w:r w:rsidRPr="00666E39">
        <w:rPr>
          <w:rFonts w:asciiTheme="minorHAnsi" w:eastAsia="Calibri" w:hAnsiTheme="minorHAnsi" w:cstheme="minorHAnsi"/>
          <w:lang w:val="en-US" w:eastAsia="en-US"/>
        </w:rPr>
        <w:t xml:space="preserve">Email: </w:t>
      </w:r>
      <w:hyperlink r:id="rId13" w:history="1">
        <w:r w:rsidRPr="00424BEA">
          <w:rPr>
            <w:rStyle w:val="Hyperlink"/>
            <w:rFonts w:asciiTheme="minorHAnsi" w:eastAsia="Calibri" w:hAnsiTheme="minorHAnsi" w:cstheme="minorHAnsi"/>
            <w:lang w:val="en-US" w:eastAsia="en-US"/>
          </w:rPr>
          <w:t>lucy.mclane@aecom.com</w:t>
        </w:r>
      </w:hyperlink>
    </w:p>
    <w:p w14:paraId="1638754A" w14:textId="77777777" w:rsidR="008D6A79" w:rsidRPr="004663F7" w:rsidRDefault="008D6A79" w:rsidP="008D6A79">
      <w:pPr>
        <w:spacing w:line="240" w:lineRule="auto"/>
        <w:rPr>
          <w:rFonts w:asciiTheme="minorHAnsi" w:eastAsia="Calibri" w:hAnsiTheme="minorHAnsi" w:cstheme="minorHAnsi"/>
          <w:lang w:val="en-US" w:eastAsia="en-US"/>
        </w:rPr>
      </w:pPr>
      <w:r>
        <w:rPr>
          <w:rFonts w:asciiTheme="minorHAnsi" w:eastAsia="Calibri" w:hAnsiTheme="minorHAnsi" w:cstheme="minorHAnsi"/>
          <w:lang w:val="en-US" w:eastAsia="en-US"/>
        </w:rPr>
        <w:t xml:space="preserve">Website: </w:t>
      </w:r>
      <w:hyperlink r:id="rId14" w:history="1">
        <w:r w:rsidRPr="00424BEA">
          <w:rPr>
            <w:rStyle w:val="Hyperlink"/>
            <w:rFonts w:asciiTheme="minorHAnsi" w:eastAsia="Calibri" w:hAnsiTheme="minorHAnsi" w:cstheme="minorHAnsi"/>
            <w:lang w:val="en-US" w:eastAsia="en-US"/>
          </w:rPr>
          <w:t>www.aecom.com</w:t>
        </w:r>
      </w:hyperlink>
      <w:r>
        <w:rPr>
          <w:rFonts w:asciiTheme="minorHAnsi" w:eastAsia="Calibri" w:hAnsiTheme="minorHAnsi" w:cstheme="minorHAnsi"/>
          <w:lang w:val="en-US" w:eastAsia="en-US"/>
        </w:rPr>
        <w:t xml:space="preserve"> </w:t>
      </w:r>
      <w:r w:rsidRPr="00666E39">
        <w:rPr>
          <w:rFonts w:asciiTheme="minorHAnsi" w:eastAsia="Calibri" w:hAnsiTheme="minorHAnsi" w:cstheme="minorHAnsi"/>
          <w:lang w:val="en-US" w:eastAsia="en-US"/>
        </w:rPr>
        <w:t xml:space="preserve"> </w:t>
      </w:r>
    </w:p>
    <w:p w14:paraId="1A93C66F" w14:textId="6DB049C7" w:rsidR="006B6BE0" w:rsidRDefault="00B355FF" w:rsidP="00252E85">
      <w:pPr>
        <w:shd w:val="clear" w:color="auto" w:fill="FFFFFF"/>
        <w:spacing w:after="0" w:line="240" w:lineRule="auto"/>
      </w:pPr>
      <w:r w:rsidRPr="00B355FF">
        <w:rPr>
          <w:b/>
        </w:rPr>
        <w:t>Media Contact</w:t>
      </w:r>
      <w:r w:rsidRPr="00B355FF">
        <w:rPr>
          <w:b/>
        </w:rPr>
        <w:br/>
      </w:r>
      <w:r w:rsidRPr="00B355FF">
        <w:t>Rachel Megkwe</w:t>
      </w:r>
      <w:r w:rsidRPr="00B355FF">
        <w:rPr>
          <w:b/>
        </w:rPr>
        <w:br/>
      </w:r>
      <w:r w:rsidR="006B6BE0">
        <w:t>Senior Account Exe</w:t>
      </w:r>
      <w:r w:rsidR="00252E85">
        <w:t>cutive</w:t>
      </w:r>
    </w:p>
    <w:p w14:paraId="6A151961" w14:textId="5975E309" w:rsidR="00B355FF" w:rsidRPr="00B355FF" w:rsidRDefault="00B355FF" w:rsidP="00B355FF">
      <w:pPr>
        <w:shd w:val="clear" w:color="auto" w:fill="FFFFFF"/>
        <w:spacing w:line="240" w:lineRule="auto"/>
        <w:rPr>
          <w:rFonts w:eastAsia="Calibri"/>
          <w:lang w:eastAsia="en-US"/>
        </w:rPr>
      </w:pPr>
      <w:r w:rsidRPr="00B355FF">
        <w:t xml:space="preserve">NGAGE Public Relations </w:t>
      </w:r>
      <w:r w:rsidRPr="00B355FF">
        <w:rPr>
          <w:b/>
        </w:rPr>
        <w:br/>
      </w:r>
      <w:r w:rsidRPr="00B355FF">
        <w:t>Phone: (011) 867-7763</w:t>
      </w:r>
      <w:r w:rsidRPr="00B355FF">
        <w:rPr>
          <w:b/>
        </w:rPr>
        <w:br/>
      </w:r>
      <w:r w:rsidRPr="00B355FF">
        <w:t>Fax: 074 212 1422</w:t>
      </w:r>
      <w:r w:rsidRPr="00B355FF">
        <w:rPr>
          <w:b/>
        </w:rPr>
        <w:br/>
      </w:r>
      <w:r w:rsidRPr="00B355FF">
        <w:t>Cell: 082 562 5088</w:t>
      </w:r>
      <w:r w:rsidRPr="00B355FF">
        <w:rPr>
          <w:b/>
        </w:rPr>
        <w:br/>
      </w:r>
      <w:r w:rsidRPr="00B355FF">
        <w:t xml:space="preserve">Email: </w:t>
      </w:r>
      <w:hyperlink r:id="rId15" w:history="1">
        <w:r w:rsidRPr="00B355FF">
          <w:rPr>
            <w:color w:val="0563C1"/>
            <w:u w:val="single"/>
          </w:rPr>
          <w:t>rachel@ngage.co.za</w:t>
        </w:r>
      </w:hyperlink>
      <w:r w:rsidRPr="00B355FF">
        <w:t xml:space="preserve"> </w:t>
      </w:r>
      <w:r w:rsidRPr="00B355FF">
        <w:rPr>
          <w:b/>
        </w:rPr>
        <w:br/>
      </w:r>
      <w:r w:rsidRPr="00B355FF">
        <w:t xml:space="preserve">Web: </w:t>
      </w:r>
      <w:hyperlink r:id="rId16" w:history="1">
        <w:r w:rsidRPr="00B355FF">
          <w:rPr>
            <w:color w:val="0563C1"/>
            <w:u w:val="single"/>
          </w:rPr>
          <w:t>www.ngage.co.za</w:t>
        </w:r>
      </w:hyperlink>
    </w:p>
    <w:p w14:paraId="085765E1" w14:textId="7CFF352A" w:rsidR="006547AF" w:rsidRDefault="00B355FF" w:rsidP="00B355FF">
      <w:pPr>
        <w:spacing w:after="0"/>
        <w:rPr>
          <w:rFonts w:eastAsia="Calibri"/>
          <w:color w:val="0563C1"/>
          <w:u w:val="single"/>
          <w:lang w:eastAsia="en-US"/>
        </w:rPr>
      </w:pPr>
      <w:r w:rsidRPr="00B355FF">
        <w:rPr>
          <w:rFonts w:eastAsia="Calibri"/>
          <w:lang w:eastAsia="en-US"/>
        </w:rPr>
        <w:t xml:space="preserve">Browse the </w:t>
      </w:r>
      <w:r w:rsidRPr="00B355FF">
        <w:rPr>
          <w:rFonts w:eastAsia="Calibri"/>
          <w:b/>
          <w:lang w:eastAsia="en-US"/>
        </w:rPr>
        <w:t>NGAGE Media Zone</w:t>
      </w:r>
      <w:r w:rsidRPr="00B355FF">
        <w:rPr>
          <w:rFonts w:eastAsia="Calibri"/>
          <w:lang w:eastAsia="en-US"/>
        </w:rPr>
        <w:t xml:space="preserve"> for more client </w:t>
      </w:r>
      <w:r w:rsidR="00DB1D6D">
        <w:rPr>
          <w:rFonts w:eastAsia="Calibri"/>
          <w:lang w:eastAsia="en-US"/>
        </w:rPr>
        <w:t>news article</w:t>
      </w:r>
      <w:r w:rsidRPr="00B355FF">
        <w:rPr>
          <w:rFonts w:eastAsia="Calibri"/>
          <w:lang w:eastAsia="en-US"/>
        </w:rPr>
        <w:t xml:space="preserve">s and photographs at </w:t>
      </w:r>
      <w:hyperlink r:id="rId17" w:history="1">
        <w:r w:rsidRPr="00B355FF">
          <w:rPr>
            <w:rFonts w:eastAsia="Calibri"/>
            <w:color w:val="0563C1"/>
            <w:u w:val="single"/>
            <w:lang w:eastAsia="en-US"/>
          </w:rPr>
          <w:t>http://media.ngage.co.za</w:t>
        </w:r>
      </w:hyperlink>
    </w:p>
    <w:p w14:paraId="65A78EB5" w14:textId="681A98BB" w:rsidR="00BB73CD" w:rsidRDefault="00BB73CD" w:rsidP="00B355FF">
      <w:pPr>
        <w:spacing w:after="0"/>
        <w:rPr>
          <w:rFonts w:eastAsia="Calibri"/>
          <w:color w:val="0563C1"/>
          <w:u w:val="single"/>
          <w:lang w:eastAsia="en-US"/>
        </w:rPr>
      </w:pPr>
    </w:p>
    <w:p w14:paraId="2B87024F" w14:textId="7FE64591" w:rsidR="00BB73CD" w:rsidRPr="00B355FF" w:rsidRDefault="00BB73CD" w:rsidP="00B355FF">
      <w:pPr>
        <w:spacing w:after="0"/>
        <w:rPr>
          <w:bCs/>
        </w:rPr>
      </w:pPr>
    </w:p>
    <w:sectPr w:rsidR="00BB73CD" w:rsidRPr="00B355F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160A0F" w14:textId="77777777" w:rsidR="007E54E1" w:rsidRDefault="007E54E1" w:rsidP="00224F24">
      <w:pPr>
        <w:spacing w:after="0" w:line="240" w:lineRule="auto"/>
      </w:pPr>
      <w:r>
        <w:separator/>
      </w:r>
    </w:p>
  </w:endnote>
  <w:endnote w:type="continuationSeparator" w:id="0">
    <w:p w14:paraId="13C71EF2" w14:textId="77777777" w:rsidR="007E54E1" w:rsidRDefault="007E54E1" w:rsidP="00224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D47320" w14:textId="77777777" w:rsidR="007E54E1" w:rsidRDefault="007E54E1" w:rsidP="00224F24">
      <w:pPr>
        <w:spacing w:after="0" w:line="240" w:lineRule="auto"/>
      </w:pPr>
      <w:r>
        <w:separator/>
      </w:r>
    </w:p>
  </w:footnote>
  <w:footnote w:type="continuationSeparator" w:id="0">
    <w:p w14:paraId="65BF1EDA" w14:textId="77777777" w:rsidR="007E54E1" w:rsidRDefault="007E54E1" w:rsidP="00224F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8342B"/>
    <w:multiLevelType w:val="hybridMultilevel"/>
    <w:tmpl w:val="397CC0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M2NDM1sjA3NbewMDFW0lEKTi0uzszPAykwqgUAuGpvlywAAAA="/>
  </w:docVars>
  <w:rsids>
    <w:rsidRoot w:val="006547AF"/>
    <w:rsid w:val="00003C22"/>
    <w:rsid w:val="00007AEE"/>
    <w:rsid w:val="000203C7"/>
    <w:rsid w:val="000218BE"/>
    <w:rsid w:val="00021A06"/>
    <w:rsid w:val="00022F82"/>
    <w:rsid w:val="00030A2F"/>
    <w:rsid w:val="0003143F"/>
    <w:rsid w:val="00034059"/>
    <w:rsid w:val="00052C11"/>
    <w:rsid w:val="00054E83"/>
    <w:rsid w:val="000551D3"/>
    <w:rsid w:val="00074478"/>
    <w:rsid w:val="00074FEB"/>
    <w:rsid w:val="00080698"/>
    <w:rsid w:val="00083F23"/>
    <w:rsid w:val="0008549D"/>
    <w:rsid w:val="00086D89"/>
    <w:rsid w:val="00091DCA"/>
    <w:rsid w:val="00092CFF"/>
    <w:rsid w:val="0009537B"/>
    <w:rsid w:val="00095CAA"/>
    <w:rsid w:val="0009675C"/>
    <w:rsid w:val="000969B7"/>
    <w:rsid w:val="000A1ED1"/>
    <w:rsid w:val="000A1FDA"/>
    <w:rsid w:val="000A4978"/>
    <w:rsid w:val="000B40DF"/>
    <w:rsid w:val="000B47EC"/>
    <w:rsid w:val="000B62E2"/>
    <w:rsid w:val="000C1423"/>
    <w:rsid w:val="000D1F9F"/>
    <w:rsid w:val="000F3DA4"/>
    <w:rsid w:val="001061BE"/>
    <w:rsid w:val="001118BA"/>
    <w:rsid w:val="00112310"/>
    <w:rsid w:val="001138DB"/>
    <w:rsid w:val="001216AE"/>
    <w:rsid w:val="00125EE7"/>
    <w:rsid w:val="001263C0"/>
    <w:rsid w:val="001345D4"/>
    <w:rsid w:val="001376E0"/>
    <w:rsid w:val="00137AE0"/>
    <w:rsid w:val="00144825"/>
    <w:rsid w:val="0015580E"/>
    <w:rsid w:val="0015627B"/>
    <w:rsid w:val="0016048D"/>
    <w:rsid w:val="001659B0"/>
    <w:rsid w:val="00166674"/>
    <w:rsid w:val="00166CE5"/>
    <w:rsid w:val="00171250"/>
    <w:rsid w:val="00171CE6"/>
    <w:rsid w:val="00177ACE"/>
    <w:rsid w:val="0018097C"/>
    <w:rsid w:val="0018116F"/>
    <w:rsid w:val="0018171B"/>
    <w:rsid w:val="00184CCA"/>
    <w:rsid w:val="00191207"/>
    <w:rsid w:val="001A4A0C"/>
    <w:rsid w:val="001A7BD5"/>
    <w:rsid w:val="001B4F6E"/>
    <w:rsid w:val="001C21C3"/>
    <w:rsid w:val="001C2567"/>
    <w:rsid w:val="001C5A05"/>
    <w:rsid w:val="001C794C"/>
    <w:rsid w:val="001D67BE"/>
    <w:rsid w:val="0020036B"/>
    <w:rsid w:val="00207665"/>
    <w:rsid w:val="0021077F"/>
    <w:rsid w:val="00212E68"/>
    <w:rsid w:val="00214F9E"/>
    <w:rsid w:val="002169E2"/>
    <w:rsid w:val="00224017"/>
    <w:rsid w:val="00224F24"/>
    <w:rsid w:val="002272AC"/>
    <w:rsid w:val="00233A59"/>
    <w:rsid w:val="00241042"/>
    <w:rsid w:val="00247A75"/>
    <w:rsid w:val="002526FF"/>
    <w:rsid w:val="00252E85"/>
    <w:rsid w:val="00253F80"/>
    <w:rsid w:val="0025605E"/>
    <w:rsid w:val="00257D4B"/>
    <w:rsid w:val="00260DFE"/>
    <w:rsid w:val="002614AE"/>
    <w:rsid w:val="002634A0"/>
    <w:rsid w:val="00264AE3"/>
    <w:rsid w:val="0027514C"/>
    <w:rsid w:val="00276ED8"/>
    <w:rsid w:val="00281434"/>
    <w:rsid w:val="00281DA4"/>
    <w:rsid w:val="002869E8"/>
    <w:rsid w:val="00286A85"/>
    <w:rsid w:val="00291528"/>
    <w:rsid w:val="00296D2E"/>
    <w:rsid w:val="002B213C"/>
    <w:rsid w:val="002C0443"/>
    <w:rsid w:val="002C2B83"/>
    <w:rsid w:val="002C6F31"/>
    <w:rsid w:val="002C73C0"/>
    <w:rsid w:val="002E211A"/>
    <w:rsid w:val="002F1488"/>
    <w:rsid w:val="002F41F2"/>
    <w:rsid w:val="002F44FF"/>
    <w:rsid w:val="002F503B"/>
    <w:rsid w:val="002F6B7C"/>
    <w:rsid w:val="0033000F"/>
    <w:rsid w:val="00341AD3"/>
    <w:rsid w:val="00342C35"/>
    <w:rsid w:val="0034576D"/>
    <w:rsid w:val="0034641E"/>
    <w:rsid w:val="0035298C"/>
    <w:rsid w:val="00353559"/>
    <w:rsid w:val="003550F1"/>
    <w:rsid w:val="003550F4"/>
    <w:rsid w:val="00356DC4"/>
    <w:rsid w:val="0036320D"/>
    <w:rsid w:val="0036478E"/>
    <w:rsid w:val="003647A7"/>
    <w:rsid w:val="00370233"/>
    <w:rsid w:val="003724B9"/>
    <w:rsid w:val="00373EC5"/>
    <w:rsid w:val="003C634E"/>
    <w:rsid w:val="003C63DB"/>
    <w:rsid w:val="003C7DAB"/>
    <w:rsid w:val="003D6BB5"/>
    <w:rsid w:val="003E06B7"/>
    <w:rsid w:val="003E78BB"/>
    <w:rsid w:val="003F5347"/>
    <w:rsid w:val="003F6986"/>
    <w:rsid w:val="00400F61"/>
    <w:rsid w:val="00421BED"/>
    <w:rsid w:val="004222F2"/>
    <w:rsid w:val="00422B0C"/>
    <w:rsid w:val="00435597"/>
    <w:rsid w:val="00453210"/>
    <w:rsid w:val="00460000"/>
    <w:rsid w:val="004660C0"/>
    <w:rsid w:val="004663F7"/>
    <w:rsid w:val="004724C6"/>
    <w:rsid w:val="00482E6E"/>
    <w:rsid w:val="0048314D"/>
    <w:rsid w:val="004864B1"/>
    <w:rsid w:val="0048798B"/>
    <w:rsid w:val="00493C3C"/>
    <w:rsid w:val="0049592F"/>
    <w:rsid w:val="00497FB8"/>
    <w:rsid w:val="004A08E6"/>
    <w:rsid w:val="004B3B78"/>
    <w:rsid w:val="004C09DF"/>
    <w:rsid w:val="004D1E4F"/>
    <w:rsid w:val="004D2476"/>
    <w:rsid w:val="004D2BF6"/>
    <w:rsid w:val="004D69A4"/>
    <w:rsid w:val="004E298A"/>
    <w:rsid w:val="004E32C0"/>
    <w:rsid w:val="004E3C47"/>
    <w:rsid w:val="004F2A1B"/>
    <w:rsid w:val="00504286"/>
    <w:rsid w:val="005060E0"/>
    <w:rsid w:val="005078E1"/>
    <w:rsid w:val="00507CFE"/>
    <w:rsid w:val="00516058"/>
    <w:rsid w:val="00516482"/>
    <w:rsid w:val="00516678"/>
    <w:rsid w:val="00517297"/>
    <w:rsid w:val="00520D77"/>
    <w:rsid w:val="0052539A"/>
    <w:rsid w:val="00537284"/>
    <w:rsid w:val="005428B4"/>
    <w:rsid w:val="00543D68"/>
    <w:rsid w:val="005477EB"/>
    <w:rsid w:val="005478B0"/>
    <w:rsid w:val="00547BEF"/>
    <w:rsid w:val="00571164"/>
    <w:rsid w:val="00585535"/>
    <w:rsid w:val="005A0732"/>
    <w:rsid w:val="005A1196"/>
    <w:rsid w:val="005B23E6"/>
    <w:rsid w:val="005B6308"/>
    <w:rsid w:val="005B7052"/>
    <w:rsid w:val="005E7489"/>
    <w:rsid w:val="005F03C3"/>
    <w:rsid w:val="005F099F"/>
    <w:rsid w:val="006023A5"/>
    <w:rsid w:val="0063123E"/>
    <w:rsid w:val="006315D7"/>
    <w:rsid w:val="006334A7"/>
    <w:rsid w:val="006343D4"/>
    <w:rsid w:val="006349D9"/>
    <w:rsid w:val="0064604F"/>
    <w:rsid w:val="00652226"/>
    <w:rsid w:val="00653611"/>
    <w:rsid w:val="00653EE1"/>
    <w:rsid w:val="006547AF"/>
    <w:rsid w:val="00655798"/>
    <w:rsid w:val="0065690A"/>
    <w:rsid w:val="00662404"/>
    <w:rsid w:val="00666A06"/>
    <w:rsid w:val="00666C69"/>
    <w:rsid w:val="0067230C"/>
    <w:rsid w:val="006958FB"/>
    <w:rsid w:val="006B6BE0"/>
    <w:rsid w:val="006C1199"/>
    <w:rsid w:val="006C19C8"/>
    <w:rsid w:val="006C6F95"/>
    <w:rsid w:val="006D0AFE"/>
    <w:rsid w:val="006D4CD0"/>
    <w:rsid w:val="006D5557"/>
    <w:rsid w:val="006E43E1"/>
    <w:rsid w:val="0070267A"/>
    <w:rsid w:val="00702F6D"/>
    <w:rsid w:val="00724E8A"/>
    <w:rsid w:val="007328E0"/>
    <w:rsid w:val="00742D8E"/>
    <w:rsid w:val="00745EA6"/>
    <w:rsid w:val="0075333F"/>
    <w:rsid w:val="00754F3B"/>
    <w:rsid w:val="00756971"/>
    <w:rsid w:val="00785AB7"/>
    <w:rsid w:val="007A760D"/>
    <w:rsid w:val="007B1EEA"/>
    <w:rsid w:val="007B471E"/>
    <w:rsid w:val="007B773D"/>
    <w:rsid w:val="007C0CD1"/>
    <w:rsid w:val="007C710A"/>
    <w:rsid w:val="007C717F"/>
    <w:rsid w:val="007C780A"/>
    <w:rsid w:val="007D7D63"/>
    <w:rsid w:val="007E4535"/>
    <w:rsid w:val="007E4D8E"/>
    <w:rsid w:val="007E54E1"/>
    <w:rsid w:val="007F2E90"/>
    <w:rsid w:val="007F5525"/>
    <w:rsid w:val="008044BC"/>
    <w:rsid w:val="008073D3"/>
    <w:rsid w:val="00825EB7"/>
    <w:rsid w:val="008306C2"/>
    <w:rsid w:val="0083286C"/>
    <w:rsid w:val="00834475"/>
    <w:rsid w:val="008439A0"/>
    <w:rsid w:val="00860AEF"/>
    <w:rsid w:val="0088098C"/>
    <w:rsid w:val="00883033"/>
    <w:rsid w:val="008868A9"/>
    <w:rsid w:val="0089048A"/>
    <w:rsid w:val="008A077D"/>
    <w:rsid w:val="008A07FA"/>
    <w:rsid w:val="008A460E"/>
    <w:rsid w:val="008A7420"/>
    <w:rsid w:val="008C0BBE"/>
    <w:rsid w:val="008C1646"/>
    <w:rsid w:val="008C29F6"/>
    <w:rsid w:val="008C567E"/>
    <w:rsid w:val="008D6A79"/>
    <w:rsid w:val="008E317D"/>
    <w:rsid w:val="008F13F1"/>
    <w:rsid w:val="008F21D5"/>
    <w:rsid w:val="008F5AF0"/>
    <w:rsid w:val="008F62A5"/>
    <w:rsid w:val="00903B6F"/>
    <w:rsid w:val="00904AEA"/>
    <w:rsid w:val="00907405"/>
    <w:rsid w:val="00911436"/>
    <w:rsid w:val="00925C85"/>
    <w:rsid w:val="00927B0E"/>
    <w:rsid w:val="00927E14"/>
    <w:rsid w:val="00933A01"/>
    <w:rsid w:val="00940F0D"/>
    <w:rsid w:val="00941991"/>
    <w:rsid w:val="009453D0"/>
    <w:rsid w:val="009553CE"/>
    <w:rsid w:val="00957A5F"/>
    <w:rsid w:val="00957BAE"/>
    <w:rsid w:val="00966801"/>
    <w:rsid w:val="009725E7"/>
    <w:rsid w:val="00981E32"/>
    <w:rsid w:val="00991056"/>
    <w:rsid w:val="00992045"/>
    <w:rsid w:val="00993402"/>
    <w:rsid w:val="00994777"/>
    <w:rsid w:val="009970E0"/>
    <w:rsid w:val="009A0F8F"/>
    <w:rsid w:val="009A3A68"/>
    <w:rsid w:val="009B3FEF"/>
    <w:rsid w:val="009B6CA7"/>
    <w:rsid w:val="009C2002"/>
    <w:rsid w:val="009C54E9"/>
    <w:rsid w:val="009D34F5"/>
    <w:rsid w:val="009D6D1E"/>
    <w:rsid w:val="009F050A"/>
    <w:rsid w:val="009F2387"/>
    <w:rsid w:val="009F4229"/>
    <w:rsid w:val="00A01B04"/>
    <w:rsid w:val="00A024A7"/>
    <w:rsid w:val="00A02579"/>
    <w:rsid w:val="00A04F81"/>
    <w:rsid w:val="00A050A9"/>
    <w:rsid w:val="00A14304"/>
    <w:rsid w:val="00A16768"/>
    <w:rsid w:val="00A173AC"/>
    <w:rsid w:val="00A2528F"/>
    <w:rsid w:val="00A30568"/>
    <w:rsid w:val="00A30800"/>
    <w:rsid w:val="00A30ABF"/>
    <w:rsid w:val="00A3237A"/>
    <w:rsid w:val="00A3301E"/>
    <w:rsid w:val="00A33569"/>
    <w:rsid w:val="00A41EC6"/>
    <w:rsid w:val="00A473CE"/>
    <w:rsid w:val="00A500B6"/>
    <w:rsid w:val="00A566DB"/>
    <w:rsid w:val="00A61538"/>
    <w:rsid w:val="00A61614"/>
    <w:rsid w:val="00A639EA"/>
    <w:rsid w:val="00A66723"/>
    <w:rsid w:val="00A67733"/>
    <w:rsid w:val="00A73FDC"/>
    <w:rsid w:val="00A90B0C"/>
    <w:rsid w:val="00AA6A9B"/>
    <w:rsid w:val="00AB01CF"/>
    <w:rsid w:val="00AB2301"/>
    <w:rsid w:val="00AB24C6"/>
    <w:rsid w:val="00AB27A7"/>
    <w:rsid w:val="00AB65F1"/>
    <w:rsid w:val="00AC5A64"/>
    <w:rsid w:val="00AD05CA"/>
    <w:rsid w:val="00AD07AA"/>
    <w:rsid w:val="00AF2036"/>
    <w:rsid w:val="00AF3B4B"/>
    <w:rsid w:val="00AF4716"/>
    <w:rsid w:val="00AF561B"/>
    <w:rsid w:val="00B10B90"/>
    <w:rsid w:val="00B260D3"/>
    <w:rsid w:val="00B355FF"/>
    <w:rsid w:val="00B356D9"/>
    <w:rsid w:val="00B528D8"/>
    <w:rsid w:val="00B541B2"/>
    <w:rsid w:val="00B62DEF"/>
    <w:rsid w:val="00B63C8A"/>
    <w:rsid w:val="00B70FF5"/>
    <w:rsid w:val="00B75981"/>
    <w:rsid w:val="00B75C00"/>
    <w:rsid w:val="00B80D3A"/>
    <w:rsid w:val="00B85A66"/>
    <w:rsid w:val="00B908AE"/>
    <w:rsid w:val="00BA0410"/>
    <w:rsid w:val="00BA3872"/>
    <w:rsid w:val="00BA5A79"/>
    <w:rsid w:val="00BB2645"/>
    <w:rsid w:val="00BB3AB8"/>
    <w:rsid w:val="00BB6E62"/>
    <w:rsid w:val="00BB73CD"/>
    <w:rsid w:val="00BC031B"/>
    <w:rsid w:val="00BC1F05"/>
    <w:rsid w:val="00BD3482"/>
    <w:rsid w:val="00BD4283"/>
    <w:rsid w:val="00BD5AAB"/>
    <w:rsid w:val="00C01D59"/>
    <w:rsid w:val="00C1331E"/>
    <w:rsid w:val="00C14767"/>
    <w:rsid w:val="00C238E8"/>
    <w:rsid w:val="00C25517"/>
    <w:rsid w:val="00C25C3A"/>
    <w:rsid w:val="00C30FD5"/>
    <w:rsid w:val="00C3554D"/>
    <w:rsid w:val="00C4530A"/>
    <w:rsid w:val="00C617B6"/>
    <w:rsid w:val="00C657B0"/>
    <w:rsid w:val="00C74387"/>
    <w:rsid w:val="00C76779"/>
    <w:rsid w:val="00C76BF3"/>
    <w:rsid w:val="00C81CFB"/>
    <w:rsid w:val="00C856EC"/>
    <w:rsid w:val="00C967F6"/>
    <w:rsid w:val="00C96A6B"/>
    <w:rsid w:val="00C971D5"/>
    <w:rsid w:val="00CA1E75"/>
    <w:rsid w:val="00CC02C8"/>
    <w:rsid w:val="00CC444E"/>
    <w:rsid w:val="00CC5466"/>
    <w:rsid w:val="00CD1066"/>
    <w:rsid w:val="00CD6458"/>
    <w:rsid w:val="00CE15D5"/>
    <w:rsid w:val="00CE3E01"/>
    <w:rsid w:val="00CE5616"/>
    <w:rsid w:val="00CF062E"/>
    <w:rsid w:val="00CF5E0A"/>
    <w:rsid w:val="00CF7097"/>
    <w:rsid w:val="00D00582"/>
    <w:rsid w:val="00D02833"/>
    <w:rsid w:val="00D050B7"/>
    <w:rsid w:val="00D05703"/>
    <w:rsid w:val="00D10B40"/>
    <w:rsid w:val="00D144AD"/>
    <w:rsid w:val="00D178ED"/>
    <w:rsid w:val="00D200DC"/>
    <w:rsid w:val="00D25FFF"/>
    <w:rsid w:val="00D269FD"/>
    <w:rsid w:val="00D273B6"/>
    <w:rsid w:val="00D40716"/>
    <w:rsid w:val="00D42134"/>
    <w:rsid w:val="00D42337"/>
    <w:rsid w:val="00D438F9"/>
    <w:rsid w:val="00D52788"/>
    <w:rsid w:val="00D57390"/>
    <w:rsid w:val="00D5789D"/>
    <w:rsid w:val="00D619ED"/>
    <w:rsid w:val="00D704D7"/>
    <w:rsid w:val="00D7329E"/>
    <w:rsid w:val="00D7541A"/>
    <w:rsid w:val="00D77FF3"/>
    <w:rsid w:val="00D83870"/>
    <w:rsid w:val="00D9057D"/>
    <w:rsid w:val="00D97E37"/>
    <w:rsid w:val="00DA3470"/>
    <w:rsid w:val="00DA5AC9"/>
    <w:rsid w:val="00DA6B9C"/>
    <w:rsid w:val="00DB1D6D"/>
    <w:rsid w:val="00DB7110"/>
    <w:rsid w:val="00DC1874"/>
    <w:rsid w:val="00DC5F69"/>
    <w:rsid w:val="00DE0029"/>
    <w:rsid w:val="00DE0552"/>
    <w:rsid w:val="00DE50D1"/>
    <w:rsid w:val="00DF20E4"/>
    <w:rsid w:val="00DF2C18"/>
    <w:rsid w:val="00E07BE3"/>
    <w:rsid w:val="00E10D79"/>
    <w:rsid w:val="00E1258E"/>
    <w:rsid w:val="00E131DF"/>
    <w:rsid w:val="00E16735"/>
    <w:rsid w:val="00E23C5E"/>
    <w:rsid w:val="00E36236"/>
    <w:rsid w:val="00E40DED"/>
    <w:rsid w:val="00E47B25"/>
    <w:rsid w:val="00E560F8"/>
    <w:rsid w:val="00E64C66"/>
    <w:rsid w:val="00E70B29"/>
    <w:rsid w:val="00E711A7"/>
    <w:rsid w:val="00E75BAB"/>
    <w:rsid w:val="00E77D7D"/>
    <w:rsid w:val="00E9551E"/>
    <w:rsid w:val="00EA0F12"/>
    <w:rsid w:val="00EA12F7"/>
    <w:rsid w:val="00EA3180"/>
    <w:rsid w:val="00EA48D5"/>
    <w:rsid w:val="00EC1574"/>
    <w:rsid w:val="00ED3A82"/>
    <w:rsid w:val="00ED4E89"/>
    <w:rsid w:val="00EE1002"/>
    <w:rsid w:val="00EE3B57"/>
    <w:rsid w:val="00EE61E0"/>
    <w:rsid w:val="00EE7767"/>
    <w:rsid w:val="00EF3C84"/>
    <w:rsid w:val="00F00B2B"/>
    <w:rsid w:val="00F0763D"/>
    <w:rsid w:val="00F143C0"/>
    <w:rsid w:val="00F15868"/>
    <w:rsid w:val="00F2442A"/>
    <w:rsid w:val="00F2477D"/>
    <w:rsid w:val="00F3398E"/>
    <w:rsid w:val="00F35675"/>
    <w:rsid w:val="00F4001A"/>
    <w:rsid w:val="00F40765"/>
    <w:rsid w:val="00F5453C"/>
    <w:rsid w:val="00F54ACF"/>
    <w:rsid w:val="00F65FFF"/>
    <w:rsid w:val="00F67F5C"/>
    <w:rsid w:val="00F716C4"/>
    <w:rsid w:val="00F73F79"/>
    <w:rsid w:val="00F76F26"/>
    <w:rsid w:val="00F866B5"/>
    <w:rsid w:val="00F918A6"/>
    <w:rsid w:val="00F92413"/>
    <w:rsid w:val="00F94D91"/>
    <w:rsid w:val="00FA5835"/>
    <w:rsid w:val="00FC538B"/>
    <w:rsid w:val="00FC546D"/>
    <w:rsid w:val="00FD3D40"/>
    <w:rsid w:val="00FE2232"/>
    <w:rsid w:val="00FF491A"/>
    <w:rsid w:val="00FF4BBE"/>
    <w:rsid w:val="00FF74C1"/>
    <w:rsid w:val="00FF7BB2"/>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D62780"/>
  <w15:chartTrackingRefBased/>
  <w15:docId w15:val="{6A51B1FC-D21F-4190-BE60-A467937CC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547AF"/>
    <w:rPr>
      <w:color w:val="0563C1"/>
      <w:u w:val="single"/>
    </w:rPr>
  </w:style>
  <w:style w:type="character" w:styleId="CommentReference">
    <w:name w:val="annotation reference"/>
    <w:uiPriority w:val="99"/>
    <w:semiHidden/>
    <w:unhideWhenUsed/>
    <w:rsid w:val="00BB3AB8"/>
    <w:rPr>
      <w:sz w:val="16"/>
      <w:szCs w:val="16"/>
    </w:rPr>
  </w:style>
  <w:style w:type="paragraph" w:styleId="CommentText">
    <w:name w:val="annotation text"/>
    <w:basedOn w:val="Normal"/>
    <w:link w:val="CommentTextChar"/>
    <w:uiPriority w:val="99"/>
    <w:semiHidden/>
    <w:unhideWhenUsed/>
    <w:rsid w:val="00BB3AB8"/>
    <w:pPr>
      <w:spacing w:line="240" w:lineRule="auto"/>
    </w:pPr>
    <w:rPr>
      <w:sz w:val="20"/>
      <w:szCs w:val="20"/>
    </w:rPr>
  </w:style>
  <w:style w:type="character" w:customStyle="1" w:styleId="CommentTextChar">
    <w:name w:val="Comment Text Char"/>
    <w:link w:val="CommentText"/>
    <w:uiPriority w:val="99"/>
    <w:semiHidden/>
    <w:rsid w:val="00BB3AB8"/>
    <w:rPr>
      <w:sz w:val="20"/>
      <w:szCs w:val="20"/>
    </w:rPr>
  </w:style>
  <w:style w:type="paragraph" w:styleId="CommentSubject">
    <w:name w:val="annotation subject"/>
    <w:basedOn w:val="CommentText"/>
    <w:next w:val="CommentText"/>
    <w:link w:val="CommentSubjectChar"/>
    <w:uiPriority w:val="99"/>
    <w:semiHidden/>
    <w:unhideWhenUsed/>
    <w:rsid w:val="00BB3AB8"/>
    <w:rPr>
      <w:b/>
      <w:bCs/>
    </w:rPr>
  </w:style>
  <w:style w:type="character" w:customStyle="1" w:styleId="CommentSubjectChar">
    <w:name w:val="Comment Subject Char"/>
    <w:link w:val="CommentSubject"/>
    <w:uiPriority w:val="99"/>
    <w:semiHidden/>
    <w:rsid w:val="00BB3AB8"/>
    <w:rPr>
      <w:b/>
      <w:bCs/>
      <w:sz w:val="20"/>
      <w:szCs w:val="20"/>
    </w:rPr>
  </w:style>
  <w:style w:type="paragraph" w:styleId="BalloonText">
    <w:name w:val="Balloon Text"/>
    <w:basedOn w:val="Normal"/>
    <w:link w:val="BalloonTextChar"/>
    <w:uiPriority w:val="99"/>
    <w:semiHidden/>
    <w:unhideWhenUsed/>
    <w:rsid w:val="00BB3AB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B3AB8"/>
    <w:rPr>
      <w:rFonts w:ascii="Segoe UI" w:hAnsi="Segoe UI" w:cs="Segoe UI"/>
      <w:sz w:val="18"/>
      <w:szCs w:val="18"/>
    </w:rPr>
  </w:style>
  <w:style w:type="paragraph" w:styleId="Header">
    <w:name w:val="header"/>
    <w:basedOn w:val="Normal"/>
    <w:link w:val="HeaderChar"/>
    <w:uiPriority w:val="99"/>
    <w:unhideWhenUsed/>
    <w:rsid w:val="00224F24"/>
    <w:pPr>
      <w:tabs>
        <w:tab w:val="center" w:pos="4513"/>
        <w:tab w:val="right" w:pos="9026"/>
      </w:tabs>
    </w:pPr>
  </w:style>
  <w:style w:type="character" w:customStyle="1" w:styleId="HeaderChar">
    <w:name w:val="Header Char"/>
    <w:link w:val="Header"/>
    <w:uiPriority w:val="99"/>
    <w:rsid w:val="00224F24"/>
    <w:rPr>
      <w:sz w:val="22"/>
      <w:szCs w:val="22"/>
      <w:lang w:eastAsia="zh-CN"/>
    </w:rPr>
  </w:style>
  <w:style w:type="paragraph" w:styleId="Footer">
    <w:name w:val="footer"/>
    <w:basedOn w:val="Normal"/>
    <w:link w:val="FooterChar"/>
    <w:uiPriority w:val="99"/>
    <w:unhideWhenUsed/>
    <w:rsid w:val="00224F24"/>
    <w:pPr>
      <w:tabs>
        <w:tab w:val="center" w:pos="4513"/>
        <w:tab w:val="right" w:pos="9026"/>
      </w:tabs>
    </w:pPr>
  </w:style>
  <w:style w:type="character" w:customStyle="1" w:styleId="FooterChar">
    <w:name w:val="Footer Char"/>
    <w:link w:val="Footer"/>
    <w:uiPriority w:val="99"/>
    <w:rsid w:val="00224F24"/>
    <w:rPr>
      <w:sz w:val="22"/>
      <w:szCs w:val="22"/>
      <w:lang w:eastAsia="zh-CN"/>
    </w:rPr>
  </w:style>
  <w:style w:type="character" w:customStyle="1" w:styleId="UnresolvedMention1">
    <w:name w:val="Unresolved Mention1"/>
    <w:basedOn w:val="DefaultParagraphFont"/>
    <w:uiPriority w:val="99"/>
    <w:semiHidden/>
    <w:unhideWhenUsed/>
    <w:rsid w:val="00CE3E01"/>
    <w:rPr>
      <w:color w:val="605E5C"/>
      <w:shd w:val="clear" w:color="auto" w:fill="E1DFDD"/>
    </w:rPr>
  </w:style>
  <w:style w:type="paragraph" w:styleId="Revision">
    <w:name w:val="Revision"/>
    <w:hidden/>
    <w:uiPriority w:val="99"/>
    <w:semiHidden/>
    <w:rsid w:val="00D7541A"/>
    <w:rPr>
      <w:sz w:val="22"/>
      <w:szCs w:val="22"/>
      <w:lang w:eastAsia="zh-CN"/>
    </w:rPr>
  </w:style>
  <w:style w:type="character" w:customStyle="1" w:styleId="UnresolvedMention2">
    <w:name w:val="Unresolved Mention2"/>
    <w:basedOn w:val="DefaultParagraphFont"/>
    <w:uiPriority w:val="99"/>
    <w:semiHidden/>
    <w:unhideWhenUsed/>
    <w:rsid w:val="004663F7"/>
    <w:rPr>
      <w:color w:val="605E5C"/>
      <w:shd w:val="clear" w:color="auto" w:fill="E1DFDD"/>
    </w:rPr>
  </w:style>
  <w:style w:type="character" w:styleId="FollowedHyperlink">
    <w:name w:val="FollowedHyperlink"/>
    <w:basedOn w:val="DefaultParagraphFont"/>
    <w:uiPriority w:val="99"/>
    <w:semiHidden/>
    <w:unhideWhenUsed/>
    <w:rsid w:val="004663F7"/>
    <w:rPr>
      <w:color w:val="954F72" w:themeColor="followedHyperlink"/>
      <w:u w:val="single"/>
    </w:rPr>
  </w:style>
  <w:style w:type="character" w:customStyle="1" w:styleId="UnresolvedMention">
    <w:name w:val="Unresolved Mention"/>
    <w:basedOn w:val="DefaultParagraphFont"/>
    <w:uiPriority w:val="99"/>
    <w:semiHidden/>
    <w:unhideWhenUsed/>
    <w:rsid w:val="00EA12F7"/>
    <w:rPr>
      <w:color w:val="605E5C"/>
      <w:shd w:val="clear" w:color="auto" w:fill="E1DFDD"/>
    </w:rPr>
  </w:style>
  <w:style w:type="paragraph" w:styleId="ListParagraph">
    <w:name w:val="List Paragraph"/>
    <w:basedOn w:val="Normal"/>
    <w:uiPriority w:val="34"/>
    <w:qFormat/>
    <w:rsid w:val="0008549D"/>
    <w:pPr>
      <w:ind w:left="720"/>
      <w:contextualSpacing/>
    </w:pPr>
  </w:style>
  <w:style w:type="paragraph" w:styleId="BodyText">
    <w:name w:val="Body Text"/>
    <w:aliases w:val="AECOM body,Body Text Char Char,Body Text Char1 Char Char,Body Text Char Char Char Char,DNV-Body Char Char Char Char,Body Text Char2 Char Char,DNV-Body Char Char1 Char,Body Text Char Char1 Char,DNV-Body,Body Text Char3 Char,WKC Body Text,Main"/>
    <w:basedOn w:val="Normal"/>
    <w:link w:val="BodyTextChar"/>
    <w:qFormat/>
    <w:rsid w:val="00080698"/>
    <w:pPr>
      <w:spacing w:after="180" w:line="240" w:lineRule="atLeast"/>
    </w:pPr>
    <w:rPr>
      <w:rFonts w:asciiTheme="minorHAnsi" w:eastAsiaTheme="minorHAnsi" w:hAnsiTheme="minorHAnsi" w:cstheme="minorBidi"/>
      <w:kern w:val="18"/>
      <w:sz w:val="18"/>
      <w:szCs w:val="18"/>
      <w:lang w:eastAsia="en-US"/>
    </w:rPr>
  </w:style>
  <w:style w:type="character" w:customStyle="1" w:styleId="BodyTextChar">
    <w:name w:val="Body Text Char"/>
    <w:aliases w:val="AECOM body Char,Body Text Char Char Char,Body Text Char1 Char Char Char,Body Text Char Char Char Char Char,DNV-Body Char Char Char Char Char,Body Text Char2 Char Char Char,DNV-Body Char Char1 Char Char,Body Text Char Char1 Char Char"/>
    <w:basedOn w:val="DefaultParagraphFont"/>
    <w:link w:val="BodyText"/>
    <w:rsid w:val="00080698"/>
    <w:rPr>
      <w:rFonts w:asciiTheme="minorHAnsi" w:eastAsiaTheme="minorHAnsi" w:hAnsiTheme="minorHAnsi" w:cstheme="minorBidi"/>
      <w:kern w:val="18"/>
      <w:sz w:val="18"/>
      <w:szCs w:val="18"/>
      <w:lang w:eastAsia="en-US"/>
    </w:rPr>
  </w:style>
  <w:style w:type="character" w:styleId="PlaceholderText">
    <w:name w:val="Placeholder Text"/>
    <w:basedOn w:val="DefaultParagraphFont"/>
    <w:uiPriority w:val="99"/>
    <w:semiHidden/>
    <w:rsid w:val="005F099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2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ucy.mclane@aecom.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media.ngage.co.za" TargetMode="External"/><Relationship Id="rId17" Type="http://schemas.openxmlformats.org/officeDocument/2006/relationships/hyperlink" Target="http://media.ngage.co.za" TargetMode="External"/><Relationship Id="rId2" Type="http://schemas.openxmlformats.org/officeDocument/2006/relationships/customXml" Target="../customXml/item2.xml"/><Relationship Id="rId16" Type="http://schemas.openxmlformats.org/officeDocument/2006/relationships/hyperlink" Target="http://www.ngage.co.z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ecom.com" TargetMode="External"/><Relationship Id="rId5" Type="http://schemas.openxmlformats.org/officeDocument/2006/relationships/numbering" Target="numbering.xml"/><Relationship Id="rId15" Type="http://schemas.openxmlformats.org/officeDocument/2006/relationships/hyperlink" Target="mailto:rachel@ngage.co.za"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ec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D7540910FEDF49B148987D867006BD" ma:contentTypeVersion="11" ma:contentTypeDescription="Create a new document." ma:contentTypeScope="" ma:versionID="71fca42aa5719cfa8b4fcbf99c9ec17d">
  <xsd:schema xmlns:xsd="http://www.w3.org/2001/XMLSchema" xmlns:xs="http://www.w3.org/2001/XMLSchema" xmlns:p="http://schemas.microsoft.com/office/2006/metadata/properties" xmlns:ns3="94c0df2a-f4db-42a3-ae00-201cff06064f" xmlns:ns4="75f46446-cc7a-4769-a42a-8310103a6f5f" targetNamespace="http://schemas.microsoft.com/office/2006/metadata/properties" ma:root="true" ma:fieldsID="f6aa663757875ae603168216aa3f47aa" ns3:_="" ns4:_="">
    <xsd:import namespace="94c0df2a-f4db-42a3-ae00-201cff06064f"/>
    <xsd:import namespace="75f46446-cc7a-4769-a42a-8310103a6f5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c0df2a-f4db-42a3-ae00-201cff0606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f46446-cc7a-4769-a42a-8310103a6f5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1F36A8-7D49-4CAC-91AB-BBAEA302D2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c0df2a-f4db-42a3-ae00-201cff06064f"/>
    <ds:schemaRef ds:uri="75f46446-cc7a-4769-a42a-8310103a6f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086DFB-1C61-4570-8665-60350596183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78314E2-489E-4AE7-A940-1D35F6375215}">
  <ds:schemaRefs>
    <ds:schemaRef ds:uri="http://schemas.microsoft.com/sharepoint/v3/contenttype/forms"/>
  </ds:schemaRefs>
</ds:datastoreItem>
</file>

<file path=customXml/itemProps4.xml><?xml version="1.0" encoding="utf-8"?>
<ds:datastoreItem xmlns:ds="http://schemas.openxmlformats.org/officeDocument/2006/customXml" ds:itemID="{97079C3C-99E0-4F68-8C9F-3FFF489E1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1161</Words>
  <Characters>6619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AECOM</Company>
  <LinksUpToDate>false</LinksUpToDate>
  <CharactersWithSpaces>7765</CharactersWithSpaces>
  <SharedDoc>false</SharedDoc>
  <HLinks>
    <vt:vector size="36" baseType="variant">
      <vt:variant>
        <vt:i4>327696</vt:i4>
      </vt:variant>
      <vt:variant>
        <vt:i4>15</vt:i4>
      </vt:variant>
      <vt:variant>
        <vt:i4>0</vt:i4>
      </vt:variant>
      <vt:variant>
        <vt:i4>5</vt:i4>
      </vt:variant>
      <vt:variant>
        <vt:lpwstr>http://media.ngage.co.za/</vt:lpwstr>
      </vt:variant>
      <vt:variant>
        <vt:lpwstr/>
      </vt:variant>
      <vt:variant>
        <vt:i4>7143531</vt:i4>
      </vt:variant>
      <vt:variant>
        <vt:i4>12</vt:i4>
      </vt:variant>
      <vt:variant>
        <vt:i4>0</vt:i4>
      </vt:variant>
      <vt:variant>
        <vt:i4>5</vt:i4>
      </vt:variant>
      <vt:variant>
        <vt:lpwstr>http://www.ngage.co.za/</vt:lpwstr>
      </vt:variant>
      <vt:variant>
        <vt:lpwstr/>
      </vt:variant>
      <vt:variant>
        <vt:i4>4259893</vt:i4>
      </vt:variant>
      <vt:variant>
        <vt:i4>9</vt:i4>
      </vt:variant>
      <vt:variant>
        <vt:i4>0</vt:i4>
      </vt:variant>
      <vt:variant>
        <vt:i4>5</vt:i4>
      </vt:variant>
      <vt:variant>
        <vt:lpwstr>mailto:renay@ngage.co.za</vt:lpwstr>
      </vt:variant>
      <vt:variant>
        <vt:lpwstr/>
      </vt:variant>
      <vt:variant>
        <vt:i4>4849691</vt:i4>
      </vt:variant>
      <vt:variant>
        <vt:i4>6</vt:i4>
      </vt:variant>
      <vt:variant>
        <vt:i4>0</vt:i4>
      </vt:variant>
      <vt:variant>
        <vt:i4>5</vt:i4>
      </vt:variant>
      <vt:variant>
        <vt:lpwstr>http://www.aecom.com/</vt:lpwstr>
      </vt:variant>
      <vt:variant>
        <vt:lpwstr/>
      </vt:variant>
      <vt:variant>
        <vt:i4>2490434</vt:i4>
      </vt:variant>
      <vt:variant>
        <vt:i4>3</vt:i4>
      </vt:variant>
      <vt:variant>
        <vt:i4>0</vt:i4>
      </vt:variant>
      <vt:variant>
        <vt:i4>5</vt:i4>
      </vt:variant>
      <vt:variant>
        <vt:lpwstr>mailto:lara.lombard@aecom.com</vt:lpwstr>
      </vt:variant>
      <vt:variant>
        <vt:lpwstr/>
      </vt:variant>
      <vt:variant>
        <vt:i4>327696</vt:i4>
      </vt:variant>
      <vt:variant>
        <vt:i4>0</vt:i4>
      </vt:variant>
      <vt:variant>
        <vt:i4>0</vt:i4>
      </vt:variant>
      <vt:variant>
        <vt:i4>5</vt:i4>
      </vt:variant>
      <vt:variant>
        <vt:lpwstr>http://media.ngage.co.za/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cp:lastModifiedBy>Richalda De Wet</cp:lastModifiedBy>
  <cp:revision>3</cp:revision>
  <cp:lastPrinted>2022-11-07T06:31:00Z</cp:lastPrinted>
  <dcterms:created xsi:type="dcterms:W3CDTF">2022-11-23T08:21:00Z</dcterms:created>
  <dcterms:modified xsi:type="dcterms:W3CDTF">2022-12-08T05:31:00Z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0x01010006D7540910FEDF49B148987D867006BD</vt:lpwstr>
  </property>
</Properties>
</file>