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3DDA" w14:textId="1431212F" w:rsidR="00E15FFF" w:rsidRPr="00E15FFF" w:rsidRDefault="00C6253C" w:rsidP="00E15FFF">
      <w:pPr>
        <w:tabs>
          <w:tab w:val="clear" w:pos="284"/>
          <w:tab w:val="clear" w:pos="567"/>
        </w:tabs>
        <w:spacing w:after="160" w:line="240" w:lineRule="auto"/>
        <w:rPr>
          <w:rFonts w:ascii="Arial" w:eastAsia="Arial" w:hAnsi="Arial" w:cs="Arial"/>
          <w:color w:val="222222"/>
          <w:kern w:val="0"/>
          <w:sz w:val="28"/>
          <w:szCs w:val="28"/>
          <w:lang w:val="en-ZA" w:eastAsia="en-ZA"/>
        </w:rPr>
      </w:pPr>
      <w:r w:rsidRPr="00C6253C">
        <w:rPr>
          <w:rFonts w:ascii="Arial" w:eastAsia="Arial" w:hAnsi="Arial" w:cs="Arial"/>
          <w:color w:val="222222"/>
          <w:kern w:val="0"/>
          <w:sz w:val="28"/>
          <w:szCs w:val="28"/>
          <w:lang w:val="en-ZA" w:eastAsia="en-ZA"/>
        </w:rPr>
        <w:t>Full range of special lubricants for wind power plants</w:t>
      </w:r>
    </w:p>
    <w:p w14:paraId="54512ACC" w14:textId="5EFB9914" w:rsidR="00C6253C" w:rsidRPr="00C6253C" w:rsidRDefault="00B45C78" w:rsidP="00C6253C">
      <w:pPr>
        <w:tabs>
          <w:tab w:val="clear" w:pos="284"/>
          <w:tab w:val="clear" w:pos="567"/>
        </w:tabs>
        <w:spacing w:after="160" w:line="240" w:lineRule="auto"/>
        <w:rPr>
          <w:rFonts w:ascii="Calibri" w:eastAsia="Calibri" w:hAnsi="Calibri" w:cs="Calibri"/>
          <w:kern w:val="0"/>
          <w:szCs w:val="22"/>
          <w:lang w:val="en-ZA" w:eastAsia="en-ZA"/>
        </w:rPr>
      </w:pPr>
      <w:r>
        <w:rPr>
          <w:rFonts w:ascii="Calibri" w:eastAsia="Calibri" w:hAnsi="Calibri" w:cs="Calibri"/>
          <w:b/>
          <w:kern w:val="0"/>
          <w:szCs w:val="22"/>
          <w:lang w:val="en-ZA" w:eastAsia="en-ZA"/>
        </w:rPr>
        <w:t>14 September</w:t>
      </w:r>
      <w:r w:rsidR="00C6253C">
        <w:rPr>
          <w:rFonts w:ascii="Calibri" w:eastAsia="Calibri" w:hAnsi="Calibri" w:cs="Calibri"/>
          <w:b/>
          <w:kern w:val="0"/>
          <w:szCs w:val="22"/>
          <w:lang w:val="en-ZA" w:eastAsia="en-ZA"/>
        </w:rPr>
        <w:t xml:space="preserve"> </w:t>
      </w:r>
      <w:r w:rsidR="00E15FFF" w:rsidRPr="00E15FFF">
        <w:rPr>
          <w:rFonts w:ascii="Calibri" w:eastAsia="Calibri" w:hAnsi="Calibri" w:cs="Calibri"/>
          <w:b/>
          <w:kern w:val="0"/>
          <w:szCs w:val="22"/>
          <w:lang w:val="en-ZA" w:eastAsia="en-ZA"/>
        </w:rPr>
        <w:t>2022:</w:t>
      </w:r>
      <w:r w:rsidR="00E15FFF" w:rsidRPr="00E15FFF">
        <w:rPr>
          <w:rFonts w:ascii="Calibri" w:eastAsia="Calibri" w:hAnsi="Calibri" w:cs="Calibri"/>
          <w:kern w:val="0"/>
          <w:szCs w:val="22"/>
          <w:lang w:val="en-ZA" w:eastAsia="en-ZA"/>
        </w:rPr>
        <w:t xml:space="preserve"> </w:t>
      </w:r>
      <w:r w:rsidR="00C6253C" w:rsidRPr="00C6253C">
        <w:rPr>
          <w:rFonts w:ascii="Calibri" w:eastAsia="Calibri" w:hAnsi="Calibri" w:cs="Calibri"/>
          <w:kern w:val="0"/>
          <w:szCs w:val="22"/>
          <w:lang w:val="en-ZA" w:eastAsia="en-ZA"/>
        </w:rPr>
        <w:t>The spotlight is firmly on the uptake of clean energy sources as the government aims to increase its share of renewable energy in its energy mix from 11% to 41% by 2030. This means the deployment of 11.8 GW of large-scale renewable energy capacity, translating into significant opportunities for both investors and Independent Power Producers</w:t>
      </w:r>
      <w:r w:rsidR="00200D62">
        <w:rPr>
          <w:rFonts w:ascii="Calibri" w:eastAsia="Calibri" w:hAnsi="Calibri" w:cs="Calibri"/>
          <w:kern w:val="0"/>
          <w:szCs w:val="22"/>
          <w:lang w:val="en-ZA" w:eastAsia="en-ZA"/>
        </w:rPr>
        <w:t xml:space="preserve"> (IPPs)</w:t>
      </w:r>
      <w:r w:rsidR="00C6253C" w:rsidRPr="00C6253C">
        <w:rPr>
          <w:rFonts w:ascii="Calibri" w:eastAsia="Calibri" w:hAnsi="Calibri" w:cs="Calibri"/>
          <w:kern w:val="0"/>
          <w:szCs w:val="22"/>
          <w:lang w:val="en-ZA" w:eastAsia="en-ZA"/>
        </w:rPr>
        <w:t>.</w:t>
      </w:r>
    </w:p>
    <w:p w14:paraId="616FB6A1" w14:textId="73A4A288" w:rsidR="00C6253C" w:rsidRPr="00C6253C" w:rsidRDefault="00C6253C" w:rsidP="00C6253C">
      <w:pPr>
        <w:tabs>
          <w:tab w:val="clear" w:pos="284"/>
          <w:tab w:val="clear" w:pos="567"/>
        </w:tabs>
        <w:spacing w:after="160" w:line="240" w:lineRule="auto"/>
        <w:rPr>
          <w:rFonts w:ascii="Calibri" w:eastAsia="Calibri" w:hAnsi="Calibri" w:cs="Calibri"/>
          <w:kern w:val="0"/>
          <w:szCs w:val="22"/>
          <w:lang w:val="en-ZA" w:eastAsia="en-ZA"/>
        </w:rPr>
      </w:pPr>
      <w:r w:rsidRPr="00C6253C">
        <w:rPr>
          <w:rFonts w:ascii="Calibri" w:eastAsia="Calibri" w:hAnsi="Calibri" w:cs="Calibri"/>
          <w:kern w:val="0"/>
          <w:szCs w:val="22"/>
          <w:lang w:val="en-ZA" w:eastAsia="en-ZA"/>
        </w:rPr>
        <w:t>Despite South Africa having some of the best solar and wind energy resources in the world, these only make up about 8% of the country</w:t>
      </w:r>
      <w:r w:rsidR="00F16D78">
        <w:rPr>
          <w:rFonts w:ascii="Calibri" w:eastAsia="Calibri" w:hAnsi="Calibri" w:cs="Calibri"/>
          <w:kern w:val="0"/>
          <w:szCs w:val="22"/>
          <w:lang w:val="en-ZA" w:eastAsia="en-ZA"/>
        </w:rPr>
        <w:t>’</w:t>
      </w:r>
      <w:r w:rsidRPr="00C6253C">
        <w:rPr>
          <w:rFonts w:ascii="Calibri" w:eastAsia="Calibri" w:hAnsi="Calibri" w:cs="Calibri"/>
          <w:kern w:val="0"/>
          <w:szCs w:val="22"/>
          <w:lang w:val="en-ZA" w:eastAsia="en-ZA"/>
        </w:rPr>
        <w:t>s energy mix at present. Solar and wind plants can be constructed in a two-year timeframe and have very low running costs.</w:t>
      </w:r>
    </w:p>
    <w:p w14:paraId="3AEE66B6" w14:textId="76F1EFC1" w:rsidR="00C6253C" w:rsidRPr="00C6253C" w:rsidRDefault="00C6253C" w:rsidP="00C6253C">
      <w:pPr>
        <w:tabs>
          <w:tab w:val="clear" w:pos="284"/>
          <w:tab w:val="clear" w:pos="567"/>
        </w:tabs>
        <w:spacing w:after="160" w:line="240" w:lineRule="auto"/>
        <w:rPr>
          <w:rFonts w:ascii="Calibri" w:eastAsia="Calibri" w:hAnsi="Calibri" w:cs="Calibri"/>
          <w:kern w:val="0"/>
          <w:szCs w:val="22"/>
          <w:lang w:val="en-ZA" w:eastAsia="en-ZA"/>
        </w:rPr>
      </w:pPr>
      <w:bookmarkStart w:id="0" w:name="_Hlk114053567"/>
      <w:r w:rsidRPr="00C6253C">
        <w:rPr>
          <w:rFonts w:ascii="Calibri" w:eastAsia="Calibri" w:hAnsi="Calibri" w:cs="Calibri"/>
          <w:kern w:val="0"/>
          <w:szCs w:val="22"/>
          <w:lang w:val="en-ZA" w:eastAsia="en-ZA"/>
        </w:rPr>
        <w:t xml:space="preserve">Modern wind power plants must have the highest possible effectiveness to generate electricity efficiently. Optimum design of the machine elements is required to achieve this over a plant lifetime often exceeding 20 years. Minimising friction in the entire system is critical, but avoiding wear is even more important. </w:t>
      </w:r>
      <w:bookmarkEnd w:id="0"/>
      <w:r w:rsidRPr="00C6253C">
        <w:rPr>
          <w:rFonts w:ascii="Calibri" w:eastAsia="Calibri" w:hAnsi="Calibri" w:cs="Calibri"/>
          <w:kern w:val="0"/>
          <w:szCs w:val="22"/>
          <w:lang w:val="en-ZA" w:eastAsia="en-ZA"/>
        </w:rPr>
        <w:t>Once the moving components such as roller bearings or gear wheels show initial signs of wear, this is irreversible, with a dramatic impact on the service life of components.</w:t>
      </w:r>
    </w:p>
    <w:p w14:paraId="4CDB0D2F" w14:textId="0082321F" w:rsidR="00C6253C" w:rsidRPr="00C6253C" w:rsidRDefault="00C6253C" w:rsidP="00C6253C">
      <w:pPr>
        <w:tabs>
          <w:tab w:val="clear" w:pos="284"/>
          <w:tab w:val="clear" w:pos="567"/>
        </w:tabs>
        <w:spacing w:after="160" w:line="240" w:lineRule="auto"/>
        <w:rPr>
          <w:rFonts w:ascii="Calibri" w:eastAsia="Calibri" w:hAnsi="Calibri" w:cs="Calibri"/>
          <w:kern w:val="0"/>
          <w:szCs w:val="22"/>
          <w:lang w:val="en-ZA" w:eastAsia="en-ZA"/>
        </w:rPr>
      </w:pPr>
      <w:bookmarkStart w:id="1" w:name="_Hlk114053723"/>
      <w:r w:rsidRPr="00C6253C">
        <w:rPr>
          <w:rFonts w:ascii="Calibri" w:eastAsia="Calibri" w:hAnsi="Calibri" w:cs="Calibri"/>
          <w:kern w:val="0"/>
          <w:szCs w:val="22"/>
          <w:lang w:val="en-ZA" w:eastAsia="en-ZA"/>
        </w:rPr>
        <w:t>In particular, the pitch and yaw bearings in wind power plants are subject to high requirements from a tribological point of view due to the adverse environmental conditions. Conventional greases do not provide adequate wear protection in this instance. The use of solid lubricants has proven to be effective in isolating running surfaces and rolling elements from one another during static and mixed friction phases, thus preventing wear. Due to their high physio-mechanical pressure resistance, these solid lubricants, unlike oils and simple greases, remain between and isolate the surfaces of the components, even under high surface pressures.</w:t>
      </w:r>
    </w:p>
    <w:p w14:paraId="2BFFA757" w14:textId="76B5D4E0" w:rsidR="00C6253C" w:rsidRPr="00C6253C" w:rsidRDefault="00C6253C" w:rsidP="00C6253C">
      <w:pPr>
        <w:tabs>
          <w:tab w:val="clear" w:pos="284"/>
          <w:tab w:val="clear" w:pos="567"/>
        </w:tabs>
        <w:spacing w:after="160" w:line="240" w:lineRule="auto"/>
        <w:rPr>
          <w:rFonts w:ascii="Calibri" w:eastAsia="Calibri" w:hAnsi="Calibri" w:cs="Calibri"/>
          <w:kern w:val="0"/>
          <w:szCs w:val="22"/>
          <w:lang w:val="en-ZA" w:eastAsia="en-ZA"/>
        </w:rPr>
      </w:pPr>
      <w:bookmarkStart w:id="2" w:name="_Hlk114053491"/>
      <w:bookmarkEnd w:id="1"/>
      <w:r w:rsidRPr="00C6253C">
        <w:rPr>
          <w:rFonts w:ascii="Calibri" w:eastAsia="Calibri" w:hAnsi="Calibri" w:cs="Calibri"/>
          <w:kern w:val="0"/>
          <w:szCs w:val="22"/>
          <w:lang w:val="en-ZA" w:eastAsia="en-ZA"/>
        </w:rPr>
        <w:t>Through many years of research activities involv</w:t>
      </w:r>
      <w:r w:rsidR="00200D62">
        <w:rPr>
          <w:rFonts w:ascii="Calibri" w:eastAsia="Calibri" w:hAnsi="Calibri" w:cs="Calibri"/>
          <w:kern w:val="0"/>
          <w:szCs w:val="22"/>
          <w:lang w:val="en-ZA" w:eastAsia="en-ZA"/>
        </w:rPr>
        <w:t>ing</w:t>
      </w:r>
      <w:r w:rsidRPr="00C6253C">
        <w:rPr>
          <w:rFonts w:ascii="Calibri" w:eastAsia="Calibri" w:hAnsi="Calibri" w:cs="Calibri"/>
          <w:kern w:val="0"/>
          <w:szCs w:val="22"/>
          <w:lang w:val="en-ZA" w:eastAsia="en-ZA"/>
        </w:rPr>
        <w:t xml:space="preserve"> close partners from the wind power industry, </w:t>
      </w:r>
      <w:hyperlink r:id="rId11" w:history="1">
        <w:r w:rsidRPr="00200D62">
          <w:rPr>
            <w:rStyle w:val="Hyperlink"/>
            <w:rFonts w:ascii="Calibri" w:eastAsia="Calibri" w:hAnsi="Calibri" w:cs="Calibri"/>
            <w:color w:val="0070C0"/>
            <w:kern w:val="0"/>
            <w:szCs w:val="22"/>
            <w:u w:val="single"/>
            <w:lang w:val="en-ZA" w:eastAsia="en-ZA"/>
          </w:rPr>
          <w:t>FUCHS</w:t>
        </w:r>
      </w:hyperlink>
      <w:r w:rsidRPr="00C6253C">
        <w:rPr>
          <w:rFonts w:ascii="Calibri" w:eastAsia="Calibri" w:hAnsi="Calibri" w:cs="Calibri"/>
          <w:kern w:val="0"/>
          <w:szCs w:val="22"/>
          <w:lang w:val="en-ZA" w:eastAsia="en-ZA"/>
        </w:rPr>
        <w:t xml:space="preserve"> has succeeded in developing a special mixture of reactive white solid lubricants. </w:t>
      </w:r>
      <w:bookmarkEnd w:id="2"/>
      <w:r w:rsidRPr="00C6253C">
        <w:rPr>
          <w:rFonts w:ascii="Calibri" w:eastAsia="Calibri" w:hAnsi="Calibri" w:cs="Calibri"/>
          <w:kern w:val="0"/>
          <w:szCs w:val="22"/>
          <w:lang w:val="en-ZA" w:eastAsia="en-ZA"/>
        </w:rPr>
        <w:t>Triggered by the action of a defined load, the white solid lubricants form a protective reactive layer on the contact surfaces. This reactive layer reduces friction and above all the wear of the components of the roller bearing.</w:t>
      </w:r>
    </w:p>
    <w:p w14:paraId="2D1A2A26" w14:textId="39FD5166" w:rsidR="00C6253C" w:rsidRPr="00C6253C" w:rsidRDefault="00C6253C" w:rsidP="00C6253C">
      <w:pPr>
        <w:tabs>
          <w:tab w:val="clear" w:pos="284"/>
          <w:tab w:val="clear" w:pos="567"/>
        </w:tabs>
        <w:spacing w:after="160" w:line="240" w:lineRule="auto"/>
        <w:rPr>
          <w:rFonts w:ascii="Calibri" w:eastAsia="Calibri" w:hAnsi="Calibri" w:cs="Calibri"/>
          <w:kern w:val="0"/>
          <w:szCs w:val="22"/>
          <w:lang w:val="en-ZA" w:eastAsia="en-ZA"/>
        </w:rPr>
      </w:pPr>
      <w:bookmarkStart w:id="3" w:name="_Hlk114053466"/>
      <w:r w:rsidRPr="00C6253C">
        <w:rPr>
          <w:rFonts w:ascii="Calibri" w:eastAsia="Calibri" w:hAnsi="Calibri" w:cs="Calibri"/>
          <w:kern w:val="0"/>
          <w:szCs w:val="22"/>
          <w:lang w:val="en-ZA" w:eastAsia="en-ZA"/>
        </w:rPr>
        <w:t xml:space="preserve">When it comes to the maintenance of wind power plants, FUCHS offers a full range of special lubricants. </w:t>
      </w:r>
      <w:bookmarkEnd w:id="3"/>
      <w:r w:rsidRPr="00C6253C">
        <w:rPr>
          <w:rFonts w:ascii="Calibri" w:eastAsia="Calibri" w:hAnsi="Calibri" w:cs="Calibri"/>
          <w:kern w:val="0"/>
          <w:szCs w:val="22"/>
          <w:lang w:val="en-ZA" w:eastAsia="en-ZA"/>
        </w:rPr>
        <w:t xml:space="preserve">“Whether in hot, cold, dry, or aggressive saline environments – wherever wind power stations generate energy – we do everything to ensure that no energy is lost unnecessarily,” comments </w:t>
      </w:r>
      <w:r w:rsidRPr="00200D62">
        <w:rPr>
          <w:rFonts w:ascii="Calibri" w:eastAsia="Calibri" w:hAnsi="Calibri" w:cs="Calibri"/>
          <w:b/>
          <w:bCs/>
          <w:kern w:val="0"/>
          <w:szCs w:val="22"/>
          <w:lang w:val="en-ZA" w:eastAsia="en-ZA"/>
        </w:rPr>
        <w:t>Ernst Bekker</w:t>
      </w:r>
      <w:r w:rsidRPr="00C6253C">
        <w:rPr>
          <w:rFonts w:ascii="Calibri" w:eastAsia="Calibri" w:hAnsi="Calibri" w:cs="Calibri"/>
          <w:kern w:val="0"/>
          <w:szCs w:val="22"/>
          <w:lang w:val="en-ZA" w:eastAsia="en-ZA"/>
        </w:rPr>
        <w:t>, Specialist Technical Sales, Lubritech Division.</w:t>
      </w:r>
    </w:p>
    <w:p w14:paraId="41226F59" w14:textId="7F1533AF" w:rsidR="00C6253C" w:rsidRPr="00C6253C" w:rsidRDefault="00C6253C" w:rsidP="00C6253C">
      <w:pPr>
        <w:tabs>
          <w:tab w:val="clear" w:pos="284"/>
          <w:tab w:val="clear" w:pos="567"/>
        </w:tabs>
        <w:spacing w:after="160" w:line="240" w:lineRule="auto"/>
        <w:rPr>
          <w:rFonts w:ascii="Calibri" w:eastAsia="Calibri" w:hAnsi="Calibri" w:cs="Calibri"/>
          <w:kern w:val="0"/>
          <w:szCs w:val="22"/>
          <w:lang w:val="en-ZA" w:eastAsia="en-ZA"/>
        </w:rPr>
      </w:pPr>
      <w:r w:rsidRPr="00C6253C">
        <w:rPr>
          <w:rFonts w:ascii="Calibri" w:eastAsia="Calibri" w:hAnsi="Calibri" w:cs="Calibri"/>
          <w:kern w:val="0"/>
          <w:szCs w:val="22"/>
          <w:lang w:val="en-ZA" w:eastAsia="en-ZA"/>
        </w:rPr>
        <w:t>“We have developed specialty lubricants for this purpose which clearly contribute to reducing the wear on</w:t>
      </w:r>
      <w:r w:rsidR="00340B5E">
        <w:rPr>
          <w:rFonts w:ascii="Calibri" w:eastAsia="Calibri" w:hAnsi="Calibri" w:cs="Calibri"/>
          <w:kern w:val="0"/>
          <w:szCs w:val="22"/>
          <w:lang w:val="en-ZA" w:eastAsia="en-ZA"/>
        </w:rPr>
        <w:t xml:space="preserve"> </w:t>
      </w:r>
      <w:r w:rsidRPr="00C6253C">
        <w:rPr>
          <w:rFonts w:ascii="Calibri" w:eastAsia="Calibri" w:hAnsi="Calibri" w:cs="Calibri"/>
          <w:kern w:val="0"/>
          <w:szCs w:val="22"/>
          <w:lang w:val="en-ZA" w:eastAsia="en-ZA"/>
        </w:rPr>
        <w:t xml:space="preserve">equipment and thus significantly reduce your maintenance effort and expenditure, all for ideally smooth generation with no loss of energy and with optimal frictional wear protection,” adds </w:t>
      </w:r>
      <w:r w:rsidRPr="00200D62">
        <w:rPr>
          <w:rFonts w:ascii="Calibri" w:eastAsia="Calibri" w:hAnsi="Calibri" w:cs="Calibri"/>
          <w:b/>
          <w:bCs/>
          <w:kern w:val="0"/>
          <w:szCs w:val="22"/>
          <w:lang w:val="en-ZA" w:eastAsia="en-ZA"/>
        </w:rPr>
        <w:t>Giles Cutter</w:t>
      </w:r>
      <w:r w:rsidRPr="00C6253C">
        <w:rPr>
          <w:rFonts w:ascii="Calibri" w:eastAsia="Calibri" w:hAnsi="Calibri" w:cs="Calibri"/>
          <w:kern w:val="0"/>
          <w:szCs w:val="22"/>
          <w:lang w:val="en-ZA" w:eastAsia="en-ZA"/>
        </w:rPr>
        <w:t>, Export Divisional Manager.</w:t>
      </w:r>
    </w:p>
    <w:p w14:paraId="372626FE" w14:textId="2A564180" w:rsidR="00C6253C" w:rsidRPr="00C6253C" w:rsidRDefault="00C6253C" w:rsidP="00C6253C">
      <w:pPr>
        <w:tabs>
          <w:tab w:val="clear" w:pos="284"/>
          <w:tab w:val="clear" w:pos="567"/>
        </w:tabs>
        <w:spacing w:after="160" w:line="240" w:lineRule="auto"/>
        <w:rPr>
          <w:rFonts w:ascii="Calibri" w:eastAsia="Calibri" w:hAnsi="Calibri" w:cs="Calibri"/>
          <w:kern w:val="0"/>
          <w:szCs w:val="22"/>
          <w:lang w:val="en-ZA" w:eastAsia="en-ZA"/>
        </w:rPr>
      </w:pPr>
      <w:bookmarkStart w:id="4" w:name="_Hlk114053581"/>
      <w:r w:rsidRPr="00C6253C">
        <w:rPr>
          <w:rFonts w:ascii="Calibri" w:eastAsia="Calibri" w:hAnsi="Calibri" w:cs="Calibri"/>
          <w:kern w:val="0"/>
          <w:szCs w:val="22"/>
          <w:lang w:val="en-ZA" w:eastAsia="en-ZA"/>
        </w:rPr>
        <w:t xml:space="preserve">For pitch and yaw bearings, GLEITMO 585 K is a well-proven, fully synthetic special lubricant containing reactive white solid lubricants. </w:t>
      </w:r>
      <w:bookmarkEnd w:id="4"/>
      <w:r w:rsidRPr="00C6253C">
        <w:rPr>
          <w:rFonts w:ascii="Calibri" w:eastAsia="Calibri" w:hAnsi="Calibri" w:cs="Calibri"/>
          <w:kern w:val="0"/>
          <w:szCs w:val="22"/>
          <w:lang w:val="en-ZA" w:eastAsia="en-ZA"/>
        </w:rPr>
        <w:t>This synergistic combination offers excellent protection against wear</w:t>
      </w:r>
      <w:r w:rsidR="00200D62">
        <w:rPr>
          <w:rFonts w:ascii="Calibri" w:eastAsia="Calibri" w:hAnsi="Calibri" w:cs="Calibri"/>
          <w:kern w:val="0"/>
          <w:szCs w:val="22"/>
          <w:lang w:val="en-ZA" w:eastAsia="en-ZA"/>
        </w:rPr>
        <w:t>,</w:t>
      </w:r>
      <w:r w:rsidRPr="00C6253C">
        <w:rPr>
          <w:rFonts w:ascii="Calibri" w:eastAsia="Calibri" w:hAnsi="Calibri" w:cs="Calibri"/>
          <w:kern w:val="0"/>
          <w:szCs w:val="22"/>
          <w:lang w:val="en-ZA" w:eastAsia="en-ZA"/>
        </w:rPr>
        <w:t xml:space="preserve"> even under critical operation conditions like vibration and small oscillations under high load</w:t>
      </w:r>
      <w:r w:rsidR="00200D62">
        <w:rPr>
          <w:rFonts w:ascii="Calibri" w:eastAsia="Calibri" w:hAnsi="Calibri" w:cs="Calibri"/>
          <w:kern w:val="0"/>
          <w:szCs w:val="22"/>
          <w:lang w:val="en-ZA" w:eastAsia="en-ZA"/>
        </w:rPr>
        <w:t>,</w:t>
      </w:r>
      <w:r w:rsidRPr="00C6253C">
        <w:rPr>
          <w:rFonts w:ascii="Calibri" w:eastAsia="Calibri" w:hAnsi="Calibri" w:cs="Calibri"/>
          <w:kern w:val="0"/>
          <w:szCs w:val="22"/>
          <w:lang w:val="en-ZA" w:eastAsia="en-ZA"/>
        </w:rPr>
        <w:t xml:space="preserve"> which are typical for pitch and yaw bearings </w:t>
      </w:r>
      <w:r w:rsidR="00200D62">
        <w:rPr>
          <w:rFonts w:ascii="Calibri" w:eastAsia="Calibri" w:hAnsi="Calibri" w:cs="Calibri"/>
          <w:kern w:val="0"/>
          <w:szCs w:val="22"/>
          <w:lang w:val="en-ZA" w:eastAsia="en-ZA"/>
        </w:rPr>
        <w:t>in</w:t>
      </w:r>
      <w:r w:rsidRPr="00C6253C">
        <w:rPr>
          <w:rFonts w:ascii="Calibri" w:eastAsia="Calibri" w:hAnsi="Calibri" w:cs="Calibri"/>
          <w:kern w:val="0"/>
          <w:szCs w:val="22"/>
          <w:lang w:val="en-ZA" w:eastAsia="en-ZA"/>
        </w:rPr>
        <w:t xml:space="preserve"> wind turbines. It is also</w:t>
      </w:r>
      <w:r w:rsidR="00200D62">
        <w:rPr>
          <w:rFonts w:ascii="Calibri" w:eastAsia="Calibri" w:hAnsi="Calibri" w:cs="Calibri"/>
          <w:kern w:val="0"/>
          <w:szCs w:val="22"/>
          <w:lang w:val="en-ZA" w:eastAsia="en-ZA"/>
        </w:rPr>
        <w:t xml:space="preserve"> ideal </w:t>
      </w:r>
      <w:r w:rsidRPr="00C6253C">
        <w:rPr>
          <w:rFonts w:ascii="Calibri" w:eastAsia="Calibri" w:hAnsi="Calibri" w:cs="Calibri"/>
          <w:kern w:val="0"/>
          <w:szCs w:val="22"/>
          <w:lang w:val="en-ZA" w:eastAsia="en-ZA"/>
        </w:rPr>
        <w:t>for gear lubrication of pitch and yaw bearings using lubrication pinions.</w:t>
      </w:r>
    </w:p>
    <w:p w14:paraId="5DC0D186" w14:textId="12AD03B9" w:rsidR="00C6253C" w:rsidRPr="00C6253C" w:rsidRDefault="00C6253C" w:rsidP="00C6253C">
      <w:pPr>
        <w:tabs>
          <w:tab w:val="clear" w:pos="284"/>
          <w:tab w:val="clear" w:pos="567"/>
        </w:tabs>
        <w:spacing w:after="160" w:line="240" w:lineRule="auto"/>
        <w:rPr>
          <w:rFonts w:ascii="Calibri" w:eastAsia="Calibri" w:hAnsi="Calibri" w:cs="Calibri"/>
          <w:kern w:val="0"/>
          <w:szCs w:val="22"/>
          <w:lang w:val="en-ZA" w:eastAsia="en-ZA"/>
        </w:rPr>
      </w:pPr>
      <w:bookmarkStart w:id="5" w:name="_Hlk114053602"/>
      <w:r w:rsidRPr="00C6253C">
        <w:rPr>
          <w:rFonts w:ascii="Calibri" w:eastAsia="Calibri" w:hAnsi="Calibri" w:cs="Calibri"/>
          <w:kern w:val="0"/>
          <w:szCs w:val="22"/>
          <w:lang w:val="en-ZA" w:eastAsia="en-ZA"/>
        </w:rPr>
        <w:t xml:space="preserve">STABYL LX 460 SYN is a fully synthetic high-performance grease developed </w:t>
      </w:r>
      <w:r w:rsidR="00200D62">
        <w:rPr>
          <w:rFonts w:ascii="Calibri" w:eastAsia="Calibri" w:hAnsi="Calibri" w:cs="Calibri"/>
          <w:kern w:val="0"/>
          <w:szCs w:val="22"/>
          <w:lang w:val="en-ZA" w:eastAsia="en-ZA"/>
        </w:rPr>
        <w:t xml:space="preserve">especially </w:t>
      </w:r>
      <w:r w:rsidRPr="00C6253C">
        <w:rPr>
          <w:rFonts w:ascii="Calibri" w:eastAsia="Calibri" w:hAnsi="Calibri" w:cs="Calibri"/>
          <w:kern w:val="0"/>
          <w:szCs w:val="22"/>
          <w:lang w:val="en-ZA" w:eastAsia="en-ZA"/>
        </w:rPr>
        <w:t xml:space="preserve">for use in wind turbines. </w:t>
      </w:r>
      <w:bookmarkEnd w:id="5"/>
      <w:r w:rsidRPr="00C6253C">
        <w:rPr>
          <w:rFonts w:ascii="Calibri" w:eastAsia="Calibri" w:hAnsi="Calibri" w:cs="Calibri"/>
          <w:kern w:val="0"/>
          <w:szCs w:val="22"/>
          <w:lang w:val="en-ZA" w:eastAsia="en-ZA"/>
        </w:rPr>
        <w:t>Due to its wide operating temperature range, high mechanical stability</w:t>
      </w:r>
      <w:r w:rsidR="00200D62">
        <w:rPr>
          <w:rFonts w:ascii="Calibri" w:eastAsia="Calibri" w:hAnsi="Calibri" w:cs="Calibri"/>
          <w:kern w:val="0"/>
          <w:szCs w:val="22"/>
          <w:lang w:val="en-ZA" w:eastAsia="en-ZA"/>
        </w:rPr>
        <w:t>,</w:t>
      </w:r>
      <w:r w:rsidRPr="00C6253C">
        <w:rPr>
          <w:rFonts w:ascii="Calibri" w:eastAsia="Calibri" w:hAnsi="Calibri" w:cs="Calibri"/>
          <w:kern w:val="0"/>
          <w:szCs w:val="22"/>
          <w:lang w:val="en-ZA" w:eastAsia="en-ZA"/>
        </w:rPr>
        <w:t xml:space="preserve"> and outstanding load</w:t>
      </w:r>
      <w:r w:rsidR="00200D62">
        <w:rPr>
          <w:rFonts w:ascii="Calibri" w:eastAsia="Calibri" w:hAnsi="Calibri" w:cs="Calibri"/>
          <w:kern w:val="0"/>
          <w:szCs w:val="22"/>
          <w:lang w:val="en-ZA" w:eastAsia="en-ZA"/>
        </w:rPr>
        <w:t>-</w:t>
      </w:r>
      <w:r w:rsidRPr="00C6253C">
        <w:rPr>
          <w:rFonts w:ascii="Calibri" w:eastAsia="Calibri" w:hAnsi="Calibri" w:cs="Calibri"/>
          <w:kern w:val="0"/>
          <w:szCs w:val="22"/>
          <w:lang w:val="en-ZA" w:eastAsia="en-ZA"/>
        </w:rPr>
        <w:t>carrying capac</w:t>
      </w:r>
      <w:r w:rsidRPr="00C6253C">
        <w:rPr>
          <w:rFonts w:ascii="Calibri" w:eastAsia="Calibri" w:hAnsi="Calibri" w:cs="Calibri"/>
          <w:kern w:val="0"/>
          <w:szCs w:val="22"/>
          <w:lang w:val="en-ZA" w:eastAsia="en-ZA"/>
        </w:rPr>
        <w:lastRenderedPageBreak/>
        <w:t>ity,</w:t>
      </w:r>
      <w:r w:rsidR="00200D62">
        <w:rPr>
          <w:rFonts w:ascii="Calibri" w:eastAsia="Calibri" w:hAnsi="Calibri" w:cs="Calibri"/>
          <w:kern w:val="0"/>
          <w:szCs w:val="22"/>
          <w:lang w:val="en-ZA" w:eastAsia="en-ZA"/>
        </w:rPr>
        <w:t xml:space="preserve"> this grease is ideal</w:t>
      </w:r>
      <w:r w:rsidRPr="00C6253C">
        <w:rPr>
          <w:rFonts w:ascii="Calibri" w:eastAsia="Calibri" w:hAnsi="Calibri" w:cs="Calibri"/>
          <w:kern w:val="0"/>
          <w:szCs w:val="22"/>
          <w:lang w:val="en-ZA" w:eastAsia="en-ZA"/>
        </w:rPr>
        <w:t xml:space="preserve"> for the lubrication of the main rotor bearings. Moreover, it can also be used as </w:t>
      </w:r>
      <w:r w:rsidR="00200D62">
        <w:rPr>
          <w:rFonts w:ascii="Calibri" w:eastAsia="Calibri" w:hAnsi="Calibri" w:cs="Calibri"/>
          <w:kern w:val="0"/>
          <w:szCs w:val="22"/>
          <w:lang w:val="en-ZA" w:eastAsia="en-ZA"/>
        </w:rPr>
        <w:t xml:space="preserve">a </w:t>
      </w:r>
      <w:r w:rsidRPr="00C6253C">
        <w:rPr>
          <w:rFonts w:ascii="Calibri" w:eastAsia="Calibri" w:hAnsi="Calibri" w:cs="Calibri"/>
          <w:kern w:val="0"/>
          <w:szCs w:val="22"/>
          <w:lang w:val="en-ZA" w:eastAsia="en-ZA"/>
        </w:rPr>
        <w:t xml:space="preserve">multifunctional grease in the demanding lubricating areas of azimuth and pitch bearings </w:t>
      </w:r>
      <w:r w:rsidR="00200D62">
        <w:rPr>
          <w:rFonts w:ascii="Calibri" w:eastAsia="Calibri" w:hAnsi="Calibri" w:cs="Calibri"/>
          <w:kern w:val="0"/>
          <w:szCs w:val="22"/>
          <w:lang w:val="en-ZA" w:eastAsia="en-ZA"/>
        </w:rPr>
        <w:t xml:space="preserve">due to </w:t>
      </w:r>
      <w:r w:rsidRPr="00C6253C">
        <w:rPr>
          <w:rFonts w:ascii="Calibri" w:eastAsia="Calibri" w:hAnsi="Calibri" w:cs="Calibri"/>
          <w:kern w:val="0"/>
          <w:szCs w:val="22"/>
          <w:lang w:val="en-ZA" w:eastAsia="en-ZA"/>
        </w:rPr>
        <w:t>its special properties.</w:t>
      </w:r>
    </w:p>
    <w:p w14:paraId="3FDCE653" w14:textId="6F73D4E8" w:rsidR="00C6253C" w:rsidRPr="00C6253C" w:rsidRDefault="00C6253C" w:rsidP="00C6253C">
      <w:pPr>
        <w:tabs>
          <w:tab w:val="clear" w:pos="284"/>
          <w:tab w:val="clear" w:pos="567"/>
        </w:tabs>
        <w:spacing w:after="160" w:line="240" w:lineRule="auto"/>
        <w:rPr>
          <w:rFonts w:ascii="Calibri" w:eastAsia="Calibri" w:hAnsi="Calibri" w:cs="Calibri"/>
          <w:kern w:val="0"/>
          <w:szCs w:val="22"/>
          <w:lang w:val="en-ZA" w:eastAsia="en-ZA"/>
        </w:rPr>
      </w:pPr>
      <w:bookmarkStart w:id="6" w:name="_Hlk114053622"/>
      <w:r w:rsidRPr="00C6253C">
        <w:rPr>
          <w:rFonts w:ascii="Calibri" w:eastAsia="Calibri" w:hAnsi="Calibri" w:cs="Calibri"/>
          <w:kern w:val="0"/>
          <w:szCs w:val="22"/>
          <w:lang w:val="en-ZA" w:eastAsia="en-ZA"/>
        </w:rPr>
        <w:t xml:space="preserve">CEPLATTYN BL WHITE is a white adhesive lubricant with reactive solid lubricants. </w:t>
      </w:r>
      <w:bookmarkEnd w:id="6"/>
      <w:r w:rsidRPr="00C6253C">
        <w:rPr>
          <w:rFonts w:ascii="Calibri" w:eastAsia="Calibri" w:hAnsi="Calibri" w:cs="Calibri"/>
          <w:kern w:val="0"/>
          <w:szCs w:val="22"/>
          <w:lang w:val="en-ZA" w:eastAsia="en-ZA"/>
        </w:rPr>
        <w:t>It is used as a lubricant for machines and machine components operating under difficult conditions</w:t>
      </w:r>
      <w:r w:rsidR="00340B5E">
        <w:rPr>
          <w:rFonts w:ascii="Calibri" w:eastAsia="Calibri" w:hAnsi="Calibri" w:cs="Calibri"/>
          <w:kern w:val="0"/>
          <w:szCs w:val="22"/>
          <w:lang w:val="en-ZA" w:eastAsia="en-ZA"/>
        </w:rPr>
        <w:t xml:space="preserve"> and </w:t>
      </w:r>
      <w:r w:rsidRPr="00C6253C">
        <w:rPr>
          <w:rFonts w:ascii="Calibri" w:eastAsia="Calibri" w:hAnsi="Calibri" w:cs="Calibri"/>
          <w:kern w:val="0"/>
          <w:szCs w:val="22"/>
          <w:lang w:val="en-ZA" w:eastAsia="en-ZA"/>
        </w:rPr>
        <w:t>subject to extreme temperature fluctuations and environmental influences.</w:t>
      </w:r>
      <w:r w:rsidR="00340B5E">
        <w:rPr>
          <w:rFonts w:ascii="Calibri" w:eastAsia="Calibri" w:hAnsi="Calibri" w:cs="Calibri"/>
          <w:kern w:val="0"/>
          <w:szCs w:val="22"/>
          <w:lang w:val="en-ZA" w:eastAsia="en-ZA"/>
        </w:rPr>
        <w:t xml:space="preserve"> A specialised application is </w:t>
      </w:r>
      <w:r w:rsidRPr="00C6253C">
        <w:rPr>
          <w:rFonts w:ascii="Calibri" w:eastAsia="Calibri" w:hAnsi="Calibri" w:cs="Calibri"/>
          <w:kern w:val="0"/>
          <w:szCs w:val="22"/>
          <w:lang w:val="en-ZA" w:eastAsia="en-ZA"/>
        </w:rPr>
        <w:t>the lubrication of azimut</w:t>
      </w:r>
      <w:r w:rsidR="00340B5E">
        <w:rPr>
          <w:rFonts w:ascii="Calibri" w:eastAsia="Calibri" w:hAnsi="Calibri" w:cs="Calibri"/>
          <w:kern w:val="0"/>
          <w:szCs w:val="22"/>
          <w:lang w:val="en-ZA" w:eastAsia="en-ZA"/>
        </w:rPr>
        <w:t>h</w:t>
      </w:r>
      <w:r w:rsidRPr="00C6253C">
        <w:rPr>
          <w:rFonts w:ascii="Calibri" w:eastAsia="Calibri" w:hAnsi="Calibri" w:cs="Calibri"/>
          <w:kern w:val="0"/>
          <w:szCs w:val="22"/>
          <w:lang w:val="en-ZA" w:eastAsia="en-ZA"/>
        </w:rPr>
        <w:t xml:space="preserve"> and pitch gear rings in wind turbines.</w:t>
      </w:r>
    </w:p>
    <w:p w14:paraId="5725E124" w14:textId="5522080A" w:rsidR="00E15FFF" w:rsidRDefault="00C6253C" w:rsidP="00C6253C">
      <w:pPr>
        <w:tabs>
          <w:tab w:val="clear" w:pos="284"/>
          <w:tab w:val="clear" w:pos="567"/>
        </w:tabs>
        <w:spacing w:after="160" w:line="240" w:lineRule="auto"/>
        <w:rPr>
          <w:rFonts w:ascii="Calibri" w:eastAsia="Calibri" w:hAnsi="Calibri" w:cs="Calibri"/>
          <w:kern w:val="0"/>
          <w:szCs w:val="22"/>
          <w:lang w:val="en-ZA" w:eastAsia="en-ZA"/>
        </w:rPr>
      </w:pPr>
      <w:bookmarkStart w:id="7" w:name="_Hlk114053634"/>
      <w:r w:rsidRPr="00C6253C">
        <w:rPr>
          <w:rFonts w:ascii="Calibri" w:eastAsia="Calibri" w:hAnsi="Calibri" w:cs="Calibri"/>
          <w:kern w:val="0"/>
          <w:szCs w:val="22"/>
          <w:lang w:val="en-ZA" w:eastAsia="en-ZA"/>
        </w:rPr>
        <w:t>URETHYN XHD 2 is a soft lubricating grease with a synthetic hydrocarbon base oil and a very temperature-resistant polyurea thickener.</w:t>
      </w:r>
      <w:bookmarkEnd w:id="7"/>
      <w:r w:rsidRPr="00C6253C">
        <w:rPr>
          <w:rFonts w:ascii="Calibri" w:eastAsia="Calibri" w:hAnsi="Calibri" w:cs="Calibri"/>
          <w:kern w:val="0"/>
          <w:szCs w:val="22"/>
          <w:lang w:val="en-ZA" w:eastAsia="en-ZA"/>
        </w:rPr>
        <w:t xml:space="preserve"> A selected additive package provides excellent wear protection, even at fluctuating speeds, temperatures</w:t>
      </w:r>
      <w:r w:rsidR="00340B5E">
        <w:rPr>
          <w:rFonts w:ascii="Calibri" w:eastAsia="Calibri" w:hAnsi="Calibri" w:cs="Calibri"/>
          <w:kern w:val="0"/>
          <w:szCs w:val="22"/>
          <w:lang w:val="en-ZA" w:eastAsia="en-ZA"/>
        </w:rPr>
        <w:t>,</w:t>
      </w:r>
      <w:r w:rsidRPr="00C6253C">
        <w:rPr>
          <w:rFonts w:ascii="Calibri" w:eastAsia="Calibri" w:hAnsi="Calibri" w:cs="Calibri"/>
          <w:kern w:val="0"/>
          <w:szCs w:val="22"/>
          <w:lang w:val="en-ZA" w:eastAsia="en-ZA"/>
        </w:rPr>
        <w:t xml:space="preserve"> and loads.</w:t>
      </w:r>
    </w:p>
    <w:p w14:paraId="03CE1FEB" w14:textId="77777777" w:rsidR="00C6253C" w:rsidRPr="00C6253C" w:rsidRDefault="00C6253C" w:rsidP="00C6253C">
      <w:pPr>
        <w:tabs>
          <w:tab w:val="clear" w:pos="284"/>
          <w:tab w:val="clear" w:pos="567"/>
        </w:tabs>
        <w:spacing w:line="240" w:lineRule="auto"/>
        <w:rPr>
          <w:rFonts w:ascii="Calibri" w:eastAsia="Calibri" w:hAnsi="Calibri" w:cs="Calibri"/>
          <w:b/>
          <w:bCs/>
          <w:kern w:val="0"/>
          <w:sz w:val="20"/>
          <w:lang w:val="en-ZA" w:eastAsia="en-ZA"/>
        </w:rPr>
      </w:pPr>
      <w:r w:rsidRPr="00C6253C">
        <w:rPr>
          <w:rFonts w:ascii="Calibri" w:eastAsia="Calibri" w:hAnsi="Calibri" w:cs="Calibri"/>
          <w:b/>
          <w:bCs/>
          <w:kern w:val="0"/>
          <w:sz w:val="20"/>
          <w:lang w:val="en-ZA" w:eastAsia="en-ZA"/>
        </w:rPr>
        <w:t>REFERENCES</w:t>
      </w:r>
    </w:p>
    <w:p w14:paraId="7D1E168D" w14:textId="77777777" w:rsidR="00C6253C" w:rsidRPr="00C6253C" w:rsidRDefault="00C6253C" w:rsidP="00C6253C">
      <w:pPr>
        <w:tabs>
          <w:tab w:val="clear" w:pos="284"/>
          <w:tab w:val="clear" w:pos="567"/>
        </w:tabs>
        <w:spacing w:line="240" w:lineRule="auto"/>
        <w:rPr>
          <w:rFonts w:ascii="Calibri" w:eastAsia="Calibri" w:hAnsi="Calibri" w:cs="Calibri"/>
          <w:kern w:val="0"/>
          <w:sz w:val="20"/>
          <w:lang w:val="en-ZA" w:eastAsia="en-ZA"/>
        </w:rPr>
      </w:pPr>
      <w:r w:rsidRPr="00C6253C">
        <w:rPr>
          <w:rFonts w:ascii="Calibri" w:eastAsia="Calibri" w:hAnsi="Calibri" w:cs="Calibri"/>
          <w:kern w:val="0"/>
          <w:sz w:val="20"/>
          <w:lang w:val="en-ZA" w:eastAsia="en-ZA"/>
        </w:rPr>
        <w:t>‘Key Renewable Energy Market Drivers in South Africa in 2022’ (18 July 2022)</w:t>
      </w:r>
    </w:p>
    <w:p w14:paraId="24BFE03D" w14:textId="7F53B6AC" w:rsidR="00C6253C" w:rsidRPr="00C6253C" w:rsidRDefault="00C6253C" w:rsidP="00C6253C">
      <w:pPr>
        <w:tabs>
          <w:tab w:val="clear" w:pos="284"/>
          <w:tab w:val="clear" w:pos="567"/>
        </w:tabs>
        <w:spacing w:after="160" w:line="240" w:lineRule="auto"/>
        <w:rPr>
          <w:rFonts w:ascii="Calibri" w:eastAsia="Calibri" w:hAnsi="Calibri" w:cs="Calibri"/>
          <w:color w:val="0070C0"/>
          <w:kern w:val="0"/>
          <w:sz w:val="20"/>
          <w:u w:val="single"/>
          <w:lang w:val="en-ZA" w:eastAsia="en-ZA"/>
        </w:rPr>
      </w:pPr>
      <w:r w:rsidRPr="00C6253C">
        <w:rPr>
          <w:rFonts w:ascii="Calibri" w:eastAsia="Calibri" w:hAnsi="Calibri" w:cs="Calibri"/>
          <w:color w:val="0070C0"/>
          <w:kern w:val="0"/>
          <w:sz w:val="20"/>
          <w:u w:val="single"/>
          <w:lang w:val="en-ZA" w:eastAsia="en-ZA"/>
        </w:rPr>
        <w:t>https://energycapitalpower.com/renewable-energy-drivers-south-africa/</w:t>
      </w:r>
    </w:p>
    <w:p w14:paraId="025A2EC6" w14:textId="2C8FD3DF" w:rsidR="00C6253C" w:rsidRPr="00C6253C" w:rsidRDefault="00C6253C" w:rsidP="00C6253C">
      <w:pPr>
        <w:tabs>
          <w:tab w:val="clear" w:pos="284"/>
          <w:tab w:val="clear" w:pos="567"/>
        </w:tabs>
        <w:spacing w:line="240" w:lineRule="auto"/>
        <w:rPr>
          <w:rFonts w:ascii="Calibri" w:eastAsia="Calibri" w:hAnsi="Calibri" w:cs="Calibri"/>
          <w:kern w:val="0"/>
          <w:sz w:val="20"/>
          <w:lang w:val="en-ZA" w:eastAsia="en-ZA"/>
        </w:rPr>
      </w:pPr>
      <w:r w:rsidRPr="00C6253C">
        <w:rPr>
          <w:rFonts w:ascii="Calibri" w:eastAsia="Calibri" w:hAnsi="Calibri" w:cs="Calibri"/>
          <w:kern w:val="0"/>
          <w:sz w:val="20"/>
          <w:lang w:val="en-ZA" w:eastAsia="en-ZA"/>
        </w:rPr>
        <w:t>‘How much solar and wind power South Africa needs to avoid Stage 6 load-shedding’ (16 July 2022)</w:t>
      </w:r>
    </w:p>
    <w:p w14:paraId="592EEFBE" w14:textId="7677D2DD" w:rsidR="00C6253C" w:rsidRPr="00C6253C" w:rsidRDefault="00000000" w:rsidP="00C6253C">
      <w:pPr>
        <w:tabs>
          <w:tab w:val="clear" w:pos="284"/>
          <w:tab w:val="clear" w:pos="567"/>
        </w:tabs>
        <w:spacing w:after="160" w:line="240" w:lineRule="auto"/>
        <w:rPr>
          <w:rFonts w:ascii="Calibri" w:eastAsia="Calibri" w:hAnsi="Calibri" w:cs="Calibri"/>
          <w:color w:val="0070C0"/>
          <w:kern w:val="0"/>
          <w:szCs w:val="22"/>
          <w:u w:val="single"/>
          <w:lang w:val="en-ZA" w:eastAsia="en-ZA"/>
        </w:rPr>
      </w:pPr>
      <w:hyperlink r:id="rId12" w:history="1">
        <w:r w:rsidR="00C6253C" w:rsidRPr="00C6253C">
          <w:rPr>
            <w:rStyle w:val="Hyperlink"/>
            <w:rFonts w:ascii="Calibri" w:eastAsia="Calibri" w:hAnsi="Calibri" w:cs="Calibri"/>
            <w:color w:val="0070C0"/>
            <w:kern w:val="0"/>
            <w:sz w:val="20"/>
            <w:u w:val="single"/>
            <w:lang w:val="en-ZA" w:eastAsia="en-ZA"/>
          </w:rPr>
          <w:t>https://mybroadband.co.za/news/energy/452848-how-much-solar-and-wind-power-south-africa-needs-to-avoid-stage-6-load-shedding.html</w:t>
        </w:r>
      </w:hyperlink>
    </w:p>
    <w:p w14:paraId="633B110C" w14:textId="77777777" w:rsidR="00E15FFF" w:rsidRPr="00E15FFF" w:rsidRDefault="00E15FFF" w:rsidP="00E15FFF">
      <w:pPr>
        <w:tabs>
          <w:tab w:val="clear" w:pos="284"/>
          <w:tab w:val="clear" w:pos="567"/>
        </w:tabs>
        <w:spacing w:line="240" w:lineRule="auto"/>
        <w:rPr>
          <w:rFonts w:ascii="Arial" w:eastAsia="Calibri" w:hAnsi="Arial" w:cs="Arial"/>
          <w:b/>
          <w:iCs/>
          <w:kern w:val="0"/>
          <w:sz w:val="24"/>
          <w:szCs w:val="24"/>
          <w:lang w:val="en-ZA"/>
        </w:rPr>
      </w:pPr>
      <w:r w:rsidRPr="00E15FFF">
        <w:rPr>
          <w:rFonts w:ascii="Arial" w:eastAsia="Calibri" w:hAnsi="Arial" w:cs="Arial"/>
          <w:b/>
          <w:iCs/>
          <w:kern w:val="0"/>
          <w:sz w:val="24"/>
          <w:szCs w:val="24"/>
          <w:lang w:val="en-ZA"/>
        </w:rPr>
        <w:t>Pull quote</w:t>
      </w:r>
    </w:p>
    <w:p w14:paraId="6C09D392" w14:textId="7CDD1954" w:rsidR="00E15FFF" w:rsidRPr="00E15FFF" w:rsidRDefault="00E15FFF" w:rsidP="00E15FFF">
      <w:pPr>
        <w:tabs>
          <w:tab w:val="clear" w:pos="284"/>
          <w:tab w:val="clear" w:pos="567"/>
        </w:tabs>
        <w:spacing w:after="160" w:line="240" w:lineRule="auto"/>
        <w:rPr>
          <w:rFonts w:ascii="Arial" w:eastAsia="Calibri" w:hAnsi="Arial" w:cs="Arial"/>
          <w:bCs/>
          <w:iCs/>
          <w:kern w:val="0"/>
          <w:sz w:val="24"/>
          <w:szCs w:val="24"/>
          <w:lang w:val="en-ZA"/>
        </w:rPr>
      </w:pPr>
      <w:r w:rsidRPr="00E15FFF">
        <w:rPr>
          <w:rFonts w:ascii="Arial" w:eastAsia="Calibri" w:hAnsi="Arial" w:cs="Arial"/>
          <w:bCs/>
          <w:iCs/>
          <w:kern w:val="0"/>
          <w:sz w:val="24"/>
          <w:szCs w:val="24"/>
          <w:lang w:val="en-ZA"/>
        </w:rPr>
        <w:t>“</w:t>
      </w:r>
      <w:r w:rsidR="00340B5E" w:rsidRPr="00340B5E">
        <w:rPr>
          <w:rFonts w:ascii="Arial" w:eastAsia="Calibri" w:hAnsi="Arial" w:cs="Arial"/>
          <w:bCs/>
          <w:iCs/>
          <w:kern w:val="0"/>
          <w:sz w:val="24"/>
          <w:szCs w:val="24"/>
          <w:lang w:val="en-ZA"/>
        </w:rPr>
        <w:t>We have developed specialty lubricants for this purpose which clearly contribute to reducing the wear on equipment and thus significantly reduce your maintenance effort and expenditure</w:t>
      </w:r>
      <w:r w:rsidRPr="00E15FFF">
        <w:rPr>
          <w:rFonts w:ascii="Arial" w:eastAsia="Calibri" w:hAnsi="Arial" w:cs="Arial"/>
          <w:bCs/>
          <w:iCs/>
          <w:kern w:val="0"/>
          <w:sz w:val="24"/>
          <w:szCs w:val="24"/>
          <w:lang w:val="en-ZA"/>
        </w:rPr>
        <w:t xml:space="preserve">.” – </w:t>
      </w:r>
      <w:r w:rsidR="00340B5E" w:rsidRPr="00340B5E">
        <w:rPr>
          <w:rFonts w:ascii="Arial" w:eastAsia="Calibri" w:hAnsi="Arial" w:cs="Arial"/>
          <w:b/>
          <w:iCs/>
          <w:kern w:val="0"/>
          <w:sz w:val="24"/>
          <w:szCs w:val="24"/>
          <w:lang w:val="en-ZA"/>
        </w:rPr>
        <w:t>Giles Cutter</w:t>
      </w:r>
      <w:r w:rsidR="00340B5E" w:rsidRPr="00340B5E">
        <w:rPr>
          <w:rFonts w:ascii="Arial" w:eastAsia="Calibri" w:hAnsi="Arial" w:cs="Arial"/>
          <w:bCs/>
          <w:iCs/>
          <w:kern w:val="0"/>
          <w:sz w:val="24"/>
          <w:szCs w:val="24"/>
          <w:lang w:val="en-ZA"/>
        </w:rPr>
        <w:t>, Export Divisional Manager</w:t>
      </w:r>
      <w:r w:rsidR="00340B5E">
        <w:rPr>
          <w:rFonts w:ascii="Arial" w:eastAsia="Calibri" w:hAnsi="Arial" w:cs="Arial"/>
          <w:bCs/>
          <w:iCs/>
          <w:kern w:val="0"/>
          <w:sz w:val="24"/>
          <w:szCs w:val="24"/>
          <w:lang w:val="en-ZA"/>
        </w:rPr>
        <w:t xml:space="preserve">, </w:t>
      </w:r>
      <w:r w:rsidRPr="00E15FFF">
        <w:rPr>
          <w:rFonts w:ascii="Arial" w:eastAsia="Calibri" w:hAnsi="Arial" w:cs="Arial"/>
          <w:bCs/>
          <w:iCs/>
          <w:kern w:val="0"/>
          <w:sz w:val="24"/>
          <w:szCs w:val="24"/>
          <w:lang w:val="en-ZA"/>
        </w:rPr>
        <w:t>FUCHS</w:t>
      </w:r>
      <w:r w:rsidR="00340B5E">
        <w:rPr>
          <w:rFonts w:ascii="Arial" w:eastAsia="Calibri" w:hAnsi="Arial" w:cs="Arial"/>
          <w:bCs/>
          <w:iCs/>
          <w:kern w:val="0"/>
          <w:sz w:val="24"/>
          <w:szCs w:val="24"/>
          <w:lang w:val="en-ZA"/>
        </w:rPr>
        <w:t xml:space="preserve"> LUBRICANTS SOUTH AFRICA</w:t>
      </w:r>
    </w:p>
    <w:p w14:paraId="50067C8D" w14:textId="0C2D81A8" w:rsidR="00E15FFF" w:rsidRPr="00E15FFF" w:rsidRDefault="0046619C" w:rsidP="00E15FFF">
      <w:pPr>
        <w:tabs>
          <w:tab w:val="clear" w:pos="284"/>
          <w:tab w:val="clear" w:pos="567"/>
        </w:tabs>
        <w:spacing w:line="240" w:lineRule="auto"/>
        <w:rPr>
          <w:rFonts w:ascii="Arial" w:eastAsia="Calibri" w:hAnsi="Arial" w:cs="Arial"/>
          <w:b/>
          <w:iCs/>
          <w:kern w:val="0"/>
          <w:sz w:val="24"/>
          <w:szCs w:val="24"/>
          <w:lang w:val="en-ZA"/>
        </w:rPr>
      </w:pPr>
      <w:r>
        <w:rPr>
          <w:rFonts w:ascii="Arial" w:eastAsia="Calibri" w:hAnsi="Arial" w:cs="Arial"/>
          <w:b/>
          <w:iCs/>
          <w:kern w:val="0"/>
          <w:sz w:val="24"/>
          <w:szCs w:val="24"/>
          <w:lang w:val="en-ZA"/>
        </w:rPr>
        <w:t>S</w:t>
      </w:r>
      <w:r w:rsidR="00E15FFF" w:rsidRPr="00E15FFF">
        <w:rPr>
          <w:rFonts w:ascii="Arial" w:eastAsia="Calibri" w:hAnsi="Arial" w:cs="Arial"/>
          <w:b/>
          <w:iCs/>
          <w:kern w:val="0"/>
          <w:sz w:val="24"/>
          <w:szCs w:val="24"/>
          <w:lang w:val="en-ZA"/>
        </w:rPr>
        <w:t xml:space="preserve">ocial </w:t>
      </w:r>
      <w:r>
        <w:rPr>
          <w:rFonts w:ascii="Arial" w:eastAsia="Calibri" w:hAnsi="Arial" w:cs="Arial"/>
          <w:b/>
          <w:iCs/>
          <w:kern w:val="0"/>
          <w:sz w:val="24"/>
          <w:szCs w:val="24"/>
          <w:lang w:val="en-ZA"/>
        </w:rPr>
        <w:t>M</w:t>
      </w:r>
      <w:r w:rsidR="00E15FFF" w:rsidRPr="00E15FFF">
        <w:rPr>
          <w:rFonts w:ascii="Arial" w:eastAsia="Calibri" w:hAnsi="Arial" w:cs="Arial"/>
          <w:b/>
          <w:iCs/>
          <w:kern w:val="0"/>
          <w:sz w:val="24"/>
          <w:szCs w:val="24"/>
          <w:lang w:val="en-ZA"/>
        </w:rPr>
        <w:t>edia</w:t>
      </w:r>
    </w:p>
    <w:p w14:paraId="23E51872" w14:textId="77777777" w:rsidR="00E15FFF" w:rsidRPr="00E15FFF" w:rsidRDefault="00E15FFF" w:rsidP="00E15FFF">
      <w:pPr>
        <w:tabs>
          <w:tab w:val="clear" w:pos="284"/>
          <w:tab w:val="clear" w:pos="567"/>
        </w:tabs>
        <w:spacing w:line="240" w:lineRule="auto"/>
        <w:rPr>
          <w:rFonts w:ascii="Arial" w:eastAsia="Calibri" w:hAnsi="Arial" w:cs="Arial"/>
          <w:b/>
          <w:i/>
          <w:kern w:val="0"/>
          <w:sz w:val="24"/>
          <w:szCs w:val="24"/>
          <w:lang w:val="en-ZA"/>
        </w:rPr>
      </w:pPr>
      <w:r w:rsidRPr="00E15FFF">
        <w:rPr>
          <w:rFonts w:ascii="Arial" w:eastAsia="Calibri" w:hAnsi="Arial" w:cs="Arial"/>
          <w:b/>
          <w:i/>
          <w:kern w:val="0"/>
          <w:sz w:val="24"/>
          <w:szCs w:val="24"/>
          <w:lang w:val="en-ZA"/>
        </w:rPr>
        <w:t>Twitter</w:t>
      </w:r>
    </w:p>
    <w:p w14:paraId="26E7A47C" w14:textId="47DEE648" w:rsidR="00E15FFF" w:rsidRPr="00E15FFF" w:rsidRDefault="00340B5E" w:rsidP="00E15FFF">
      <w:pPr>
        <w:tabs>
          <w:tab w:val="clear" w:pos="284"/>
          <w:tab w:val="clear" w:pos="567"/>
        </w:tabs>
        <w:spacing w:after="160" w:line="240" w:lineRule="auto"/>
        <w:rPr>
          <w:rFonts w:ascii="Arial" w:eastAsia="Calibri" w:hAnsi="Arial" w:cs="Arial"/>
          <w:bCs/>
          <w:iCs/>
          <w:kern w:val="0"/>
          <w:sz w:val="24"/>
          <w:szCs w:val="24"/>
          <w:lang w:val="en-ZA"/>
        </w:rPr>
      </w:pPr>
      <w:r>
        <w:rPr>
          <w:rFonts w:ascii="Arial" w:eastAsia="Calibri" w:hAnsi="Arial" w:cs="Arial"/>
          <w:bCs/>
          <w:iCs/>
          <w:kern w:val="0"/>
          <w:sz w:val="24"/>
          <w:szCs w:val="24"/>
          <w:lang w:val="en-ZA"/>
        </w:rPr>
        <w:t>M</w:t>
      </w:r>
      <w:r w:rsidRPr="00340B5E">
        <w:rPr>
          <w:rFonts w:ascii="Arial" w:eastAsia="Calibri" w:hAnsi="Arial" w:cs="Arial"/>
          <w:bCs/>
          <w:iCs/>
          <w:kern w:val="0"/>
          <w:sz w:val="24"/>
          <w:szCs w:val="24"/>
          <w:lang w:val="en-ZA"/>
        </w:rPr>
        <w:t xml:space="preserve">any years of research activities involving close partners from the wind power industry </w:t>
      </w:r>
      <w:r>
        <w:rPr>
          <w:rFonts w:ascii="Arial" w:eastAsia="Calibri" w:hAnsi="Arial" w:cs="Arial"/>
          <w:bCs/>
          <w:iCs/>
          <w:kern w:val="0"/>
          <w:sz w:val="24"/>
          <w:szCs w:val="24"/>
          <w:lang w:val="en-ZA"/>
        </w:rPr>
        <w:t>has resulted in #</w:t>
      </w:r>
      <w:r w:rsidRPr="00340B5E">
        <w:rPr>
          <w:rFonts w:ascii="Arial" w:eastAsia="Calibri" w:hAnsi="Arial" w:cs="Arial"/>
          <w:bCs/>
          <w:iCs/>
          <w:kern w:val="0"/>
          <w:sz w:val="24"/>
          <w:szCs w:val="24"/>
          <w:lang w:val="en-ZA"/>
        </w:rPr>
        <w:t>FUCH</w:t>
      </w:r>
      <w:r>
        <w:rPr>
          <w:rFonts w:ascii="Arial" w:eastAsia="Calibri" w:hAnsi="Arial" w:cs="Arial"/>
          <w:bCs/>
          <w:iCs/>
          <w:kern w:val="0"/>
          <w:sz w:val="24"/>
          <w:szCs w:val="24"/>
          <w:lang w:val="en-ZA"/>
        </w:rPr>
        <w:t>S</w:t>
      </w:r>
      <w:r w:rsidRPr="00340B5E">
        <w:rPr>
          <w:rFonts w:ascii="Arial" w:eastAsia="Calibri" w:hAnsi="Arial" w:cs="Arial"/>
          <w:bCs/>
          <w:iCs/>
          <w:kern w:val="0"/>
          <w:sz w:val="24"/>
          <w:szCs w:val="24"/>
          <w:lang w:val="en-ZA"/>
        </w:rPr>
        <w:t xml:space="preserve"> developing a special mixture of reactive white solid lubricants.</w:t>
      </w:r>
      <w:r>
        <w:rPr>
          <w:rFonts w:ascii="Arial" w:eastAsia="Calibri" w:hAnsi="Arial" w:cs="Arial"/>
          <w:bCs/>
          <w:iCs/>
          <w:kern w:val="0"/>
          <w:sz w:val="24"/>
          <w:szCs w:val="24"/>
          <w:lang w:val="en-ZA"/>
        </w:rPr>
        <w:t xml:space="preserve"> #WindEnergy</w:t>
      </w:r>
      <w:r w:rsidR="00E15FFF" w:rsidRPr="00E15FFF">
        <w:rPr>
          <w:rFonts w:ascii="Arial" w:eastAsia="Calibri" w:hAnsi="Arial" w:cs="Arial"/>
          <w:bCs/>
          <w:iCs/>
          <w:kern w:val="0"/>
          <w:sz w:val="24"/>
          <w:szCs w:val="24"/>
          <w:lang w:val="en-ZA"/>
        </w:rPr>
        <w:t xml:space="preserve"> </w:t>
      </w:r>
    </w:p>
    <w:p w14:paraId="1F9DDF13" w14:textId="77777777" w:rsidR="00E15FFF" w:rsidRPr="00E15FFF" w:rsidRDefault="00E15FFF" w:rsidP="00E15FFF">
      <w:pPr>
        <w:tabs>
          <w:tab w:val="clear" w:pos="284"/>
          <w:tab w:val="clear" w:pos="567"/>
        </w:tabs>
        <w:spacing w:after="160" w:line="240" w:lineRule="auto"/>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t>Connect with FUCHS LUBRICANTS SOUTH AFRICA on Social Media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3"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4"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E15FFF">
      <w:pPr>
        <w:tabs>
          <w:tab w:val="clear" w:pos="284"/>
          <w:tab w:val="clear" w:pos="567"/>
        </w:tabs>
        <w:spacing w:line="240" w:lineRule="auto"/>
        <w:rPr>
          <w:rFonts w:ascii="Calibri" w:eastAsia="Times New Roman" w:hAnsi="Calibri" w:cs="Times New Roman"/>
          <w:kern w:val="0"/>
          <w:szCs w:val="22"/>
          <w:lang w:val="en-ZA" w:eastAsia="zh-CN"/>
        </w:rPr>
      </w:pPr>
    </w:p>
    <w:p w14:paraId="390BDCCB" w14:textId="260FC10B"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 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To download hi-res images for this</w:t>
      </w:r>
      <w:r w:rsidR="001431C8">
        <w:rPr>
          <w:rFonts w:ascii="Calibri" w:eastAsia="Calibri" w:hAnsi="Calibri" w:cs="Times New Roman"/>
          <w:kern w:val="0"/>
          <w:szCs w:val="22"/>
          <w:lang w:val="en-ZA"/>
        </w:rPr>
        <w:t xml:space="preserve"> news article</w:t>
      </w:r>
      <w:r w:rsidRPr="00E15FFF">
        <w:rPr>
          <w:rFonts w:ascii="Calibri" w:eastAsia="Calibri" w:hAnsi="Calibri" w:cs="Times New Roman"/>
          <w:kern w:val="0"/>
          <w:szCs w:val="22"/>
          <w:lang w:val="en-ZA"/>
        </w:rPr>
        <w:t xml:space="preserve">, please visit </w:t>
      </w:r>
      <w:hyperlink r:id="rId15"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LUBRICANTS SOUTH AFRICA link to view its press office.</w:t>
      </w:r>
    </w:p>
    <w:p w14:paraId="7774AED5" w14:textId="0C350FA0" w:rsidR="00E15FFF" w:rsidRPr="00E15FFF" w:rsidRDefault="00E15FFF" w:rsidP="00E15FFF">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t>About FUCHS</w:t>
      </w:r>
      <w:r w:rsidRPr="00E15FFF">
        <w:rPr>
          <w:rFonts w:ascii="Calibri" w:eastAsia="Times New Roman" w:hAnsi="Calibri" w:cs="Calibri"/>
          <w:kern w:val="0"/>
          <w:szCs w:val="22"/>
          <w:lang w:val="en-ZA" w:eastAsia="zh-CN"/>
        </w:rPr>
        <w:br/>
        <w:t>FUCHS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employees in over 50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lastRenderedPageBreak/>
        <w:t>To live up to this claim, we think in terms of perfection, not merely standards. When developing individual solutions, we enter into an intensive customer dialogue – acting as an experienced consultant, innovative problem solver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FUCHS LUBRICANTS SOUTH AFRICA Contact</w:t>
      </w:r>
    </w:p>
    <w:p w14:paraId="61624015"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Kayla Van Vught</w:t>
      </w:r>
    </w:p>
    <w:p w14:paraId="11414252"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6"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7"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174B434B"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Phone: (011) 867 7763</w:t>
      </w:r>
    </w:p>
    <w:p w14:paraId="10F01423"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Fax: 086 512 3352</w:t>
      </w:r>
    </w:p>
    <w:p w14:paraId="6541337E"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8"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9" w:history="1">
        <w:r w:rsidRPr="00E15FFF">
          <w:rPr>
            <w:rFonts w:ascii="Calibri" w:eastAsia="Calibri" w:hAnsi="Calibri" w:cs="Times New Roman"/>
            <w:color w:val="0563C1"/>
            <w:kern w:val="0"/>
            <w:szCs w:val="22"/>
            <w:u w:val="single"/>
            <w:lang w:val="en-ZA"/>
          </w:rPr>
          <w:t>www.ngage.co.za</w:t>
        </w:r>
      </w:hyperlink>
    </w:p>
    <w:p w14:paraId="45125245" w14:textId="1BE3ED83" w:rsidR="0046619C" w:rsidRPr="0046619C" w:rsidRDefault="00E15FFF" w:rsidP="0046619C">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1431C8">
        <w:rPr>
          <w:rFonts w:ascii="Calibri" w:eastAsia="Calibri" w:hAnsi="Calibri" w:cs="Times New Roman"/>
          <w:kern w:val="0"/>
          <w:szCs w:val="22"/>
          <w:lang w:val="en-ZA"/>
        </w:rPr>
        <w:t>news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7A1462">
      <w:headerReference w:type="default" r:id="rId20"/>
      <w:footerReference w:type="default" r:id="rId21"/>
      <w:headerReference w:type="first" r:id="rId22"/>
      <w:footerReference w:type="first" r:id="rId23"/>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C3B8" w14:textId="77777777" w:rsidR="00BD7417" w:rsidRDefault="00BD7417" w:rsidP="001F10CC">
      <w:pPr>
        <w:spacing w:line="240" w:lineRule="auto"/>
      </w:pPr>
      <w:r>
        <w:separator/>
      </w:r>
    </w:p>
  </w:endnote>
  <w:endnote w:type="continuationSeparator" w:id="0">
    <w:p w14:paraId="71DF698B" w14:textId="77777777" w:rsidR="00BD7417" w:rsidRDefault="00BD7417"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F" w14:textId="4254D59B"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B45C78" w:rsidRPr="00B45C78">
      <w:rPr>
        <w:noProof/>
        <w:lang w:val="en-US"/>
      </w:rPr>
      <w:t>3</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1431C8">
      <w:rPr>
        <w:noProof/>
      </w:rPr>
      <w:t>3</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298" w14:textId="42ACA597"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B45C78" w:rsidRPr="00B45C78">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1431C8">
      <w:rPr>
        <w:noProof/>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79A5" w14:textId="77777777" w:rsidR="00BD7417" w:rsidRDefault="00BD7417" w:rsidP="001F10CC">
      <w:pPr>
        <w:spacing w:line="240" w:lineRule="auto"/>
      </w:pPr>
      <w:r>
        <w:separator/>
      </w:r>
    </w:p>
  </w:footnote>
  <w:footnote w:type="continuationSeparator" w:id="0">
    <w:p w14:paraId="557E3DE5" w14:textId="77777777" w:rsidR="00BD7417" w:rsidRDefault="00BD7417"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7" w14:textId="0E0017B6" w:rsidR="00C3673D" w:rsidRDefault="00C432C2" w:rsidP="004237C4">
    <w:pPr>
      <w:pStyle w:val="Heading2"/>
    </w:pPr>
    <w:r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1C8">
      <w:t>News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24" w14:textId="5914B286"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1431C8">
      <w:t>News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16cid:durableId="258828782">
    <w:abstractNumId w:val="1"/>
  </w:num>
  <w:num w:numId="2" w16cid:durableId="830682385">
    <w:abstractNumId w:val="7"/>
  </w:num>
  <w:num w:numId="3" w16cid:durableId="14115025">
    <w:abstractNumId w:val="4"/>
  </w:num>
  <w:num w:numId="4" w16cid:durableId="1471359144">
    <w:abstractNumId w:val="9"/>
  </w:num>
  <w:num w:numId="5" w16cid:durableId="1053700047">
    <w:abstractNumId w:val="6"/>
  </w:num>
  <w:num w:numId="6" w16cid:durableId="686251733">
    <w:abstractNumId w:val="12"/>
  </w:num>
  <w:num w:numId="7" w16cid:durableId="1618491590">
    <w:abstractNumId w:val="13"/>
  </w:num>
  <w:num w:numId="8" w16cid:durableId="313140672">
    <w:abstractNumId w:val="5"/>
  </w:num>
  <w:num w:numId="9" w16cid:durableId="148789620">
    <w:abstractNumId w:val="0"/>
  </w:num>
  <w:num w:numId="10" w16cid:durableId="927614629">
    <w:abstractNumId w:val="11"/>
  </w:num>
  <w:num w:numId="11" w16cid:durableId="1007945812">
    <w:abstractNumId w:val="10"/>
  </w:num>
  <w:num w:numId="12" w16cid:durableId="338586129">
    <w:abstractNumId w:val="3"/>
  </w:num>
  <w:num w:numId="13" w16cid:durableId="725685538">
    <w:abstractNumId w:val="2"/>
  </w:num>
  <w:num w:numId="14" w16cid:durableId="3930922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59"/>
    <w:rsid w:val="00001506"/>
    <w:rsid w:val="00012122"/>
    <w:rsid w:val="00014878"/>
    <w:rsid w:val="00017049"/>
    <w:rsid w:val="0002206E"/>
    <w:rsid w:val="00022B76"/>
    <w:rsid w:val="00032B92"/>
    <w:rsid w:val="00034C65"/>
    <w:rsid w:val="00035098"/>
    <w:rsid w:val="000444EC"/>
    <w:rsid w:val="00051069"/>
    <w:rsid w:val="00054936"/>
    <w:rsid w:val="00057FE2"/>
    <w:rsid w:val="00060BE7"/>
    <w:rsid w:val="00072B66"/>
    <w:rsid w:val="00074A2C"/>
    <w:rsid w:val="00076406"/>
    <w:rsid w:val="00077891"/>
    <w:rsid w:val="0008259C"/>
    <w:rsid w:val="00084EC2"/>
    <w:rsid w:val="000868C4"/>
    <w:rsid w:val="00087D8F"/>
    <w:rsid w:val="00090D8F"/>
    <w:rsid w:val="000914F3"/>
    <w:rsid w:val="00095B79"/>
    <w:rsid w:val="000A70A0"/>
    <w:rsid w:val="000B4709"/>
    <w:rsid w:val="000B5EBD"/>
    <w:rsid w:val="000C4B00"/>
    <w:rsid w:val="000D1E73"/>
    <w:rsid w:val="000D36F0"/>
    <w:rsid w:val="000E3042"/>
    <w:rsid w:val="000E7451"/>
    <w:rsid w:val="000E7DFC"/>
    <w:rsid w:val="000F1040"/>
    <w:rsid w:val="000F18AF"/>
    <w:rsid w:val="000F6C80"/>
    <w:rsid w:val="00105869"/>
    <w:rsid w:val="00111D95"/>
    <w:rsid w:val="00124856"/>
    <w:rsid w:val="00135018"/>
    <w:rsid w:val="00136418"/>
    <w:rsid w:val="00137578"/>
    <w:rsid w:val="001431C8"/>
    <w:rsid w:val="00144C84"/>
    <w:rsid w:val="001626BD"/>
    <w:rsid w:val="00164D1B"/>
    <w:rsid w:val="00166C34"/>
    <w:rsid w:val="001716A3"/>
    <w:rsid w:val="00175789"/>
    <w:rsid w:val="00192AAD"/>
    <w:rsid w:val="0019333B"/>
    <w:rsid w:val="001949E0"/>
    <w:rsid w:val="001A54AA"/>
    <w:rsid w:val="001A5A51"/>
    <w:rsid w:val="001C2C27"/>
    <w:rsid w:val="001C3E44"/>
    <w:rsid w:val="001C5F53"/>
    <w:rsid w:val="001C77EE"/>
    <w:rsid w:val="001D5BCF"/>
    <w:rsid w:val="001F10CC"/>
    <w:rsid w:val="001F38C3"/>
    <w:rsid w:val="001F4FAA"/>
    <w:rsid w:val="001F5FF2"/>
    <w:rsid w:val="00200D62"/>
    <w:rsid w:val="00211114"/>
    <w:rsid w:val="002159BC"/>
    <w:rsid w:val="002209B2"/>
    <w:rsid w:val="00222B4E"/>
    <w:rsid w:val="00222B83"/>
    <w:rsid w:val="002435C0"/>
    <w:rsid w:val="00247D5A"/>
    <w:rsid w:val="00251172"/>
    <w:rsid w:val="002512DE"/>
    <w:rsid w:val="0025525C"/>
    <w:rsid w:val="00266B2C"/>
    <w:rsid w:val="00272B18"/>
    <w:rsid w:val="002730A2"/>
    <w:rsid w:val="0027680B"/>
    <w:rsid w:val="0027799C"/>
    <w:rsid w:val="00283E4C"/>
    <w:rsid w:val="00290651"/>
    <w:rsid w:val="002A033B"/>
    <w:rsid w:val="002C564B"/>
    <w:rsid w:val="002C623C"/>
    <w:rsid w:val="002C6AB6"/>
    <w:rsid w:val="002D3DA9"/>
    <w:rsid w:val="002D42B7"/>
    <w:rsid w:val="002E487C"/>
    <w:rsid w:val="002E5167"/>
    <w:rsid w:val="002E7312"/>
    <w:rsid w:val="002E76D1"/>
    <w:rsid w:val="002E7AE9"/>
    <w:rsid w:val="002F05A0"/>
    <w:rsid w:val="002F2D31"/>
    <w:rsid w:val="002F504A"/>
    <w:rsid w:val="003100CF"/>
    <w:rsid w:val="0031691E"/>
    <w:rsid w:val="003264E7"/>
    <w:rsid w:val="0033205B"/>
    <w:rsid w:val="00334C8E"/>
    <w:rsid w:val="00335308"/>
    <w:rsid w:val="00335E17"/>
    <w:rsid w:val="00340B5E"/>
    <w:rsid w:val="00350B62"/>
    <w:rsid w:val="00355B36"/>
    <w:rsid w:val="00365269"/>
    <w:rsid w:val="00367AE4"/>
    <w:rsid w:val="00372CFE"/>
    <w:rsid w:val="0037569C"/>
    <w:rsid w:val="00375D4F"/>
    <w:rsid w:val="003801C9"/>
    <w:rsid w:val="0038051D"/>
    <w:rsid w:val="00380901"/>
    <w:rsid w:val="003974CF"/>
    <w:rsid w:val="003A0468"/>
    <w:rsid w:val="003A1B33"/>
    <w:rsid w:val="003A4289"/>
    <w:rsid w:val="003A67CD"/>
    <w:rsid w:val="003A7585"/>
    <w:rsid w:val="003B7457"/>
    <w:rsid w:val="003B7D28"/>
    <w:rsid w:val="003C458F"/>
    <w:rsid w:val="003C73F5"/>
    <w:rsid w:val="003D001B"/>
    <w:rsid w:val="003D4217"/>
    <w:rsid w:val="003E1D7B"/>
    <w:rsid w:val="003E38A9"/>
    <w:rsid w:val="003F3C45"/>
    <w:rsid w:val="003F61FC"/>
    <w:rsid w:val="003F6F9D"/>
    <w:rsid w:val="004130DA"/>
    <w:rsid w:val="004151FE"/>
    <w:rsid w:val="004237C4"/>
    <w:rsid w:val="00423995"/>
    <w:rsid w:val="004319B7"/>
    <w:rsid w:val="0043765E"/>
    <w:rsid w:val="00441FE0"/>
    <w:rsid w:val="00451FD4"/>
    <w:rsid w:val="00456B6A"/>
    <w:rsid w:val="004627EE"/>
    <w:rsid w:val="004632EE"/>
    <w:rsid w:val="0046619C"/>
    <w:rsid w:val="00481130"/>
    <w:rsid w:val="00487ECC"/>
    <w:rsid w:val="004B6F87"/>
    <w:rsid w:val="004C2164"/>
    <w:rsid w:val="004E0614"/>
    <w:rsid w:val="004E0C30"/>
    <w:rsid w:val="004E168C"/>
    <w:rsid w:val="004E2909"/>
    <w:rsid w:val="004E6DD0"/>
    <w:rsid w:val="004F11F6"/>
    <w:rsid w:val="004F27A7"/>
    <w:rsid w:val="004F3B84"/>
    <w:rsid w:val="004F67A5"/>
    <w:rsid w:val="00502563"/>
    <w:rsid w:val="005140E5"/>
    <w:rsid w:val="0052074F"/>
    <w:rsid w:val="005308A2"/>
    <w:rsid w:val="00544195"/>
    <w:rsid w:val="00556333"/>
    <w:rsid w:val="00577A7C"/>
    <w:rsid w:val="0058130C"/>
    <w:rsid w:val="005852A2"/>
    <w:rsid w:val="00592B6E"/>
    <w:rsid w:val="00596404"/>
    <w:rsid w:val="005B06ED"/>
    <w:rsid w:val="005B6102"/>
    <w:rsid w:val="005C02CE"/>
    <w:rsid w:val="005C494E"/>
    <w:rsid w:val="005D0B92"/>
    <w:rsid w:val="005D27BF"/>
    <w:rsid w:val="005D5877"/>
    <w:rsid w:val="005E0D23"/>
    <w:rsid w:val="005E22AD"/>
    <w:rsid w:val="005E25A0"/>
    <w:rsid w:val="005E574D"/>
    <w:rsid w:val="005F4B7C"/>
    <w:rsid w:val="0060193F"/>
    <w:rsid w:val="00602C80"/>
    <w:rsid w:val="0060642D"/>
    <w:rsid w:val="00610DF2"/>
    <w:rsid w:val="00632F90"/>
    <w:rsid w:val="00640733"/>
    <w:rsid w:val="00640F57"/>
    <w:rsid w:val="0064745C"/>
    <w:rsid w:val="00650DF1"/>
    <w:rsid w:val="00652168"/>
    <w:rsid w:val="006570CB"/>
    <w:rsid w:val="006579B4"/>
    <w:rsid w:val="00663CE8"/>
    <w:rsid w:val="00667329"/>
    <w:rsid w:val="00671782"/>
    <w:rsid w:val="00673449"/>
    <w:rsid w:val="00675EAD"/>
    <w:rsid w:val="00693C79"/>
    <w:rsid w:val="006A2528"/>
    <w:rsid w:val="006B1924"/>
    <w:rsid w:val="006B55B0"/>
    <w:rsid w:val="006B709E"/>
    <w:rsid w:val="006C272D"/>
    <w:rsid w:val="006C5C35"/>
    <w:rsid w:val="006C7A71"/>
    <w:rsid w:val="006E389A"/>
    <w:rsid w:val="006E3CA9"/>
    <w:rsid w:val="006F4018"/>
    <w:rsid w:val="0070365B"/>
    <w:rsid w:val="00704F6F"/>
    <w:rsid w:val="00711EF4"/>
    <w:rsid w:val="00712460"/>
    <w:rsid w:val="00713487"/>
    <w:rsid w:val="007159B8"/>
    <w:rsid w:val="00717891"/>
    <w:rsid w:val="007231E8"/>
    <w:rsid w:val="0073169D"/>
    <w:rsid w:val="00731D32"/>
    <w:rsid w:val="007357A6"/>
    <w:rsid w:val="00743F01"/>
    <w:rsid w:val="0074552B"/>
    <w:rsid w:val="00747EBC"/>
    <w:rsid w:val="00760D03"/>
    <w:rsid w:val="00762A69"/>
    <w:rsid w:val="00763921"/>
    <w:rsid w:val="00763FAF"/>
    <w:rsid w:val="00770DAA"/>
    <w:rsid w:val="00771515"/>
    <w:rsid w:val="00773247"/>
    <w:rsid w:val="00784AA6"/>
    <w:rsid w:val="00786AD9"/>
    <w:rsid w:val="0079035B"/>
    <w:rsid w:val="00790668"/>
    <w:rsid w:val="00791E21"/>
    <w:rsid w:val="00795567"/>
    <w:rsid w:val="007A090C"/>
    <w:rsid w:val="007A0A4F"/>
    <w:rsid w:val="007A0C26"/>
    <w:rsid w:val="007A1462"/>
    <w:rsid w:val="007B35E9"/>
    <w:rsid w:val="007B5A8E"/>
    <w:rsid w:val="007B7FEE"/>
    <w:rsid w:val="007C7D68"/>
    <w:rsid w:val="007D1721"/>
    <w:rsid w:val="007D22C5"/>
    <w:rsid w:val="007E2DF3"/>
    <w:rsid w:val="007E5738"/>
    <w:rsid w:val="007E7B56"/>
    <w:rsid w:val="007F20DA"/>
    <w:rsid w:val="007F3D07"/>
    <w:rsid w:val="007F5BA5"/>
    <w:rsid w:val="0080172A"/>
    <w:rsid w:val="00810B23"/>
    <w:rsid w:val="00827E4C"/>
    <w:rsid w:val="0083536E"/>
    <w:rsid w:val="00835BD4"/>
    <w:rsid w:val="00845AC6"/>
    <w:rsid w:val="00847589"/>
    <w:rsid w:val="00851D6F"/>
    <w:rsid w:val="008674E8"/>
    <w:rsid w:val="008712BB"/>
    <w:rsid w:val="008745C7"/>
    <w:rsid w:val="008750FB"/>
    <w:rsid w:val="0088338F"/>
    <w:rsid w:val="0088670F"/>
    <w:rsid w:val="008868B8"/>
    <w:rsid w:val="008953A0"/>
    <w:rsid w:val="008A34E2"/>
    <w:rsid w:val="008A6CB4"/>
    <w:rsid w:val="008D0EC4"/>
    <w:rsid w:val="008D3AB1"/>
    <w:rsid w:val="008E0174"/>
    <w:rsid w:val="008F695A"/>
    <w:rsid w:val="00901D58"/>
    <w:rsid w:val="0090788E"/>
    <w:rsid w:val="0091022C"/>
    <w:rsid w:val="00911EB8"/>
    <w:rsid w:val="009436F9"/>
    <w:rsid w:val="00947A95"/>
    <w:rsid w:val="009505A0"/>
    <w:rsid w:val="00950777"/>
    <w:rsid w:val="009548A5"/>
    <w:rsid w:val="009654F1"/>
    <w:rsid w:val="00970940"/>
    <w:rsid w:val="009763AA"/>
    <w:rsid w:val="009801E4"/>
    <w:rsid w:val="00982697"/>
    <w:rsid w:val="009921CC"/>
    <w:rsid w:val="00992E2D"/>
    <w:rsid w:val="00993C95"/>
    <w:rsid w:val="00994641"/>
    <w:rsid w:val="00997F49"/>
    <w:rsid w:val="009A2F0D"/>
    <w:rsid w:val="009C316A"/>
    <w:rsid w:val="009C3D5C"/>
    <w:rsid w:val="009D39B2"/>
    <w:rsid w:val="009E36E6"/>
    <w:rsid w:val="009E3EDC"/>
    <w:rsid w:val="009E627F"/>
    <w:rsid w:val="009E7C48"/>
    <w:rsid w:val="009F0095"/>
    <w:rsid w:val="009F1FE4"/>
    <w:rsid w:val="009F5A4F"/>
    <w:rsid w:val="009F6DE0"/>
    <w:rsid w:val="00A04C06"/>
    <w:rsid w:val="00A06CF8"/>
    <w:rsid w:val="00A07659"/>
    <w:rsid w:val="00A11D35"/>
    <w:rsid w:val="00A12568"/>
    <w:rsid w:val="00A157AD"/>
    <w:rsid w:val="00A200E2"/>
    <w:rsid w:val="00A310A3"/>
    <w:rsid w:val="00A319B9"/>
    <w:rsid w:val="00A34B84"/>
    <w:rsid w:val="00A43F02"/>
    <w:rsid w:val="00A4798A"/>
    <w:rsid w:val="00A57ED7"/>
    <w:rsid w:val="00A64A11"/>
    <w:rsid w:val="00A657DE"/>
    <w:rsid w:val="00A7508D"/>
    <w:rsid w:val="00A75938"/>
    <w:rsid w:val="00A77074"/>
    <w:rsid w:val="00A86397"/>
    <w:rsid w:val="00A879AF"/>
    <w:rsid w:val="00A92799"/>
    <w:rsid w:val="00A93148"/>
    <w:rsid w:val="00A94066"/>
    <w:rsid w:val="00A94717"/>
    <w:rsid w:val="00AA06CD"/>
    <w:rsid w:val="00AA2AED"/>
    <w:rsid w:val="00AB3058"/>
    <w:rsid w:val="00AB59AB"/>
    <w:rsid w:val="00AC0336"/>
    <w:rsid w:val="00AC73C4"/>
    <w:rsid w:val="00AD1421"/>
    <w:rsid w:val="00AD7805"/>
    <w:rsid w:val="00AF4133"/>
    <w:rsid w:val="00AF5285"/>
    <w:rsid w:val="00B00059"/>
    <w:rsid w:val="00B047F0"/>
    <w:rsid w:val="00B15333"/>
    <w:rsid w:val="00B159AD"/>
    <w:rsid w:val="00B215B9"/>
    <w:rsid w:val="00B241DA"/>
    <w:rsid w:val="00B24C96"/>
    <w:rsid w:val="00B30099"/>
    <w:rsid w:val="00B306E1"/>
    <w:rsid w:val="00B371F6"/>
    <w:rsid w:val="00B43D35"/>
    <w:rsid w:val="00B45C78"/>
    <w:rsid w:val="00B55542"/>
    <w:rsid w:val="00B63C53"/>
    <w:rsid w:val="00B74ECB"/>
    <w:rsid w:val="00B77386"/>
    <w:rsid w:val="00B8201F"/>
    <w:rsid w:val="00B92DF9"/>
    <w:rsid w:val="00BA0501"/>
    <w:rsid w:val="00BA1096"/>
    <w:rsid w:val="00BA6FD0"/>
    <w:rsid w:val="00BC55E7"/>
    <w:rsid w:val="00BC7205"/>
    <w:rsid w:val="00BD397F"/>
    <w:rsid w:val="00BD4713"/>
    <w:rsid w:val="00BD7417"/>
    <w:rsid w:val="00BF0FAD"/>
    <w:rsid w:val="00BF16B7"/>
    <w:rsid w:val="00C04096"/>
    <w:rsid w:val="00C0577D"/>
    <w:rsid w:val="00C078AE"/>
    <w:rsid w:val="00C157E8"/>
    <w:rsid w:val="00C15CF7"/>
    <w:rsid w:val="00C167CB"/>
    <w:rsid w:val="00C16AB4"/>
    <w:rsid w:val="00C17ED7"/>
    <w:rsid w:val="00C3115F"/>
    <w:rsid w:val="00C36189"/>
    <w:rsid w:val="00C3673D"/>
    <w:rsid w:val="00C432C2"/>
    <w:rsid w:val="00C439E6"/>
    <w:rsid w:val="00C6253C"/>
    <w:rsid w:val="00C651FB"/>
    <w:rsid w:val="00C824EC"/>
    <w:rsid w:val="00C83CBD"/>
    <w:rsid w:val="00C92AA0"/>
    <w:rsid w:val="00CA17D2"/>
    <w:rsid w:val="00CA3F01"/>
    <w:rsid w:val="00CA6DC2"/>
    <w:rsid w:val="00CB7421"/>
    <w:rsid w:val="00CB7BFF"/>
    <w:rsid w:val="00CC25BB"/>
    <w:rsid w:val="00CC2961"/>
    <w:rsid w:val="00CD3B02"/>
    <w:rsid w:val="00CD578B"/>
    <w:rsid w:val="00CE59CF"/>
    <w:rsid w:val="00CE664A"/>
    <w:rsid w:val="00D102E9"/>
    <w:rsid w:val="00D34491"/>
    <w:rsid w:val="00D45EA2"/>
    <w:rsid w:val="00D478A7"/>
    <w:rsid w:val="00D508B4"/>
    <w:rsid w:val="00D663F8"/>
    <w:rsid w:val="00D70B29"/>
    <w:rsid w:val="00D851F5"/>
    <w:rsid w:val="00D85B13"/>
    <w:rsid w:val="00D909AE"/>
    <w:rsid w:val="00D92D71"/>
    <w:rsid w:val="00D979E3"/>
    <w:rsid w:val="00DA168B"/>
    <w:rsid w:val="00DB2D8E"/>
    <w:rsid w:val="00DD12FD"/>
    <w:rsid w:val="00DD2391"/>
    <w:rsid w:val="00DD5377"/>
    <w:rsid w:val="00DE0B0A"/>
    <w:rsid w:val="00DE5309"/>
    <w:rsid w:val="00DF0AA5"/>
    <w:rsid w:val="00DF4524"/>
    <w:rsid w:val="00DF7D2E"/>
    <w:rsid w:val="00E01B10"/>
    <w:rsid w:val="00E05CC7"/>
    <w:rsid w:val="00E06F62"/>
    <w:rsid w:val="00E113F5"/>
    <w:rsid w:val="00E15FFF"/>
    <w:rsid w:val="00E2584C"/>
    <w:rsid w:val="00E54D05"/>
    <w:rsid w:val="00E65B3D"/>
    <w:rsid w:val="00E702BA"/>
    <w:rsid w:val="00E92A19"/>
    <w:rsid w:val="00E942CF"/>
    <w:rsid w:val="00EA2F26"/>
    <w:rsid w:val="00EA42FD"/>
    <w:rsid w:val="00EA54CE"/>
    <w:rsid w:val="00EA5852"/>
    <w:rsid w:val="00EB4D6B"/>
    <w:rsid w:val="00EC7191"/>
    <w:rsid w:val="00ED4540"/>
    <w:rsid w:val="00ED70FE"/>
    <w:rsid w:val="00ED7FE7"/>
    <w:rsid w:val="00EE112B"/>
    <w:rsid w:val="00EF4F32"/>
    <w:rsid w:val="00EF571B"/>
    <w:rsid w:val="00F01E26"/>
    <w:rsid w:val="00F038B2"/>
    <w:rsid w:val="00F1043E"/>
    <w:rsid w:val="00F16D78"/>
    <w:rsid w:val="00F23197"/>
    <w:rsid w:val="00F31BAF"/>
    <w:rsid w:val="00F353F3"/>
    <w:rsid w:val="00F478E2"/>
    <w:rsid w:val="00F5253E"/>
    <w:rsid w:val="00F52F6B"/>
    <w:rsid w:val="00F70D7E"/>
    <w:rsid w:val="00F730DE"/>
    <w:rsid w:val="00F75E20"/>
    <w:rsid w:val="00F91AF2"/>
    <w:rsid w:val="00FA77DF"/>
    <w:rsid w:val="00FA7943"/>
    <w:rsid w:val="00FC4BB2"/>
    <w:rsid w:val="00FE5B48"/>
    <w:rsid w:val="00FE6C6F"/>
    <w:rsid w:val="00FF332B"/>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14]">
      <v:stroke color="none [3214]" weight=".5pt"/>
    </o:shapedefaults>
    <o:shapelayout v:ext="edit">
      <o:idmap v:ext="edit" data="2"/>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character" w:customStyle="1" w:styleId="UnresolvedMention1">
    <w:name w:val="Unresolved Mention1"/>
    <w:basedOn w:val="DefaultParagraphFont"/>
    <w:uiPriority w:val="99"/>
    <w:semiHidden/>
    <w:unhideWhenUsed/>
    <w:rsid w:val="00C6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FuchsLubricantsSouthAfrica" TargetMode="External"/><Relationship Id="rId18" Type="http://schemas.openxmlformats.org/officeDocument/2006/relationships/hyperlink" Target="mailto:rachel@ngage.co.z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ybroadband.co.za/news/energy/452848-how-much-solar-and-wind-power-south-africa-needs-to-avoid-stage-6-load-shedding.html" TargetMode="External"/><Relationship Id="rId17" Type="http://schemas.openxmlformats.org/officeDocument/2006/relationships/hyperlink" Target="http://www.fuchs.com/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yla.vanvught@fuch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edia.ngage.co.z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fuchslubricantssa/?viewAsMember=tru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N-RELAUNCH\02%20Corporate%20Material\Wordvorlagen\20160209_Wordvorlagen_10-5pt\20160209_Arbeitsanweisung_Jobprofile\Fuchs_Arbeitsanweisung_Wordtemplate_2007+.dotx" TargetMode="External"/></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E320B-B071-4F0E-8A32-649D79F7EAF4}">
  <ds:schemaRefs>
    <ds:schemaRef ds:uri="http://schemas.microsoft.com/sharepoint/v3/contenttype/forms"/>
  </ds:schemaRefs>
</ds:datastoreItem>
</file>

<file path=customXml/itemProps3.xml><?xml version="1.0" encoding="utf-8"?>
<ds:datastoreItem xmlns:ds="http://schemas.openxmlformats.org/officeDocument/2006/customXml" ds:itemID="{58B74CFA-33D4-48B5-A1A0-4AFAEA379620}">
  <ds:schemaRefs>
    <ds:schemaRef ds:uri="http://schemas.openxmlformats.org/officeDocument/2006/bibliography"/>
  </ds:schemaRefs>
</ds:datastoreItem>
</file>

<file path=customXml/itemProps4.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Fuchs_Arbeitsanweisung_Wordtemplate_2007+</Template>
  <TotalTime>42</TotalTime>
  <Pages>3</Pages>
  <Words>1158</Words>
  <Characters>6602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 Annika</dc:creator>
  <cp:lastModifiedBy>Gerhard Hope</cp:lastModifiedBy>
  <cp:revision>7</cp:revision>
  <cp:lastPrinted>2016-02-09T09:19:00Z</cp:lastPrinted>
  <dcterms:created xsi:type="dcterms:W3CDTF">2022-07-19T08:18:00Z</dcterms:created>
  <dcterms:modified xsi:type="dcterms:W3CDTF">2022-09-14T11:17:00Z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ies>
</file>