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C7FF" w14:textId="1F992057" w:rsidR="00CC444E" w:rsidRPr="00A83090" w:rsidRDefault="009B3585" w:rsidP="00AC0C13">
      <w:pPr>
        <w:spacing w:line="240" w:lineRule="auto"/>
        <w:jc w:val="both"/>
        <w:rPr>
          <w:rFonts w:ascii="Arial" w:hAnsi="Arial" w:cs="Arial"/>
          <w:b/>
          <w:sz w:val="52"/>
          <w:szCs w:val="52"/>
        </w:rPr>
      </w:pPr>
      <w:r w:rsidRPr="00A83090">
        <w:rPr>
          <w:rFonts w:ascii="Arial" w:hAnsi="Arial" w:cs="Arial"/>
          <w:b/>
          <w:sz w:val="52"/>
          <w:szCs w:val="52"/>
        </w:rPr>
        <w:t>P</w:t>
      </w:r>
      <w:r w:rsidR="00F2166F" w:rsidRPr="00A83090">
        <w:rPr>
          <w:rFonts w:ascii="Arial" w:hAnsi="Arial" w:cs="Arial"/>
          <w:b/>
          <w:sz w:val="52"/>
          <w:szCs w:val="52"/>
        </w:rPr>
        <w:t>RESS RELEASE</w:t>
      </w:r>
    </w:p>
    <w:p w14:paraId="537A5987" w14:textId="30F71E07" w:rsidR="006F6A0B" w:rsidRPr="00A83090" w:rsidRDefault="00C273D8" w:rsidP="00B61C44">
      <w:pPr>
        <w:spacing w:line="240" w:lineRule="auto"/>
        <w:rPr>
          <w:rFonts w:ascii="Arial" w:hAnsi="Arial" w:cs="Arial"/>
          <w:sz w:val="28"/>
          <w:szCs w:val="28"/>
        </w:rPr>
      </w:pPr>
      <w:r>
        <w:rPr>
          <w:rFonts w:ascii="Arial" w:hAnsi="Arial" w:cs="Arial"/>
          <w:sz w:val="28"/>
          <w:szCs w:val="28"/>
        </w:rPr>
        <w:t xml:space="preserve">New </w:t>
      </w:r>
      <w:r w:rsidR="006B4A58" w:rsidRPr="00A83090">
        <w:rPr>
          <w:rFonts w:ascii="Arial" w:hAnsi="Arial" w:cs="Arial"/>
          <w:sz w:val="28"/>
          <w:szCs w:val="28"/>
        </w:rPr>
        <w:t>Ashton Arc</w:t>
      </w:r>
      <w:r w:rsidR="00CA0B3E" w:rsidRPr="00A83090">
        <w:rPr>
          <w:rFonts w:ascii="Arial" w:hAnsi="Arial" w:cs="Arial"/>
          <w:sz w:val="28"/>
          <w:szCs w:val="28"/>
        </w:rPr>
        <w:t>h wins</w:t>
      </w:r>
      <w:r w:rsidR="00AC0745" w:rsidRPr="00A83090">
        <w:rPr>
          <w:rFonts w:ascii="Arial" w:hAnsi="Arial" w:cs="Arial"/>
          <w:sz w:val="28"/>
          <w:szCs w:val="28"/>
        </w:rPr>
        <w:t xml:space="preserve"> 2022 Fulton Award for Best I</w:t>
      </w:r>
      <w:r w:rsidR="00CA0B3E" w:rsidRPr="00A83090">
        <w:rPr>
          <w:rFonts w:ascii="Arial" w:hAnsi="Arial" w:cs="Arial"/>
          <w:sz w:val="28"/>
          <w:szCs w:val="28"/>
        </w:rPr>
        <w:t>nfrastructure</w:t>
      </w:r>
      <w:r w:rsidR="00AC0745" w:rsidRPr="00A83090">
        <w:rPr>
          <w:rFonts w:ascii="Arial" w:hAnsi="Arial" w:cs="Arial"/>
          <w:sz w:val="28"/>
          <w:szCs w:val="28"/>
        </w:rPr>
        <w:t xml:space="preserve"> Project over R100m</w:t>
      </w:r>
    </w:p>
    <w:p w14:paraId="75F4FE1E" w14:textId="407E6EC0" w:rsidR="00A71754" w:rsidRPr="00A83090" w:rsidRDefault="00A71754" w:rsidP="006B4A58">
      <w:pPr>
        <w:spacing w:line="240" w:lineRule="auto"/>
        <w:rPr>
          <w:rFonts w:asciiTheme="minorHAnsi" w:hAnsiTheme="minorHAnsi" w:cstheme="minorHAnsi"/>
          <w:b/>
        </w:rPr>
      </w:pPr>
      <w:r w:rsidRPr="00A83090">
        <w:rPr>
          <w:rFonts w:asciiTheme="minorHAnsi" w:hAnsiTheme="minorHAnsi" w:cstheme="minorHAnsi"/>
          <w:b/>
        </w:rPr>
        <w:t xml:space="preserve">South Africa’s first </w:t>
      </w:r>
      <w:r w:rsidR="00A71C47" w:rsidRPr="00A83090">
        <w:rPr>
          <w:rFonts w:asciiTheme="minorHAnsi" w:hAnsiTheme="minorHAnsi" w:cstheme="minorHAnsi"/>
          <w:b/>
        </w:rPr>
        <w:t xml:space="preserve">transversely launched </w:t>
      </w:r>
      <w:r w:rsidRPr="00A83090">
        <w:rPr>
          <w:rFonts w:asciiTheme="minorHAnsi" w:hAnsiTheme="minorHAnsi" w:cstheme="minorHAnsi"/>
          <w:b/>
        </w:rPr>
        <w:t>concrete tied-arch bridge also commended for Innovation &amp; Invention in Concrete</w:t>
      </w:r>
    </w:p>
    <w:p w14:paraId="10DAFB84" w14:textId="7D242F21" w:rsidR="00093623" w:rsidRPr="00A83090" w:rsidRDefault="00460694" w:rsidP="006B4A58">
      <w:pPr>
        <w:spacing w:line="240" w:lineRule="auto"/>
        <w:rPr>
          <w:rFonts w:asciiTheme="minorHAnsi" w:hAnsiTheme="minorHAnsi" w:cstheme="minorHAnsi"/>
        </w:rPr>
      </w:pPr>
      <w:r>
        <w:rPr>
          <w:rFonts w:asciiTheme="minorHAnsi" w:hAnsiTheme="minorHAnsi" w:cstheme="minorHAnsi"/>
          <w:b/>
        </w:rPr>
        <w:t>19 July</w:t>
      </w:r>
      <w:bookmarkStart w:id="0" w:name="_GoBack"/>
      <w:bookmarkEnd w:id="0"/>
      <w:r w:rsidR="00CA0B3E" w:rsidRPr="00A83090">
        <w:rPr>
          <w:rFonts w:asciiTheme="minorHAnsi" w:hAnsiTheme="minorHAnsi" w:cstheme="minorHAnsi"/>
          <w:b/>
        </w:rPr>
        <w:t xml:space="preserve"> </w:t>
      </w:r>
      <w:r w:rsidR="00BF3B87" w:rsidRPr="00A83090">
        <w:rPr>
          <w:rFonts w:asciiTheme="minorHAnsi" w:hAnsiTheme="minorHAnsi" w:cstheme="minorHAnsi"/>
          <w:b/>
        </w:rPr>
        <w:t>202</w:t>
      </w:r>
      <w:r w:rsidR="00CA0B3E" w:rsidRPr="00A83090">
        <w:rPr>
          <w:rFonts w:asciiTheme="minorHAnsi" w:hAnsiTheme="minorHAnsi" w:cstheme="minorHAnsi"/>
          <w:b/>
        </w:rPr>
        <w:t>2</w:t>
      </w:r>
      <w:r w:rsidR="006547AF" w:rsidRPr="00A83090">
        <w:rPr>
          <w:rFonts w:asciiTheme="minorHAnsi" w:hAnsiTheme="minorHAnsi" w:cstheme="minorHAnsi"/>
          <w:b/>
        </w:rPr>
        <w:t>:</w:t>
      </w:r>
      <w:r w:rsidR="00E40DED" w:rsidRPr="00A83090">
        <w:rPr>
          <w:rFonts w:asciiTheme="minorHAnsi" w:hAnsiTheme="minorHAnsi" w:cstheme="minorHAnsi"/>
        </w:rPr>
        <w:t xml:space="preserve"> </w:t>
      </w:r>
      <w:r w:rsidR="00C273D8">
        <w:rPr>
          <w:rFonts w:asciiTheme="minorHAnsi" w:hAnsiTheme="minorHAnsi" w:cstheme="minorHAnsi"/>
        </w:rPr>
        <w:t xml:space="preserve">The New </w:t>
      </w:r>
      <w:r w:rsidR="006B4A58" w:rsidRPr="00A83090">
        <w:rPr>
          <w:rFonts w:asciiTheme="minorHAnsi" w:hAnsiTheme="minorHAnsi" w:cstheme="minorHAnsi"/>
        </w:rPr>
        <w:t>Ashton Arch</w:t>
      </w:r>
      <w:r w:rsidR="00CA0B3E" w:rsidRPr="00A83090">
        <w:rPr>
          <w:rFonts w:asciiTheme="minorHAnsi" w:hAnsiTheme="minorHAnsi" w:cstheme="minorHAnsi"/>
        </w:rPr>
        <w:t>,</w:t>
      </w:r>
      <w:r w:rsidR="006B4A58" w:rsidRPr="00A83090">
        <w:rPr>
          <w:rFonts w:asciiTheme="minorHAnsi" w:hAnsiTheme="minorHAnsi" w:cstheme="minorHAnsi"/>
        </w:rPr>
        <w:t xml:space="preserve"> South Africa’s first </w:t>
      </w:r>
      <w:r w:rsidR="00A71C47" w:rsidRPr="00A83090">
        <w:rPr>
          <w:rFonts w:asciiTheme="minorHAnsi" w:hAnsiTheme="minorHAnsi" w:cstheme="minorHAnsi"/>
        </w:rPr>
        <w:t xml:space="preserve">transversely launched </w:t>
      </w:r>
      <w:r w:rsidR="006B4A58" w:rsidRPr="00A83090">
        <w:rPr>
          <w:rFonts w:asciiTheme="minorHAnsi" w:hAnsiTheme="minorHAnsi" w:cstheme="minorHAnsi"/>
        </w:rPr>
        <w:t>concrete tied-arch bridge</w:t>
      </w:r>
      <w:r w:rsidR="00CA0B3E" w:rsidRPr="00A83090">
        <w:rPr>
          <w:rFonts w:asciiTheme="minorHAnsi" w:hAnsiTheme="minorHAnsi" w:cstheme="minorHAnsi"/>
        </w:rPr>
        <w:t>, clinched an award for Best Infrastructure Project greater than R100 million at the 2022 Fulton Awards</w:t>
      </w:r>
      <w:r w:rsidR="00EC33CD" w:rsidRPr="00A83090">
        <w:rPr>
          <w:rFonts w:asciiTheme="minorHAnsi" w:hAnsiTheme="minorHAnsi" w:cstheme="minorHAnsi"/>
        </w:rPr>
        <w:t>,</w:t>
      </w:r>
      <w:r w:rsidR="00EC33CD" w:rsidRPr="00A83090">
        <w:t xml:space="preserve"> </w:t>
      </w:r>
      <w:r w:rsidR="00EC33CD" w:rsidRPr="00A83090">
        <w:rPr>
          <w:rFonts w:asciiTheme="minorHAnsi" w:hAnsiTheme="minorHAnsi" w:cstheme="minorHAnsi"/>
        </w:rPr>
        <w:t xml:space="preserve">held </w:t>
      </w:r>
      <w:r w:rsidR="000E54CF" w:rsidRPr="00A83090">
        <w:rPr>
          <w:rFonts w:asciiTheme="minorHAnsi" w:hAnsiTheme="minorHAnsi" w:cstheme="minorHAnsi"/>
        </w:rPr>
        <w:t>every two years</w:t>
      </w:r>
      <w:r w:rsidR="00EC33CD" w:rsidRPr="00A83090">
        <w:rPr>
          <w:rFonts w:asciiTheme="minorHAnsi" w:hAnsiTheme="minorHAnsi" w:cstheme="minorHAnsi"/>
        </w:rPr>
        <w:t xml:space="preserve"> by the Cement &amp; Concrete South Africa (CCSA). </w:t>
      </w:r>
      <w:r w:rsidR="00A71754" w:rsidRPr="00A83090">
        <w:rPr>
          <w:rFonts w:asciiTheme="minorHAnsi" w:hAnsiTheme="minorHAnsi" w:cstheme="minorHAnsi"/>
        </w:rPr>
        <w:t xml:space="preserve">The project also received a commendation for Innovation &amp; Invention in Concrete. </w:t>
      </w:r>
      <w:r w:rsidR="0099613A" w:rsidRPr="00A83090">
        <w:rPr>
          <w:rFonts w:asciiTheme="minorHAnsi" w:hAnsiTheme="minorHAnsi" w:cstheme="minorHAnsi"/>
        </w:rPr>
        <w:t xml:space="preserve">The judges praised </w:t>
      </w:r>
      <w:r w:rsidR="00B15EF3">
        <w:rPr>
          <w:rFonts w:asciiTheme="minorHAnsi" w:hAnsiTheme="minorHAnsi" w:cstheme="minorHAnsi"/>
        </w:rPr>
        <w:t xml:space="preserve">the New </w:t>
      </w:r>
      <w:r w:rsidR="0099613A" w:rsidRPr="00A83090">
        <w:rPr>
          <w:rFonts w:asciiTheme="minorHAnsi" w:hAnsiTheme="minorHAnsi" w:cstheme="minorHAnsi"/>
        </w:rPr>
        <w:t>Ashton Arch for its “unique bridge engineering technique.”</w:t>
      </w:r>
    </w:p>
    <w:p w14:paraId="0B2BA18A" w14:textId="00780EE0" w:rsidR="00AC0745" w:rsidRPr="00A83090" w:rsidRDefault="00093623" w:rsidP="006B4A58">
      <w:pPr>
        <w:spacing w:line="240" w:lineRule="auto"/>
        <w:rPr>
          <w:rFonts w:asciiTheme="minorHAnsi" w:hAnsiTheme="minorHAnsi" w:cstheme="minorHAnsi"/>
        </w:rPr>
      </w:pPr>
      <w:r w:rsidRPr="00A83090">
        <w:rPr>
          <w:rFonts w:asciiTheme="minorHAnsi" w:hAnsiTheme="minorHAnsi" w:cstheme="minorHAnsi"/>
        </w:rPr>
        <w:t>Globally trusted infrastructure consulting firm</w:t>
      </w:r>
      <w:r w:rsidR="00B44D80">
        <w:t xml:space="preserve"> </w:t>
      </w:r>
      <w:hyperlink r:id="rId8" w:history="1">
        <w:r w:rsidR="00B44D80" w:rsidRPr="00B44D80">
          <w:rPr>
            <w:rStyle w:val="Hyperlink"/>
          </w:rPr>
          <w:t>AECOM</w:t>
        </w:r>
      </w:hyperlink>
      <w:r w:rsidRPr="00A83090">
        <w:rPr>
          <w:rFonts w:asciiTheme="minorHAnsi" w:hAnsiTheme="minorHAnsi" w:cstheme="minorHAnsi"/>
        </w:rPr>
        <w:t>, which entered the project</w:t>
      </w:r>
      <w:r w:rsidRPr="00A83090">
        <w:t xml:space="preserve"> on behalf of its client</w:t>
      </w:r>
      <w:r w:rsidR="00CA7D47">
        <w:t>,</w:t>
      </w:r>
      <w:r w:rsidRPr="00A83090">
        <w:t xml:space="preserve"> the </w:t>
      </w:r>
      <w:r w:rsidRPr="00A83090">
        <w:rPr>
          <w:rFonts w:asciiTheme="minorHAnsi" w:hAnsiTheme="minorHAnsi" w:cstheme="minorHAnsi"/>
        </w:rPr>
        <w:t>Western Cape Government’s Department of Transport and Public Works,</w:t>
      </w:r>
      <w:r w:rsidR="00161F4F">
        <w:rPr>
          <w:rFonts w:asciiTheme="minorHAnsi" w:hAnsiTheme="minorHAnsi" w:cstheme="minorHAnsi"/>
        </w:rPr>
        <w:t xml:space="preserve"> Roads Branch</w:t>
      </w:r>
      <w:r w:rsidR="00CA7D47">
        <w:rPr>
          <w:rFonts w:asciiTheme="minorHAnsi" w:hAnsiTheme="minorHAnsi" w:cstheme="minorHAnsi"/>
        </w:rPr>
        <w:t>,</w:t>
      </w:r>
      <w:r w:rsidRPr="00A83090">
        <w:rPr>
          <w:rFonts w:asciiTheme="minorHAnsi" w:hAnsiTheme="minorHAnsi" w:cstheme="minorHAnsi"/>
        </w:rPr>
        <w:t xml:space="preserve"> </w:t>
      </w:r>
      <w:r w:rsidR="00AC0745" w:rsidRPr="00A83090">
        <w:rPr>
          <w:rFonts w:asciiTheme="minorHAnsi" w:hAnsiTheme="minorHAnsi" w:cstheme="minorHAnsi"/>
        </w:rPr>
        <w:t>was responsible for all engineering aspects,</w:t>
      </w:r>
      <w:r w:rsidR="0099613A" w:rsidRPr="00A83090">
        <w:rPr>
          <w:rFonts w:asciiTheme="minorHAnsi" w:hAnsiTheme="minorHAnsi" w:cstheme="minorHAnsi"/>
        </w:rPr>
        <w:t xml:space="preserve"> from </w:t>
      </w:r>
      <w:r w:rsidR="00AC0745" w:rsidRPr="00A83090">
        <w:rPr>
          <w:rFonts w:asciiTheme="minorHAnsi" w:hAnsiTheme="minorHAnsi" w:cstheme="minorHAnsi"/>
        </w:rPr>
        <w:t>road and bridge design</w:t>
      </w:r>
      <w:r w:rsidR="0099613A" w:rsidRPr="00A83090">
        <w:rPr>
          <w:rFonts w:asciiTheme="minorHAnsi" w:hAnsiTheme="minorHAnsi" w:cstheme="minorHAnsi"/>
        </w:rPr>
        <w:t xml:space="preserve"> to </w:t>
      </w:r>
      <w:r w:rsidR="00AC0745" w:rsidRPr="00A83090">
        <w:rPr>
          <w:rFonts w:asciiTheme="minorHAnsi" w:hAnsiTheme="minorHAnsi" w:cstheme="minorHAnsi"/>
        </w:rPr>
        <w:t>project and construction management.</w:t>
      </w:r>
      <w:r w:rsidRPr="00A83090">
        <w:t xml:space="preserve"> </w:t>
      </w:r>
      <w:r w:rsidRPr="00A83090">
        <w:rPr>
          <w:rFonts w:asciiTheme="minorHAnsi" w:hAnsiTheme="minorHAnsi" w:cstheme="minorHAnsi"/>
        </w:rPr>
        <w:t>The main contractor was Haw &amp; Inglis Civil Engineering</w:t>
      </w:r>
      <w:r w:rsidR="00CA7D47">
        <w:rPr>
          <w:rFonts w:asciiTheme="minorHAnsi" w:hAnsiTheme="minorHAnsi" w:cstheme="minorHAnsi"/>
        </w:rPr>
        <w:t>.</w:t>
      </w:r>
    </w:p>
    <w:p w14:paraId="1285E368" w14:textId="7F0A2A0B" w:rsidR="003C7157" w:rsidRPr="00A83090" w:rsidRDefault="003C7157" w:rsidP="003C7157">
      <w:pPr>
        <w:spacing w:line="240" w:lineRule="auto"/>
        <w:rPr>
          <w:rFonts w:asciiTheme="minorHAnsi" w:hAnsiTheme="minorHAnsi" w:cstheme="minorHAnsi"/>
        </w:rPr>
      </w:pPr>
      <w:r w:rsidRPr="00A83090">
        <w:rPr>
          <w:rFonts w:asciiTheme="minorHAnsi" w:hAnsiTheme="minorHAnsi" w:cstheme="minorHAnsi"/>
        </w:rPr>
        <w:t>“The successful completion of this project clearly shows that innovative design and construction techniques are able to blend structural concrete and steel, using modern structural methodology, into one unified end product with a distinct purpose and aesthetic appeal. It has been a great privilege to be part of this project team and work closely with all involved,”</w:t>
      </w:r>
      <w:r w:rsidRPr="00A83090">
        <w:t xml:space="preserve"> says </w:t>
      </w:r>
      <w:r w:rsidRPr="00A83090">
        <w:rPr>
          <w:rFonts w:asciiTheme="minorHAnsi" w:hAnsiTheme="minorHAnsi" w:cstheme="minorHAnsi"/>
        </w:rPr>
        <w:t xml:space="preserve">AECOM Cape Town Bridges Team Lead </w:t>
      </w:r>
      <w:r w:rsidRPr="00A83090">
        <w:rPr>
          <w:rFonts w:asciiTheme="minorHAnsi" w:hAnsiTheme="minorHAnsi" w:cstheme="minorHAnsi"/>
          <w:b/>
          <w:bCs/>
        </w:rPr>
        <w:t>Abé Newmark</w:t>
      </w:r>
      <w:r w:rsidRPr="00A83090">
        <w:rPr>
          <w:rFonts w:asciiTheme="minorHAnsi" w:hAnsiTheme="minorHAnsi" w:cstheme="minorHAnsi"/>
        </w:rPr>
        <w:t>. “It has definitely been the most memorable project experience of my 40-year career as a bridge engineer.”</w:t>
      </w:r>
    </w:p>
    <w:p w14:paraId="3571B7B7" w14:textId="7349B3CB" w:rsidR="003C7157" w:rsidRPr="00A83090" w:rsidRDefault="00586DE0" w:rsidP="003C7157">
      <w:pPr>
        <w:spacing w:line="240" w:lineRule="auto"/>
        <w:rPr>
          <w:rFonts w:asciiTheme="minorHAnsi" w:hAnsiTheme="minorHAnsi" w:cstheme="minorHAnsi"/>
        </w:rPr>
      </w:pPr>
      <w:r>
        <w:rPr>
          <w:rFonts w:asciiTheme="minorHAnsi" w:hAnsiTheme="minorHAnsi" w:cstheme="minorHAnsi"/>
        </w:rPr>
        <w:t>AECOM c</w:t>
      </w:r>
      <w:r w:rsidR="003D7CF1" w:rsidRPr="00A83090">
        <w:rPr>
          <w:rFonts w:asciiTheme="minorHAnsi" w:hAnsiTheme="minorHAnsi" w:cstheme="minorHAnsi"/>
        </w:rPr>
        <w:t xml:space="preserve">oncrete </w:t>
      </w:r>
      <w:r>
        <w:rPr>
          <w:rFonts w:asciiTheme="minorHAnsi" w:hAnsiTheme="minorHAnsi" w:cstheme="minorHAnsi"/>
        </w:rPr>
        <w:t>s</w:t>
      </w:r>
      <w:r w:rsidR="003D7CF1" w:rsidRPr="00A83090">
        <w:rPr>
          <w:rFonts w:asciiTheme="minorHAnsi" w:hAnsiTheme="minorHAnsi" w:cstheme="minorHAnsi"/>
        </w:rPr>
        <w:t xml:space="preserve">pecialist </w:t>
      </w:r>
      <w:r w:rsidR="003D7CF1" w:rsidRPr="00A83090">
        <w:rPr>
          <w:rFonts w:asciiTheme="minorHAnsi" w:hAnsiTheme="minorHAnsi" w:cstheme="minorHAnsi"/>
          <w:b/>
          <w:bCs/>
        </w:rPr>
        <w:t>Philip Ronn</w:t>
      </w:r>
      <w:r w:rsidR="008D63EC" w:rsidRPr="00A83090">
        <w:rPr>
          <w:rFonts w:asciiTheme="minorHAnsi" w:hAnsiTheme="minorHAnsi" w:cstheme="minorHAnsi"/>
          <w:b/>
          <w:bCs/>
        </w:rPr>
        <w:t>é</w:t>
      </w:r>
      <w:r w:rsidRPr="000656BC">
        <w:rPr>
          <w:rFonts w:asciiTheme="minorHAnsi" w:hAnsiTheme="minorHAnsi" w:cstheme="minorHAnsi"/>
        </w:rPr>
        <w:t>, Associate Engineer</w:t>
      </w:r>
      <w:r w:rsidR="003D7CF1" w:rsidRPr="00A83090">
        <w:rPr>
          <w:rFonts w:asciiTheme="minorHAnsi" w:hAnsiTheme="minorHAnsi" w:cstheme="minorHAnsi"/>
        </w:rPr>
        <w:t xml:space="preserve"> </w:t>
      </w:r>
      <w:r>
        <w:rPr>
          <w:rFonts w:asciiTheme="minorHAnsi" w:hAnsiTheme="minorHAnsi" w:cstheme="minorHAnsi"/>
        </w:rPr>
        <w:t xml:space="preserve">– Bridge Engineering, </w:t>
      </w:r>
      <w:r w:rsidR="003D7CF1" w:rsidRPr="00A83090">
        <w:rPr>
          <w:rFonts w:asciiTheme="minorHAnsi" w:hAnsiTheme="minorHAnsi" w:cstheme="minorHAnsi"/>
        </w:rPr>
        <w:t xml:space="preserve">cites the success of the bridge due to </w:t>
      </w:r>
      <w:r w:rsidR="00FE46C7">
        <w:rPr>
          <w:rFonts w:asciiTheme="minorHAnsi" w:hAnsiTheme="minorHAnsi" w:cstheme="minorHAnsi"/>
        </w:rPr>
        <w:t xml:space="preserve">the management of the interface between </w:t>
      </w:r>
      <w:r w:rsidR="003D7CF1" w:rsidRPr="00A83090">
        <w:rPr>
          <w:rFonts w:asciiTheme="minorHAnsi" w:hAnsiTheme="minorHAnsi" w:cstheme="minorHAnsi"/>
        </w:rPr>
        <w:t xml:space="preserve">bridge engineering and </w:t>
      </w:r>
      <w:r w:rsidR="00FE46C7">
        <w:rPr>
          <w:rFonts w:asciiTheme="minorHAnsi" w:hAnsiTheme="minorHAnsi" w:cstheme="minorHAnsi"/>
        </w:rPr>
        <w:t xml:space="preserve">construction </w:t>
      </w:r>
      <w:r w:rsidR="003D7CF1" w:rsidRPr="00A83090">
        <w:rPr>
          <w:rFonts w:asciiTheme="minorHAnsi" w:hAnsiTheme="minorHAnsi" w:cstheme="minorHAnsi"/>
        </w:rPr>
        <w:t>materials. Careful attention was paid to the materials selection</w:t>
      </w:r>
      <w:r w:rsidR="00FE46C7">
        <w:rPr>
          <w:rFonts w:asciiTheme="minorHAnsi" w:hAnsiTheme="minorHAnsi" w:cstheme="minorHAnsi"/>
        </w:rPr>
        <w:t xml:space="preserve"> and </w:t>
      </w:r>
      <w:r w:rsidR="000A202D">
        <w:rPr>
          <w:rFonts w:asciiTheme="minorHAnsi" w:hAnsiTheme="minorHAnsi" w:cstheme="minorHAnsi"/>
        </w:rPr>
        <w:t xml:space="preserve">structural </w:t>
      </w:r>
      <w:r w:rsidR="00FE46C7">
        <w:rPr>
          <w:rFonts w:asciiTheme="minorHAnsi" w:hAnsiTheme="minorHAnsi" w:cstheme="minorHAnsi"/>
        </w:rPr>
        <w:t>performance</w:t>
      </w:r>
      <w:r w:rsidR="003D7CF1" w:rsidRPr="00A83090">
        <w:rPr>
          <w:rFonts w:asciiTheme="minorHAnsi" w:hAnsiTheme="minorHAnsi" w:cstheme="minorHAnsi"/>
        </w:rPr>
        <w:t xml:space="preserve"> to ensure constructability of the larger concrete elements, while favouring important Environment, Sustainability and Governance (ESG) </w:t>
      </w:r>
      <w:r w:rsidR="00A83090" w:rsidRPr="00A83090">
        <w:rPr>
          <w:rFonts w:asciiTheme="minorHAnsi" w:hAnsiTheme="minorHAnsi" w:cstheme="minorHAnsi"/>
        </w:rPr>
        <w:t>goals</w:t>
      </w:r>
      <w:r w:rsidR="003D7CF1" w:rsidRPr="00A83090">
        <w:rPr>
          <w:rFonts w:asciiTheme="minorHAnsi" w:hAnsiTheme="minorHAnsi" w:cstheme="minorHAnsi"/>
        </w:rPr>
        <w:t xml:space="preserve"> like recycling. In this regard, the old bridge became part of the foundation of the new bridge.</w:t>
      </w:r>
    </w:p>
    <w:p w14:paraId="11A1FCE8" w14:textId="711A4CCE" w:rsidR="00C917D7" w:rsidRPr="00A83090" w:rsidRDefault="003D7CF1" w:rsidP="00C917D7">
      <w:pPr>
        <w:spacing w:line="240" w:lineRule="auto"/>
        <w:rPr>
          <w:rFonts w:asciiTheme="minorHAnsi" w:hAnsiTheme="minorHAnsi" w:cstheme="minorHAnsi"/>
        </w:rPr>
      </w:pPr>
      <w:r w:rsidRPr="00A83090">
        <w:rPr>
          <w:rFonts w:asciiTheme="minorHAnsi" w:hAnsiTheme="minorHAnsi" w:cstheme="minorHAnsi"/>
        </w:rPr>
        <w:t>In terms of sustainability</w:t>
      </w:r>
      <w:r w:rsidR="0024399C" w:rsidRPr="00A83090">
        <w:rPr>
          <w:rFonts w:asciiTheme="minorHAnsi" w:hAnsiTheme="minorHAnsi" w:cstheme="minorHAnsi"/>
        </w:rPr>
        <w:t xml:space="preserve">, the cementitious system adopted comprised 30% fly ash, which has a much lower embodied carbon content. The specific stone used in the </w:t>
      </w:r>
      <w:r w:rsidR="000A202D">
        <w:rPr>
          <w:rFonts w:asciiTheme="minorHAnsi" w:hAnsiTheme="minorHAnsi" w:cstheme="minorHAnsi"/>
        </w:rPr>
        <w:t>concrete mix</w:t>
      </w:r>
      <w:r w:rsidR="0024399C" w:rsidRPr="00A83090">
        <w:rPr>
          <w:rFonts w:asciiTheme="minorHAnsi" w:hAnsiTheme="minorHAnsi" w:cstheme="minorHAnsi"/>
        </w:rPr>
        <w:t xml:space="preserve"> was selected carefully. This relates to the </w:t>
      </w:r>
      <w:r w:rsidR="000A19DE">
        <w:rPr>
          <w:rFonts w:asciiTheme="minorHAnsi" w:hAnsiTheme="minorHAnsi" w:cstheme="minorHAnsi"/>
        </w:rPr>
        <w:t xml:space="preserve">structure’s response to the </w:t>
      </w:r>
      <w:r w:rsidR="000A202D">
        <w:rPr>
          <w:rFonts w:asciiTheme="minorHAnsi" w:hAnsiTheme="minorHAnsi" w:cstheme="minorHAnsi"/>
        </w:rPr>
        <w:t>evolution of heat</w:t>
      </w:r>
      <w:r w:rsidR="0024399C" w:rsidRPr="00A83090">
        <w:rPr>
          <w:rFonts w:asciiTheme="minorHAnsi" w:hAnsiTheme="minorHAnsi" w:cstheme="minorHAnsi"/>
        </w:rPr>
        <w:t xml:space="preserve"> that the concrete experiences as it hardens, which </w:t>
      </w:r>
      <w:r w:rsidR="000A202D">
        <w:rPr>
          <w:rFonts w:asciiTheme="minorHAnsi" w:hAnsiTheme="minorHAnsi" w:cstheme="minorHAnsi"/>
        </w:rPr>
        <w:t xml:space="preserve">can </w:t>
      </w:r>
      <w:r w:rsidR="0024399C" w:rsidRPr="00A83090">
        <w:rPr>
          <w:rFonts w:asciiTheme="minorHAnsi" w:hAnsiTheme="minorHAnsi" w:cstheme="minorHAnsi"/>
        </w:rPr>
        <w:t>cause cracking</w:t>
      </w:r>
      <w:r w:rsidR="000A202D">
        <w:rPr>
          <w:rFonts w:asciiTheme="minorHAnsi" w:hAnsiTheme="minorHAnsi" w:cstheme="minorHAnsi"/>
        </w:rPr>
        <w:t xml:space="preserve"> </w:t>
      </w:r>
      <w:r w:rsidR="000A19DE">
        <w:rPr>
          <w:rFonts w:asciiTheme="minorHAnsi" w:hAnsiTheme="minorHAnsi" w:cstheme="minorHAnsi"/>
        </w:rPr>
        <w:t>during</w:t>
      </w:r>
      <w:r w:rsidR="000A202D">
        <w:rPr>
          <w:rFonts w:asciiTheme="minorHAnsi" w:hAnsiTheme="minorHAnsi" w:cstheme="minorHAnsi"/>
        </w:rPr>
        <w:t xml:space="preserve"> cooling</w:t>
      </w:r>
      <w:r w:rsidR="000A19DE">
        <w:rPr>
          <w:rFonts w:asciiTheme="minorHAnsi" w:hAnsiTheme="minorHAnsi" w:cstheme="minorHAnsi"/>
        </w:rPr>
        <w:t xml:space="preserve"> to </w:t>
      </w:r>
      <w:r w:rsidR="00960E6D">
        <w:rPr>
          <w:rFonts w:asciiTheme="minorHAnsi" w:hAnsiTheme="minorHAnsi" w:cstheme="minorHAnsi"/>
        </w:rPr>
        <w:t>an</w:t>
      </w:r>
      <w:r w:rsidR="000656BC">
        <w:rPr>
          <w:rFonts w:asciiTheme="minorHAnsi" w:hAnsiTheme="minorHAnsi" w:cstheme="minorHAnsi"/>
        </w:rPr>
        <w:t xml:space="preserve"> </w:t>
      </w:r>
      <w:r w:rsidR="000A19DE">
        <w:rPr>
          <w:rFonts w:asciiTheme="minorHAnsi" w:hAnsiTheme="minorHAnsi" w:cstheme="minorHAnsi"/>
        </w:rPr>
        <w:t>ambient temperature</w:t>
      </w:r>
      <w:r w:rsidR="0024399C" w:rsidRPr="00A83090">
        <w:rPr>
          <w:rFonts w:asciiTheme="minorHAnsi" w:hAnsiTheme="minorHAnsi" w:cstheme="minorHAnsi"/>
        </w:rPr>
        <w:t>. To counter this, the stone</w:t>
      </w:r>
      <w:r w:rsidR="000A202D">
        <w:rPr>
          <w:rFonts w:asciiTheme="minorHAnsi" w:hAnsiTheme="minorHAnsi" w:cstheme="minorHAnsi"/>
        </w:rPr>
        <w:t xml:space="preserve"> aggregate</w:t>
      </w:r>
      <w:r w:rsidR="00CA7D47">
        <w:rPr>
          <w:rFonts w:asciiTheme="minorHAnsi" w:hAnsiTheme="minorHAnsi" w:cstheme="minorHAnsi"/>
        </w:rPr>
        <w:t>,</w:t>
      </w:r>
      <w:r w:rsidR="0024399C" w:rsidRPr="00A83090">
        <w:rPr>
          <w:rFonts w:asciiTheme="minorHAnsi" w:hAnsiTheme="minorHAnsi" w:cstheme="minorHAnsi"/>
        </w:rPr>
        <w:t xml:space="preserve"> </w:t>
      </w:r>
      <w:r w:rsidR="000A202D">
        <w:rPr>
          <w:rFonts w:asciiTheme="minorHAnsi" w:hAnsiTheme="minorHAnsi" w:cstheme="minorHAnsi"/>
        </w:rPr>
        <w:t xml:space="preserve">with favourable </w:t>
      </w:r>
      <w:r w:rsidR="000A19DE">
        <w:rPr>
          <w:rFonts w:asciiTheme="minorHAnsi" w:hAnsiTheme="minorHAnsi" w:cstheme="minorHAnsi"/>
        </w:rPr>
        <w:t xml:space="preserve">coefficient of thermal expansion </w:t>
      </w:r>
      <w:r w:rsidR="000A202D">
        <w:rPr>
          <w:rFonts w:asciiTheme="minorHAnsi" w:hAnsiTheme="minorHAnsi" w:cstheme="minorHAnsi"/>
        </w:rPr>
        <w:t>propert</w:t>
      </w:r>
      <w:r w:rsidR="000A19DE">
        <w:rPr>
          <w:rFonts w:asciiTheme="minorHAnsi" w:hAnsiTheme="minorHAnsi" w:cstheme="minorHAnsi"/>
        </w:rPr>
        <w:t>y</w:t>
      </w:r>
      <w:r w:rsidR="00CA7D47">
        <w:rPr>
          <w:rFonts w:asciiTheme="minorHAnsi" w:hAnsiTheme="minorHAnsi" w:cstheme="minorHAnsi"/>
        </w:rPr>
        <w:t>,</w:t>
      </w:r>
      <w:r w:rsidR="000A202D">
        <w:rPr>
          <w:rFonts w:asciiTheme="minorHAnsi" w:hAnsiTheme="minorHAnsi" w:cstheme="minorHAnsi"/>
        </w:rPr>
        <w:t xml:space="preserve"> was </w:t>
      </w:r>
      <w:r w:rsidR="0024399C" w:rsidRPr="00A83090">
        <w:rPr>
          <w:rFonts w:asciiTheme="minorHAnsi" w:hAnsiTheme="minorHAnsi" w:cstheme="minorHAnsi"/>
        </w:rPr>
        <w:t>selected</w:t>
      </w:r>
      <w:r w:rsidR="000A202D">
        <w:rPr>
          <w:rFonts w:asciiTheme="minorHAnsi" w:hAnsiTheme="minorHAnsi" w:cstheme="minorHAnsi"/>
        </w:rPr>
        <w:t xml:space="preserve"> to</w:t>
      </w:r>
      <w:r w:rsidR="0024399C" w:rsidRPr="00A83090">
        <w:rPr>
          <w:rFonts w:asciiTheme="minorHAnsi" w:hAnsiTheme="minorHAnsi" w:cstheme="minorHAnsi"/>
        </w:rPr>
        <w:t xml:space="preserve"> minimise such movement. Together with careful binder selection, Ronn</w:t>
      </w:r>
      <w:r w:rsidR="000A19DE" w:rsidRPr="000656BC">
        <w:rPr>
          <w:rFonts w:asciiTheme="minorHAnsi" w:hAnsiTheme="minorHAnsi" w:cstheme="minorHAnsi"/>
        </w:rPr>
        <w:t>é</w:t>
      </w:r>
      <w:r w:rsidR="0024399C" w:rsidRPr="00A83090">
        <w:rPr>
          <w:rFonts w:asciiTheme="minorHAnsi" w:hAnsiTheme="minorHAnsi" w:cstheme="minorHAnsi"/>
        </w:rPr>
        <w:t xml:space="preserve"> came up with a 50 MPa high-strength concrete </w:t>
      </w:r>
      <w:r w:rsidR="00A83090" w:rsidRPr="00A83090">
        <w:rPr>
          <w:rFonts w:asciiTheme="minorHAnsi" w:hAnsiTheme="minorHAnsi" w:cstheme="minorHAnsi"/>
        </w:rPr>
        <w:t xml:space="preserve">mix </w:t>
      </w:r>
      <w:r w:rsidR="0024399C" w:rsidRPr="00A83090">
        <w:rPr>
          <w:rFonts w:asciiTheme="minorHAnsi" w:hAnsiTheme="minorHAnsi" w:cstheme="minorHAnsi"/>
        </w:rPr>
        <w:t>with the required</w:t>
      </w:r>
      <w:r w:rsidR="00FE46C7">
        <w:rPr>
          <w:rFonts w:asciiTheme="minorHAnsi" w:hAnsiTheme="minorHAnsi" w:cstheme="minorHAnsi"/>
        </w:rPr>
        <w:t xml:space="preserve"> structural performance,</w:t>
      </w:r>
      <w:r w:rsidR="0024399C" w:rsidRPr="00A83090">
        <w:rPr>
          <w:rFonts w:asciiTheme="minorHAnsi" w:hAnsiTheme="minorHAnsi" w:cstheme="minorHAnsi"/>
        </w:rPr>
        <w:t xml:space="preserve"> long</w:t>
      </w:r>
      <w:r w:rsidR="00094175" w:rsidRPr="00A83090">
        <w:rPr>
          <w:rFonts w:asciiTheme="minorHAnsi" w:hAnsiTheme="minorHAnsi" w:cstheme="minorHAnsi"/>
        </w:rPr>
        <w:t>-</w:t>
      </w:r>
      <w:r w:rsidR="0024399C" w:rsidRPr="00A83090">
        <w:rPr>
          <w:rFonts w:asciiTheme="minorHAnsi" w:hAnsiTheme="minorHAnsi" w:cstheme="minorHAnsi"/>
        </w:rPr>
        <w:t>term durability</w:t>
      </w:r>
      <w:r w:rsidR="000656BC">
        <w:rPr>
          <w:rFonts w:asciiTheme="minorHAnsi" w:hAnsiTheme="minorHAnsi" w:cstheme="minorHAnsi"/>
        </w:rPr>
        <w:t>,</w:t>
      </w:r>
      <w:r w:rsidR="0024399C" w:rsidRPr="00A83090">
        <w:rPr>
          <w:rFonts w:asciiTheme="minorHAnsi" w:hAnsiTheme="minorHAnsi" w:cstheme="minorHAnsi"/>
        </w:rPr>
        <w:t xml:space="preserve"> and lowest heat signature.</w:t>
      </w:r>
    </w:p>
    <w:p w14:paraId="4C840FA8" w14:textId="550145A3" w:rsidR="00C917D7" w:rsidRPr="00A83090" w:rsidRDefault="00A83090" w:rsidP="00C917D7">
      <w:pPr>
        <w:spacing w:line="240" w:lineRule="auto"/>
        <w:rPr>
          <w:rFonts w:asciiTheme="minorHAnsi" w:hAnsiTheme="minorHAnsi" w:cstheme="minorHAnsi"/>
        </w:rPr>
      </w:pPr>
      <w:r w:rsidRPr="00A83090">
        <w:rPr>
          <w:rFonts w:asciiTheme="minorHAnsi" w:hAnsiTheme="minorHAnsi" w:cstheme="minorHAnsi"/>
        </w:rPr>
        <w:t>Ronn</w:t>
      </w:r>
      <w:r w:rsidR="000A19DE" w:rsidRPr="001A00DA">
        <w:rPr>
          <w:rFonts w:asciiTheme="minorHAnsi" w:hAnsiTheme="minorHAnsi" w:cstheme="minorHAnsi"/>
        </w:rPr>
        <w:t>é</w:t>
      </w:r>
      <w:r w:rsidR="00C917D7" w:rsidRPr="00A83090">
        <w:rPr>
          <w:rFonts w:asciiTheme="minorHAnsi" w:hAnsiTheme="minorHAnsi" w:cstheme="minorHAnsi"/>
        </w:rPr>
        <w:t xml:space="preserve"> even spent time at the batching plant </w:t>
      </w:r>
      <w:r w:rsidR="00DB0119">
        <w:rPr>
          <w:rFonts w:asciiTheme="minorHAnsi" w:hAnsiTheme="minorHAnsi" w:cstheme="minorHAnsi"/>
        </w:rPr>
        <w:t xml:space="preserve">during </w:t>
      </w:r>
      <w:r w:rsidR="00FE46C7">
        <w:rPr>
          <w:rFonts w:asciiTheme="minorHAnsi" w:hAnsiTheme="minorHAnsi" w:cstheme="minorHAnsi"/>
        </w:rPr>
        <w:t xml:space="preserve">the critical </w:t>
      </w:r>
      <w:r w:rsidR="00DB0119">
        <w:rPr>
          <w:rFonts w:asciiTheme="minorHAnsi" w:hAnsiTheme="minorHAnsi" w:cstheme="minorHAnsi"/>
        </w:rPr>
        <w:t xml:space="preserve">large concrete pours </w:t>
      </w:r>
      <w:r w:rsidR="00C917D7" w:rsidRPr="00A83090">
        <w:rPr>
          <w:rFonts w:asciiTheme="minorHAnsi" w:hAnsiTheme="minorHAnsi" w:cstheme="minorHAnsi"/>
        </w:rPr>
        <w:t>to ensure quality control. “If there is any problem once cast it has to be demolished, so you can imagine the</w:t>
      </w:r>
      <w:r>
        <w:rPr>
          <w:rFonts w:asciiTheme="minorHAnsi" w:hAnsiTheme="minorHAnsi" w:cstheme="minorHAnsi"/>
        </w:rPr>
        <w:t xml:space="preserve"> importance of </w:t>
      </w:r>
      <w:r w:rsidR="00C917D7" w:rsidRPr="00A83090">
        <w:rPr>
          <w:rFonts w:asciiTheme="minorHAnsi" w:hAnsiTheme="minorHAnsi" w:cstheme="minorHAnsi"/>
        </w:rPr>
        <w:t>getting it right the first time</w:t>
      </w:r>
      <w:r>
        <w:rPr>
          <w:rFonts w:asciiTheme="minorHAnsi" w:hAnsiTheme="minorHAnsi" w:cstheme="minorHAnsi"/>
        </w:rPr>
        <w:t xml:space="preserve"> in terms of time and </w:t>
      </w:r>
      <w:r w:rsidR="00336DE9">
        <w:rPr>
          <w:rFonts w:asciiTheme="minorHAnsi" w:hAnsiTheme="minorHAnsi" w:cstheme="minorHAnsi"/>
        </w:rPr>
        <w:t xml:space="preserve">other </w:t>
      </w:r>
      <w:r>
        <w:rPr>
          <w:rFonts w:asciiTheme="minorHAnsi" w:hAnsiTheme="minorHAnsi" w:cstheme="minorHAnsi"/>
        </w:rPr>
        <w:t>considerations</w:t>
      </w:r>
      <w:r w:rsidR="00C917D7" w:rsidRPr="00A83090">
        <w:rPr>
          <w:rFonts w:asciiTheme="minorHAnsi" w:hAnsiTheme="minorHAnsi" w:cstheme="minorHAnsi"/>
        </w:rPr>
        <w:t xml:space="preserve">,” notes Newmark. During the casting process itself AECOM was able to use its expertise to assist the main contractor, especially </w:t>
      </w:r>
      <w:r w:rsidR="00CA7D47">
        <w:rPr>
          <w:rFonts w:asciiTheme="minorHAnsi" w:hAnsiTheme="minorHAnsi" w:cstheme="minorHAnsi"/>
        </w:rPr>
        <w:t>regarding</w:t>
      </w:r>
      <w:r w:rsidR="00C917D7" w:rsidRPr="00A83090">
        <w:rPr>
          <w:rFonts w:asciiTheme="minorHAnsi" w:hAnsiTheme="minorHAnsi" w:cstheme="minorHAnsi"/>
        </w:rPr>
        <w:t xml:space="preserve"> the</w:t>
      </w:r>
      <w:r w:rsidR="00B7015D">
        <w:rPr>
          <w:rFonts w:asciiTheme="minorHAnsi" w:hAnsiTheme="minorHAnsi" w:cstheme="minorHAnsi"/>
        </w:rPr>
        <w:t xml:space="preserve"> convergence of a</w:t>
      </w:r>
      <w:r w:rsidR="00C917D7" w:rsidRPr="00A83090">
        <w:rPr>
          <w:rFonts w:asciiTheme="minorHAnsi" w:hAnsiTheme="minorHAnsi" w:cstheme="minorHAnsi"/>
        </w:rPr>
        <w:t xml:space="preserve"> high number of post-tensioning anchors</w:t>
      </w:r>
      <w:r w:rsidR="00B7015D">
        <w:rPr>
          <w:rFonts w:asciiTheme="minorHAnsi" w:hAnsiTheme="minorHAnsi" w:cstheme="minorHAnsi"/>
        </w:rPr>
        <w:t xml:space="preserve">, </w:t>
      </w:r>
      <w:r w:rsidR="00060480">
        <w:rPr>
          <w:rFonts w:asciiTheme="minorHAnsi" w:hAnsiTheme="minorHAnsi" w:cstheme="minorHAnsi"/>
        </w:rPr>
        <w:t>steel</w:t>
      </w:r>
      <w:r w:rsidR="00336DE9">
        <w:rPr>
          <w:rFonts w:asciiTheme="minorHAnsi" w:hAnsiTheme="minorHAnsi" w:cstheme="minorHAnsi"/>
        </w:rPr>
        <w:t xml:space="preserve"> reinforcement and </w:t>
      </w:r>
      <w:r w:rsidR="00B7015D">
        <w:rPr>
          <w:rFonts w:asciiTheme="minorHAnsi" w:hAnsiTheme="minorHAnsi" w:cstheme="minorHAnsi"/>
        </w:rPr>
        <w:t>hanger anchors</w:t>
      </w:r>
      <w:r w:rsidR="00C917D7" w:rsidRPr="00A83090">
        <w:rPr>
          <w:rFonts w:asciiTheme="minorHAnsi" w:hAnsiTheme="minorHAnsi" w:cstheme="minorHAnsi"/>
        </w:rPr>
        <w:t xml:space="preserve"> </w:t>
      </w:r>
      <w:r w:rsidR="00060480">
        <w:rPr>
          <w:rFonts w:asciiTheme="minorHAnsi" w:hAnsiTheme="minorHAnsi" w:cstheme="minorHAnsi"/>
        </w:rPr>
        <w:t>at</w:t>
      </w:r>
      <w:r w:rsidR="00060480" w:rsidRPr="00A83090">
        <w:rPr>
          <w:rFonts w:asciiTheme="minorHAnsi" w:hAnsiTheme="minorHAnsi" w:cstheme="minorHAnsi"/>
        </w:rPr>
        <w:t xml:space="preserve"> </w:t>
      </w:r>
      <w:r w:rsidR="00C917D7" w:rsidRPr="00A83090">
        <w:rPr>
          <w:rFonts w:asciiTheme="minorHAnsi" w:hAnsiTheme="minorHAnsi" w:cstheme="minorHAnsi"/>
        </w:rPr>
        <w:t>the arch spring points.</w:t>
      </w:r>
    </w:p>
    <w:p w14:paraId="5C9F208B" w14:textId="1DA0938D" w:rsidR="00C917D7" w:rsidRPr="00A83090" w:rsidRDefault="00C917D7" w:rsidP="00C917D7">
      <w:pPr>
        <w:spacing w:line="240" w:lineRule="auto"/>
        <w:rPr>
          <w:rFonts w:asciiTheme="minorHAnsi" w:hAnsiTheme="minorHAnsi" w:cstheme="minorHAnsi"/>
        </w:rPr>
      </w:pPr>
      <w:r w:rsidRPr="00A83090">
        <w:rPr>
          <w:rFonts w:asciiTheme="minorHAnsi" w:hAnsiTheme="minorHAnsi" w:cstheme="minorHAnsi"/>
        </w:rPr>
        <w:t xml:space="preserve">Another key consideration was </w:t>
      </w:r>
      <w:r w:rsidR="00AC021C" w:rsidRPr="00A83090">
        <w:rPr>
          <w:rFonts w:asciiTheme="minorHAnsi" w:hAnsiTheme="minorHAnsi" w:cstheme="minorHAnsi"/>
        </w:rPr>
        <w:t xml:space="preserve">the </w:t>
      </w:r>
      <w:r w:rsidRPr="00A83090">
        <w:rPr>
          <w:rFonts w:asciiTheme="minorHAnsi" w:hAnsiTheme="minorHAnsi" w:cstheme="minorHAnsi"/>
        </w:rPr>
        <w:t>time</w:t>
      </w:r>
      <w:r w:rsidR="00AC021C" w:rsidRPr="00A83090">
        <w:rPr>
          <w:rFonts w:asciiTheme="minorHAnsi" w:hAnsiTheme="minorHAnsi" w:cstheme="minorHAnsi"/>
        </w:rPr>
        <w:t>-</w:t>
      </w:r>
      <w:r w:rsidRPr="00A83090">
        <w:rPr>
          <w:rFonts w:asciiTheme="minorHAnsi" w:hAnsiTheme="minorHAnsi" w:cstheme="minorHAnsi"/>
        </w:rPr>
        <w:t>dependent properties of the concrete</w:t>
      </w:r>
      <w:r w:rsidR="00AC021C" w:rsidRPr="00A83090">
        <w:rPr>
          <w:rFonts w:asciiTheme="minorHAnsi" w:hAnsiTheme="minorHAnsi" w:cstheme="minorHAnsi"/>
        </w:rPr>
        <w:t xml:space="preserve"> mix </w:t>
      </w:r>
      <w:r w:rsidRPr="00A83090">
        <w:rPr>
          <w:rFonts w:asciiTheme="minorHAnsi" w:hAnsiTheme="minorHAnsi" w:cstheme="minorHAnsi"/>
        </w:rPr>
        <w:t>to predict how the structure behave</w:t>
      </w:r>
      <w:r w:rsidR="00AC021C" w:rsidRPr="00A83090">
        <w:rPr>
          <w:rFonts w:asciiTheme="minorHAnsi" w:hAnsiTheme="minorHAnsi" w:cstheme="minorHAnsi"/>
        </w:rPr>
        <w:t>s</w:t>
      </w:r>
      <w:r w:rsidRPr="00A83090">
        <w:rPr>
          <w:rFonts w:asciiTheme="minorHAnsi" w:hAnsiTheme="minorHAnsi" w:cstheme="minorHAnsi"/>
        </w:rPr>
        <w:t xml:space="preserve"> over its entire lifecycle</w:t>
      </w:r>
      <w:r w:rsidR="00AC021C" w:rsidRPr="00A83090">
        <w:rPr>
          <w:rFonts w:asciiTheme="minorHAnsi" w:hAnsiTheme="minorHAnsi" w:cstheme="minorHAnsi"/>
        </w:rPr>
        <w:t xml:space="preserve">. Here </w:t>
      </w:r>
      <w:r w:rsidRPr="00A83090">
        <w:rPr>
          <w:rFonts w:asciiTheme="minorHAnsi" w:hAnsiTheme="minorHAnsi" w:cstheme="minorHAnsi"/>
        </w:rPr>
        <w:t>the first 30 years is the most critical because as the structure deforms</w:t>
      </w:r>
      <w:r w:rsidR="00AC021C" w:rsidRPr="00A83090">
        <w:rPr>
          <w:rFonts w:asciiTheme="minorHAnsi" w:hAnsiTheme="minorHAnsi" w:cstheme="minorHAnsi"/>
        </w:rPr>
        <w:t xml:space="preserve"> </w:t>
      </w:r>
      <w:r w:rsidR="00F560AE">
        <w:rPr>
          <w:rFonts w:asciiTheme="minorHAnsi" w:hAnsiTheme="minorHAnsi" w:cstheme="minorHAnsi"/>
        </w:rPr>
        <w:t>continuously</w:t>
      </w:r>
      <w:r w:rsidR="00060480" w:rsidRPr="00A83090">
        <w:rPr>
          <w:rFonts w:asciiTheme="minorHAnsi" w:hAnsiTheme="minorHAnsi" w:cstheme="minorHAnsi"/>
        </w:rPr>
        <w:t xml:space="preserve"> </w:t>
      </w:r>
      <w:r w:rsidR="00AC021C" w:rsidRPr="00A83090">
        <w:rPr>
          <w:rFonts w:asciiTheme="minorHAnsi" w:hAnsiTheme="minorHAnsi" w:cstheme="minorHAnsi"/>
        </w:rPr>
        <w:t xml:space="preserve">over time due to </w:t>
      </w:r>
      <w:r w:rsidRPr="00A83090">
        <w:rPr>
          <w:rFonts w:asciiTheme="minorHAnsi" w:hAnsiTheme="minorHAnsi" w:cstheme="minorHAnsi"/>
        </w:rPr>
        <w:t>creep and shrinkage</w:t>
      </w:r>
      <w:r w:rsidR="00AC021C" w:rsidRPr="00A83090">
        <w:rPr>
          <w:rFonts w:asciiTheme="minorHAnsi" w:hAnsiTheme="minorHAnsi" w:cstheme="minorHAnsi"/>
        </w:rPr>
        <w:t>,</w:t>
      </w:r>
      <w:r w:rsidRPr="00A83090">
        <w:rPr>
          <w:rFonts w:asciiTheme="minorHAnsi" w:hAnsiTheme="minorHAnsi" w:cstheme="minorHAnsi"/>
        </w:rPr>
        <w:t xml:space="preserve"> </w:t>
      </w:r>
      <w:r w:rsidR="00960E6D">
        <w:rPr>
          <w:rFonts w:asciiTheme="minorHAnsi" w:hAnsiTheme="minorHAnsi" w:cstheme="minorHAnsi"/>
        </w:rPr>
        <w:t>this</w:t>
      </w:r>
      <w:r w:rsidR="000656BC">
        <w:rPr>
          <w:rFonts w:asciiTheme="minorHAnsi" w:hAnsiTheme="minorHAnsi" w:cstheme="minorHAnsi"/>
        </w:rPr>
        <w:t xml:space="preserve"> </w:t>
      </w:r>
      <w:r w:rsidR="00AC021C" w:rsidRPr="00A83090">
        <w:rPr>
          <w:rFonts w:asciiTheme="minorHAnsi" w:hAnsiTheme="minorHAnsi" w:cstheme="minorHAnsi"/>
        </w:rPr>
        <w:t xml:space="preserve">impacts </w:t>
      </w:r>
      <w:r w:rsidR="006B49AC">
        <w:rPr>
          <w:rFonts w:asciiTheme="minorHAnsi" w:hAnsiTheme="minorHAnsi" w:cstheme="minorHAnsi"/>
        </w:rPr>
        <w:t xml:space="preserve">the structural </w:t>
      </w:r>
      <w:r w:rsidR="006B49AC">
        <w:rPr>
          <w:rFonts w:asciiTheme="minorHAnsi" w:hAnsiTheme="minorHAnsi" w:cstheme="minorHAnsi"/>
        </w:rPr>
        <w:lastRenderedPageBreak/>
        <w:t>behaviour</w:t>
      </w:r>
      <w:r w:rsidR="00CA7D47">
        <w:rPr>
          <w:rFonts w:asciiTheme="minorHAnsi" w:hAnsiTheme="minorHAnsi" w:cstheme="minorHAnsi"/>
        </w:rPr>
        <w:t>.</w:t>
      </w:r>
      <w:r w:rsidR="006B49AC">
        <w:rPr>
          <w:rFonts w:asciiTheme="minorHAnsi" w:hAnsiTheme="minorHAnsi" w:cstheme="minorHAnsi"/>
        </w:rPr>
        <w:t xml:space="preserve"> </w:t>
      </w:r>
      <w:r w:rsidR="00CA7D47">
        <w:rPr>
          <w:rFonts w:asciiTheme="minorHAnsi" w:hAnsiTheme="minorHAnsi" w:cstheme="minorHAnsi"/>
        </w:rPr>
        <w:t>T</w:t>
      </w:r>
      <w:r w:rsidRPr="00A83090">
        <w:rPr>
          <w:rFonts w:asciiTheme="minorHAnsi" w:hAnsiTheme="minorHAnsi" w:cstheme="minorHAnsi"/>
        </w:rPr>
        <w:t>he cable tensioning</w:t>
      </w:r>
      <w:r w:rsidR="006B49AC">
        <w:rPr>
          <w:rFonts w:asciiTheme="minorHAnsi" w:hAnsiTheme="minorHAnsi" w:cstheme="minorHAnsi"/>
        </w:rPr>
        <w:t xml:space="preserve"> </w:t>
      </w:r>
      <w:r w:rsidR="00FE46C7">
        <w:rPr>
          <w:rFonts w:asciiTheme="minorHAnsi" w:hAnsiTheme="minorHAnsi" w:cstheme="minorHAnsi"/>
        </w:rPr>
        <w:t>was</w:t>
      </w:r>
      <w:r w:rsidR="006B49AC">
        <w:rPr>
          <w:rFonts w:asciiTheme="minorHAnsi" w:hAnsiTheme="minorHAnsi" w:cstheme="minorHAnsi"/>
        </w:rPr>
        <w:t xml:space="preserve"> calibrated to ensure</w:t>
      </w:r>
      <w:r w:rsidR="005D380D">
        <w:rPr>
          <w:rFonts w:asciiTheme="minorHAnsi" w:hAnsiTheme="minorHAnsi" w:cstheme="minorHAnsi"/>
        </w:rPr>
        <w:t xml:space="preserve"> </w:t>
      </w:r>
      <w:r w:rsidR="00CA7D47">
        <w:rPr>
          <w:rFonts w:asciiTheme="minorHAnsi" w:hAnsiTheme="minorHAnsi" w:cstheme="minorHAnsi"/>
        </w:rPr>
        <w:t xml:space="preserve">that </w:t>
      </w:r>
      <w:r w:rsidR="005D380D">
        <w:rPr>
          <w:rFonts w:asciiTheme="minorHAnsi" w:hAnsiTheme="minorHAnsi" w:cstheme="minorHAnsi"/>
        </w:rPr>
        <w:t>behaviour</w:t>
      </w:r>
      <w:r w:rsidR="00960E6D">
        <w:rPr>
          <w:rFonts w:asciiTheme="minorHAnsi" w:hAnsiTheme="minorHAnsi" w:cstheme="minorHAnsi"/>
        </w:rPr>
        <w:t xml:space="preserve"> was</w:t>
      </w:r>
      <w:r w:rsidR="005D380D">
        <w:rPr>
          <w:rFonts w:asciiTheme="minorHAnsi" w:hAnsiTheme="minorHAnsi" w:cstheme="minorHAnsi"/>
        </w:rPr>
        <w:t xml:space="preserve"> modelled with sophisticated bridge modelling software</w:t>
      </w:r>
      <w:r w:rsidRPr="00A83090">
        <w:rPr>
          <w:rFonts w:asciiTheme="minorHAnsi" w:hAnsiTheme="minorHAnsi" w:cstheme="minorHAnsi"/>
        </w:rPr>
        <w:t>.</w:t>
      </w:r>
    </w:p>
    <w:p w14:paraId="355BBF96" w14:textId="59F57871" w:rsidR="00C917D7" w:rsidRPr="00A83090" w:rsidRDefault="00AC021C" w:rsidP="00C917D7">
      <w:pPr>
        <w:spacing w:line="240" w:lineRule="auto"/>
        <w:rPr>
          <w:rFonts w:asciiTheme="minorHAnsi" w:hAnsiTheme="minorHAnsi" w:cstheme="minorHAnsi"/>
        </w:rPr>
      </w:pPr>
      <w:r w:rsidRPr="00A83090">
        <w:rPr>
          <w:rFonts w:asciiTheme="minorHAnsi" w:hAnsiTheme="minorHAnsi" w:cstheme="minorHAnsi"/>
        </w:rPr>
        <w:t>There were four tensioning phases, with the initial tensioning of the bridge structure taking six to 12 months</w:t>
      </w:r>
      <w:r w:rsidR="006F6126" w:rsidRPr="00A83090">
        <w:rPr>
          <w:rFonts w:asciiTheme="minorHAnsi" w:hAnsiTheme="minorHAnsi" w:cstheme="minorHAnsi"/>
        </w:rPr>
        <w:t xml:space="preserve">. Following this process, it was </w:t>
      </w:r>
      <w:r w:rsidR="00C917D7" w:rsidRPr="00A83090">
        <w:rPr>
          <w:rFonts w:asciiTheme="minorHAnsi" w:hAnsiTheme="minorHAnsi" w:cstheme="minorHAnsi"/>
        </w:rPr>
        <w:t xml:space="preserve">remodelled </w:t>
      </w:r>
      <w:r w:rsidR="006F6126" w:rsidRPr="00A83090">
        <w:rPr>
          <w:rFonts w:asciiTheme="minorHAnsi" w:hAnsiTheme="minorHAnsi" w:cstheme="minorHAnsi"/>
        </w:rPr>
        <w:t xml:space="preserve">and </w:t>
      </w:r>
      <w:r w:rsidR="00C917D7" w:rsidRPr="00A83090">
        <w:rPr>
          <w:rFonts w:asciiTheme="minorHAnsi" w:hAnsiTheme="minorHAnsi" w:cstheme="minorHAnsi"/>
        </w:rPr>
        <w:t xml:space="preserve">tensioned </w:t>
      </w:r>
      <w:r w:rsidR="006F6126" w:rsidRPr="00A83090">
        <w:rPr>
          <w:rFonts w:asciiTheme="minorHAnsi" w:hAnsiTheme="minorHAnsi" w:cstheme="minorHAnsi"/>
        </w:rPr>
        <w:t xml:space="preserve">again </w:t>
      </w:r>
      <w:r w:rsidR="00C917D7" w:rsidRPr="00A83090">
        <w:rPr>
          <w:rFonts w:asciiTheme="minorHAnsi" w:hAnsiTheme="minorHAnsi" w:cstheme="minorHAnsi"/>
        </w:rPr>
        <w:t xml:space="preserve">to ensure the concrete stays in an uncracked condition for </w:t>
      </w:r>
      <w:r w:rsidR="006F6126" w:rsidRPr="00A83090">
        <w:rPr>
          <w:rFonts w:asciiTheme="minorHAnsi" w:hAnsiTheme="minorHAnsi" w:cstheme="minorHAnsi"/>
        </w:rPr>
        <w:t xml:space="preserve">at least </w:t>
      </w:r>
      <w:r w:rsidR="00C917D7" w:rsidRPr="00A83090">
        <w:rPr>
          <w:rFonts w:asciiTheme="minorHAnsi" w:hAnsiTheme="minorHAnsi" w:cstheme="minorHAnsi"/>
        </w:rPr>
        <w:t>the next 30 years.</w:t>
      </w:r>
      <w:r w:rsidR="006F6126" w:rsidRPr="00A83090">
        <w:rPr>
          <w:rFonts w:asciiTheme="minorHAnsi" w:hAnsiTheme="minorHAnsi" w:cstheme="minorHAnsi"/>
        </w:rPr>
        <w:t xml:space="preserve"> Apart from key members Ronn</w:t>
      </w:r>
      <w:r w:rsidR="000A19DE" w:rsidRPr="001A00DA">
        <w:rPr>
          <w:rFonts w:asciiTheme="minorHAnsi" w:hAnsiTheme="minorHAnsi" w:cstheme="minorHAnsi"/>
        </w:rPr>
        <w:t>é</w:t>
      </w:r>
      <w:r w:rsidR="006F6126" w:rsidRPr="00A83090">
        <w:rPr>
          <w:rFonts w:asciiTheme="minorHAnsi" w:hAnsiTheme="minorHAnsi" w:cstheme="minorHAnsi"/>
        </w:rPr>
        <w:t xml:space="preserve"> and </w:t>
      </w:r>
      <w:r w:rsidR="006F6126" w:rsidRPr="0001026D">
        <w:rPr>
          <w:rFonts w:asciiTheme="minorHAnsi" w:hAnsiTheme="minorHAnsi" w:cstheme="minorHAnsi"/>
          <w:b/>
          <w:bCs/>
        </w:rPr>
        <w:t>Heinrich van Wijk</w:t>
      </w:r>
      <w:r w:rsidR="006F6126" w:rsidRPr="00A83090">
        <w:rPr>
          <w:rFonts w:asciiTheme="minorHAnsi" w:hAnsiTheme="minorHAnsi" w:cstheme="minorHAnsi"/>
        </w:rPr>
        <w:t xml:space="preserve">, Senior Engineer: Structures, the team also collaborated with </w:t>
      </w:r>
      <w:r w:rsidR="0001026D">
        <w:rPr>
          <w:rFonts w:asciiTheme="minorHAnsi" w:hAnsiTheme="minorHAnsi" w:cstheme="minorHAnsi"/>
        </w:rPr>
        <w:t>AECOM</w:t>
      </w:r>
      <w:r w:rsidR="00CA7D47">
        <w:rPr>
          <w:rFonts w:asciiTheme="minorHAnsi" w:hAnsiTheme="minorHAnsi" w:cstheme="minorHAnsi"/>
        </w:rPr>
        <w:t>’s</w:t>
      </w:r>
      <w:r w:rsidR="006F6126" w:rsidRPr="00A83090">
        <w:rPr>
          <w:rFonts w:asciiTheme="minorHAnsi" w:hAnsiTheme="minorHAnsi" w:cstheme="minorHAnsi"/>
        </w:rPr>
        <w:t xml:space="preserve"> </w:t>
      </w:r>
      <w:r w:rsidR="00CA7D47">
        <w:rPr>
          <w:rFonts w:asciiTheme="minorHAnsi" w:hAnsiTheme="minorHAnsi" w:cstheme="minorHAnsi"/>
        </w:rPr>
        <w:t>c</w:t>
      </w:r>
      <w:r w:rsidR="006F6126" w:rsidRPr="00A83090">
        <w:rPr>
          <w:rFonts w:asciiTheme="minorHAnsi" w:hAnsiTheme="minorHAnsi" w:cstheme="minorHAnsi"/>
        </w:rPr>
        <w:t xml:space="preserve">omplex </w:t>
      </w:r>
      <w:r w:rsidR="00CA7D47">
        <w:rPr>
          <w:rFonts w:asciiTheme="minorHAnsi" w:hAnsiTheme="minorHAnsi" w:cstheme="minorHAnsi"/>
        </w:rPr>
        <w:t>b</w:t>
      </w:r>
      <w:r w:rsidR="006F6126" w:rsidRPr="00A83090">
        <w:rPr>
          <w:rFonts w:asciiTheme="minorHAnsi" w:hAnsiTheme="minorHAnsi" w:cstheme="minorHAnsi"/>
        </w:rPr>
        <w:t xml:space="preserve">ridge </w:t>
      </w:r>
      <w:r w:rsidR="00CA7D47">
        <w:rPr>
          <w:rFonts w:asciiTheme="minorHAnsi" w:hAnsiTheme="minorHAnsi" w:cstheme="minorHAnsi"/>
        </w:rPr>
        <w:t>t</w:t>
      </w:r>
      <w:r w:rsidR="006F6126" w:rsidRPr="00A83090">
        <w:rPr>
          <w:rFonts w:asciiTheme="minorHAnsi" w:hAnsiTheme="minorHAnsi" w:cstheme="minorHAnsi"/>
        </w:rPr>
        <w:t>eam</w:t>
      </w:r>
      <w:r w:rsidR="0001026D">
        <w:rPr>
          <w:rFonts w:asciiTheme="minorHAnsi" w:hAnsiTheme="minorHAnsi" w:cstheme="minorHAnsi"/>
        </w:rPr>
        <w:t xml:space="preserve"> in the UK.</w:t>
      </w:r>
      <w:r w:rsidR="000656BC">
        <w:rPr>
          <w:rFonts w:asciiTheme="minorHAnsi" w:hAnsiTheme="minorHAnsi" w:cstheme="minorHAnsi"/>
        </w:rPr>
        <w:t xml:space="preserve"> </w:t>
      </w:r>
      <w:r w:rsidR="006F6126" w:rsidRPr="00A83090">
        <w:rPr>
          <w:rFonts w:asciiTheme="minorHAnsi" w:hAnsiTheme="minorHAnsi" w:cstheme="minorHAnsi"/>
        </w:rPr>
        <w:t>“</w:t>
      </w:r>
      <w:r w:rsidR="00C917D7" w:rsidRPr="00A83090">
        <w:rPr>
          <w:rFonts w:asciiTheme="minorHAnsi" w:hAnsiTheme="minorHAnsi" w:cstheme="minorHAnsi"/>
        </w:rPr>
        <w:t>I</w:t>
      </w:r>
      <w:r w:rsidR="006F6126" w:rsidRPr="00A83090">
        <w:rPr>
          <w:rFonts w:asciiTheme="minorHAnsi" w:hAnsiTheme="minorHAnsi" w:cstheme="minorHAnsi"/>
        </w:rPr>
        <w:t xml:space="preserve"> a</w:t>
      </w:r>
      <w:r w:rsidR="00C917D7" w:rsidRPr="00A83090">
        <w:rPr>
          <w:rFonts w:asciiTheme="minorHAnsi" w:hAnsiTheme="minorHAnsi" w:cstheme="minorHAnsi"/>
        </w:rPr>
        <w:t xml:space="preserve">m sure </w:t>
      </w:r>
      <w:r w:rsidR="006F6126" w:rsidRPr="00A83090">
        <w:rPr>
          <w:rFonts w:asciiTheme="minorHAnsi" w:hAnsiTheme="minorHAnsi" w:cstheme="minorHAnsi"/>
        </w:rPr>
        <w:t xml:space="preserve">that </w:t>
      </w:r>
      <w:r w:rsidR="00C917D7" w:rsidRPr="00A83090">
        <w:rPr>
          <w:rFonts w:asciiTheme="minorHAnsi" w:hAnsiTheme="minorHAnsi" w:cstheme="minorHAnsi"/>
        </w:rPr>
        <w:t>without their involvement the project would</w:t>
      </w:r>
      <w:r w:rsidR="006F6126" w:rsidRPr="00A83090">
        <w:rPr>
          <w:rFonts w:asciiTheme="minorHAnsi" w:hAnsiTheme="minorHAnsi" w:cstheme="minorHAnsi"/>
        </w:rPr>
        <w:t xml:space="preserve"> not</w:t>
      </w:r>
      <w:r w:rsidR="00C917D7" w:rsidRPr="00A83090">
        <w:rPr>
          <w:rFonts w:asciiTheme="minorHAnsi" w:hAnsiTheme="minorHAnsi" w:cstheme="minorHAnsi"/>
        </w:rPr>
        <w:t xml:space="preserve"> have been the success it was. For us it was ground</w:t>
      </w:r>
      <w:r w:rsidR="006F6126" w:rsidRPr="00A83090">
        <w:rPr>
          <w:rFonts w:asciiTheme="minorHAnsi" w:hAnsiTheme="minorHAnsi" w:cstheme="minorHAnsi"/>
        </w:rPr>
        <w:t>-</w:t>
      </w:r>
      <w:r w:rsidR="00C917D7" w:rsidRPr="00A83090">
        <w:rPr>
          <w:rFonts w:asciiTheme="minorHAnsi" w:hAnsiTheme="minorHAnsi" w:cstheme="minorHAnsi"/>
        </w:rPr>
        <w:t>breaking technology</w:t>
      </w:r>
      <w:r w:rsidR="006F6126" w:rsidRPr="00A83090">
        <w:rPr>
          <w:rFonts w:asciiTheme="minorHAnsi" w:hAnsiTheme="minorHAnsi" w:cstheme="minorHAnsi"/>
        </w:rPr>
        <w:t xml:space="preserve">. However, </w:t>
      </w:r>
      <w:r w:rsidR="00C917D7" w:rsidRPr="00A83090">
        <w:rPr>
          <w:rFonts w:asciiTheme="minorHAnsi" w:hAnsiTheme="minorHAnsi" w:cstheme="minorHAnsi"/>
        </w:rPr>
        <w:t>the AECOM collab</w:t>
      </w:r>
      <w:r w:rsidR="006F6126" w:rsidRPr="00A83090">
        <w:rPr>
          <w:rFonts w:asciiTheme="minorHAnsi" w:hAnsiTheme="minorHAnsi" w:cstheme="minorHAnsi"/>
        </w:rPr>
        <w:t>orative</w:t>
      </w:r>
      <w:r w:rsidR="00C917D7" w:rsidRPr="00A83090">
        <w:rPr>
          <w:rFonts w:asciiTheme="minorHAnsi" w:hAnsiTheme="minorHAnsi" w:cstheme="minorHAnsi"/>
        </w:rPr>
        <w:t xml:space="preserve"> model</w:t>
      </w:r>
      <w:r w:rsidR="006F6126" w:rsidRPr="00A83090">
        <w:rPr>
          <w:rFonts w:asciiTheme="minorHAnsi" w:hAnsiTheme="minorHAnsi" w:cstheme="minorHAnsi"/>
        </w:rPr>
        <w:t xml:space="preserve"> allowed us to</w:t>
      </w:r>
      <w:r w:rsidR="00C917D7" w:rsidRPr="00A83090">
        <w:rPr>
          <w:rFonts w:asciiTheme="minorHAnsi" w:hAnsiTheme="minorHAnsi" w:cstheme="minorHAnsi"/>
        </w:rPr>
        <w:t xml:space="preserve"> tap </w:t>
      </w:r>
      <w:r w:rsidR="006F6126" w:rsidRPr="00A83090">
        <w:rPr>
          <w:rFonts w:asciiTheme="minorHAnsi" w:hAnsiTheme="minorHAnsi" w:cstheme="minorHAnsi"/>
        </w:rPr>
        <w:t xml:space="preserve">effortlessly </w:t>
      </w:r>
      <w:r w:rsidR="00C917D7" w:rsidRPr="00A83090">
        <w:rPr>
          <w:rFonts w:asciiTheme="minorHAnsi" w:hAnsiTheme="minorHAnsi" w:cstheme="minorHAnsi"/>
        </w:rPr>
        <w:t>into</w:t>
      </w:r>
      <w:r w:rsidR="006F6126" w:rsidRPr="00A83090">
        <w:rPr>
          <w:rFonts w:asciiTheme="minorHAnsi" w:hAnsiTheme="minorHAnsi" w:cstheme="minorHAnsi"/>
        </w:rPr>
        <w:t xml:space="preserve"> our global </w:t>
      </w:r>
      <w:r w:rsidR="00C917D7" w:rsidRPr="00A83090">
        <w:rPr>
          <w:rFonts w:asciiTheme="minorHAnsi" w:hAnsiTheme="minorHAnsi" w:cstheme="minorHAnsi"/>
        </w:rPr>
        <w:t>expertise</w:t>
      </w:r>
      <w:r w:rsidR="006F6126" w:rsidRPr="00A83090">
        <w:rPr>
          <w:rFonts w:asciiTheme="minorHAnsi" w:hAnsiTheme="minorHAnsi" w:cstheme="minorHAnsi"/>
        </w:rPr>
        <w:t xml:space="preserve">,” says </w:t>
      </w:r>
      <w:r w:rsidR="008848CD" w:rsidRPr="00A83090">
        <w:rPr>
          <w:rFonts w:asciiTheme="minorHAnsi" w:hAnsiTheme="minorHAnsi" w:cstheme="minorHAnsi"/>
        </w:rPr>
        <w:t>Newma</w:t>
      </w:r>
      <w:r w:rsidR="008848CD">
        <w:rPr>
          <w:rFonts w:asciiTheme="minorHAnsi" w:hAnsiTheme="minorHAnsi" w:cstheme="minorHAnsi"/>
        </w:rPr>
        <w:t>rk</w:t>
      </w:r>
      <w:r w:rsidR="006F6126" w:rsidRPr="00A83090">
        <w:rPr>
          <w:rFonts w:asciiTheme="minorHAnsi" w:hAnsiTheme="minorHAnsi" w:cstheme="minorHAnsi"/>
        </w:rPr>
        <w:t>.</w:t>
      </w:r>
    </w:p>
    <w:p w14:paraId="07313C66" w14:textId="34494A3C" w:rsidR="00094175" w:rsidRPr="00A83090" w:rsidRDefault="00094175" w:rsidP="0024399C">
      <w:pPr>
        <w:spacing w:line="240" w:lineRule="auto"/>
        <w:rPr>
          <w:rFonts w:asciiTheme="minorHAnsi" w:hAnsiTheme="minorHAnsi" w:cstheme="minorHAnsi"/>
        </w:rPr>
      </w:pPr>
      <w:r w:rsidRPr="00A83090">
        <w:rPr>
          <w:rFonts w:asciiTheme="minorHAnsi" w:hAnsiTheme="minorHAnsi" w:cstheme="minorHAnsi"/>
        </w:rPr>
        <w:t>“The other aspect that feeds into the innovation is obviously the transverse launching, a first for Africa,”</w:t>
      </w:r>
      <w:r w:rsidR="006F6126" w:rsidRPr="00A83090">
        <w:rPr>
          <w:rFonts w:asciiTheme="minorHAnsi" w:hAnsiTheme="minorHAnsi" w:cstheme="minorHAnsi"/>
        </w:rPr>
        <w:t xml:space="preserve"> he notes</w:t>
      </w:r>
      <w:r w:rsidRPr="00A83090">
        <w:rPr>
          <w:rFonts w:asciiTheme="minorHAnsi" w:hAnsiTheme="minorHAnsi" w:cstheme="minorHAnsi"/>
        </w:rPr>
        <w:t>. To minimise traffic disruption, the new bridge was constructed adjacent to the existing bridge while maintaining traffic over it. Upon completion, the new bridge was then used as a temporary bypass and river crossing while the existing bridge was demolished</w:t>
      </w:r>
      <w:r w:rsidR="00960E6D">
        <w:rPr>
          <w:rFonts w:asciiTheme="minorHAnsi" w:hAnsiTheme="minorHAnsi" w:cstheme="minorHAnsi"/>
        </w:rPr>
        <w:t>,</w:t>
      </w:r>
      <w:r w:rsidRPr="00A83090">
        <w:rPr>
          <w:rFonts w:asciiTheme="minorHAnsi" w:hAnsiTheme="minorHAnsi" w:cstheme="minorHAnsi"/>
        </w:rPr>
        <w:t xml:space="preserve"> and new abutments built. The new tied-arch bridge was launched transversely into its final position in less than 12 hours on 14 August 2021.</w:t>
      </w:r>
    </w:p>
    <w:p w14:paraId="3382A1A7" w14:textId="0142B14D" w:rsidR="00E62444" w:rsidRDefault="00E62444" w:rsidP="0024399C">
      <w:pPr>
        <w:spacing w:line="240" w:lineRule="auto"/>
        <w:rPr>
          <w:rFonts w:asciiTheme="minorHAnsi" w:hAnsiTheme="minorHAnsi" w:cstheme="minorHAnsi"/>
        </w:rPr>
      </w:pPr>
      <w:r w:rsidRPr="00E62444">
        <w:rPr>
          <w:rFonts w:asciiTheme="minorHAnsi" w:hAnsiTheme="minorHAnsi" w:cstheme="minorHAnsi"/>
        </w:rPr>
        <w:t>“That detailed planning process literally took more than a year to consider, as well as reviewing all the elements involved in close consultation with our UK specialists, the contractor</w:t>
      </w:r>
      <w:r>
        <w:rPr>
          <w:rFonts w:asciiTheme="minorHAnsi" w:hAnsiTheme="minorHAnsi" w:cstheme="minorHAnsi"/>
        </w:rPr>
        <w:t>,</w:t>
      </w:r>
      <w:r w:rsidRPr="00E62444">
        <w:rPr>
          <w:rFonts w:asciiTheme="minorHAnsi" w:hAnsiTheme="minorHAnsi" w:cstheme="minorHAnsi"/>
        </w:rPr>
        <w:t xml:space="preserve"> and temporary works designers. </w:t>
      </w:r>
      <w:r w:rsidR="00F93A58" w:rsidRPr="00F93A58">
        <w:rPr>
          <w:rFonts w:asciiTheme="minorHAnsi" w:hAnsiTheme="minorHAnsi" w:cstheme="minorHAnsi"/>
        </w:rPr>
        <w:t>The original push-launch system was changed by the new contractor to a pull-launch system, and the design team had to do a lot of retrofit engineering to the completed temporary substructure</w:t>
      </w:r>
      <w:r w:rsidRPr="00E62444">
        <w:rPr>
          <w:rFonts w:asciiTheme="minorHAnsi" w:hAnsiTheme="minorHAnsi" w:cstheme="minorHAnsi"/>
        </w:rPr>
        <w:t>.</w:t>
      </w:r>
      <w:r>
        <w:rPr>
          <w:rFonts w:asciiTheme="minorHAnsi" w:hAnsiTheme="minorHAnsi" w:cstheme="minorHAnsi"/>
        </w:rPr>
        <w:t xml:space="preserve"> </w:t>
      </w:r>
      <w:r w:rsidRPr="00E62444">
        <w:rPr>
          <w:rFonts w:asciiTheme="minorHAnsi" w:hAnsiTheme="minorHAnsi" w:cstheme="minorHAnsi"/>
        </w:rPr>
        <w:t xml:space="preserve">The change </w:t>
      </w:r>
      <w:r w:rsidR="00F93A58">
        <w:rPr>
          <w:rFonts w:asciiTheme="minorHAnsi" w:hAnsiTheme="minorHAnsi" w:cstheme="minorHAnsi"/>
        </w:rPr>
        <w:t xml:space="preserve">of </w:t>
      </w:r>
      <w:r w:rsidRPr="00E62444">
        <w:rPr>
          <w:rFonts w:asciiTheme="minorHAnsi" w:hAnsiTheme="minorHAnsi" w:cstheme="minorHAnsi"/>
        </w:rPr>
        <w:t>contractor</w:t>
      </w:r>
      <w:r>
        <w:rPr>
          <w:rFonts w:asciiTheme="minorHAnsi" w:hAnsiTheme="minorHAnsi" w:cstheme="minorHAnsi"/>
        </w:rPr>
        <w:t xml:space="preserve"> </w:t>
      </w:r>
      <w:r w:rsidRPr="00E62444">
        <w:rPr>
          <w:rFonts w:asciiTheme="minorHAnsi" w:hAnsiTheme="minorHAnsi" w:cstheme="minorHAnsi"/>
        </w:rPr>
        <w:t>also meant that the client had to accept a lot of temporary works risk managed by AECOM on its behalf, in addition to free issue items like anchor plates and support work. It became our responsibility to drive the delivery of these to not delay the project further. We played many roles during the seven years of the project,” reflects Newmark.</w:t>
      </w:r>
    </w:p>
    <w:p w14:paraId="20921DE5" w14:textId="216825E6" w:rsidR="00EC33CD" w:rsidRPr="00A83090" w:rsidRDefault="00094175" w:rsidP="0024399C">
      <w:pPr>
        <w:spacing w:line="240" w:lineRule="auto"/>
        <w:rPr>
          <w:rFonts w:asciiTheme="minorHAnsi" w:hAnsiTheme="minorHAnsi" w:cstheme="minorHAnsi"/>
        </w:rPr>
      </w:pPr>
      <w:r w:rsidRPr="00A83090">
        <w:rPr>
          <w:rFonts w:asciiTheme="minorHAnsi" w:hAnsiTheme="minorHAnsi" w:cstheme="minorHAnsi"/>
        </w:rPr>
        <w:t xml:space="preserve">The Fulton Award and </w:t>
      </w:r>
      <w:r w:rsidR="0001026D">
        <w:rPr>
          <w:rFonts w:asciiTheme="minorHAnsi" w:hAnsiTheme="minorHAnsi" w:cstheme="minorHAnsi"/>
        </w:rPr>
        <w:t xml:space="preserve">Commendation and </w:t>
      </w:r>
      <w:r w:rsidRPr="00A83090">
        <w:rPr>
          <w:rFonts w:asciiTheme="minorHAnsi" w:hAnsiTheme="minorHAnsi" w:cstheme="minorHAnsi"/>
        </w:rPr>
        <w:t>subsequent recognition</w:t>
      </w:r>
      <w:r w:rsidR="00EC33CD" w:rsidRPr="00A83090">
        <w:rPr>
          <w:rFonts w:asciiTheme="minorHAnsi" w:hAnsiTheme="minorHAnsi" w:cstheme="minorHAnsi"/>
        </w:rPr>
        <w:t xml:space="preserve"> by the CCSA is an important acknowledgement of the engineering excellence inherent in the project. “The fact that we ultimately managed to deliver the project even faced with all of these obstacles was a landmark achievement,” </w:t>
      </w:r>
      <w:r w:rsidR="0001026D">
        <w:rPr>
          <w:rFonts w:asciiTheme="minorHAnsi" w:hAnsiTheme="minorHAnsi" w:cstheme="minorHAnsi"/>
        </w:rPr>
        <w:t>cite</w:t>
      </w:r>
      <w:r w:rsidR="00EC33CD" w:rsidRPr="00A83090">
        <w:rPr>
          <w:rFonts w:asciiTheme="minorHAnsi" w:hAnsiTheme="minorHAnsi" w:cstheme="minorHAnsi"/>
        </w:rPr>
        <w:t xml:space="preserve">s Newmark. “A project like this reveals that our </w:t>
      </w:r>
      <w:r w:rsidR="008920D5">
        <w:rPr>
          <w:rFonts w:asciiTheme="minorHAnsi" w:hAnsiTheme="minorHAnsi" w:cstheme="minorHAnsi"/>
        </w:rPr>
        <w:t xml:space="preserve">South African </w:t>
      </w:r>
      <w:r w:rsidR="00EC33CD" w:rsidRPr="00A83090">
        <w:rPr>
          <w:rFonts w:asciiTheme="minorHAnsi" w:hAnsiTheme="minorHAnsi" w:cstheme="minorHAnsi"/>
        </w:rPr>
        <w:t xml:space="preserve">engineers can compete with the best in the world, which </w:t>
      </w:r>
      <w:r w:rsidR="009452A3">
        <w:rPr>
          <w:rFonts w:asciiTheme="minorHAnsi" w:hAnsiTheme="minorHAnsi" w:cstheme="minorHAnsi"/>
        </w:rPr>
        <w:t>is</w:t>
      </w:r>
      <w:r w:rsidR="00EC33CD" w:rsidRPr="00A83090">
        <w:rPr>
          <w:rFonts w:asciiTheme="minorHAnsi" w:hAnsiTheme="minorHAnsi" w:cstheme="minorHAnsi"/>
        </w:rPr>
        <w:t xml:space="preserve"> very encouraging.” Following their involvement with </w:t>
      </w:r>
      <w:r w:rsidR="00D8768A">
        <w:rPr>
          <w:rFonts w:asciiTheme="minorHAnsi" w:hAnsiTheme="minorHAnsi" w:cstheme="minorHAnsi"/>
        </w:rPr>
        <w:t xml:space="preserve">New </w:t>
      </w:r>
      <w:r w:rsidR="00EC33CD" w:rsidRPr="00A83090">
        <w:rPr>
          <w:rFonts w:asciiTheme="minorHAnsi" w:hAnsiTheme="minorHAnsi" w:cstheme="minorHAnsi"/>
        </w:rPr>
        <w:t>Ashton Arch, several team members</w:t>
      </w:r>
      <w:r w:rsidR="002F745A" w:rsidRPr="00A83090">
        <w:rPr>
          <w:rFonts w:asciiTheme="minorHAnsi" w:hAnsiTheme="minorHAnsi" w:cstheme="minorHAnsi"/>
        </w:rPr>
        <w:t xml:space="preserve"> have subsequently become involved with other iconic bridge projects</w:t>
      </w:r>
      <w:r w:rsidR="00941C01">
        <w:rPr>
          <w:rFonts w:asciiTheme="minorHAnsi" w:hAnsiTheme="minorHAnsi" w:cstheme="minorHAnsi"/>
        </w:rPr>
        <w:t xml:space="preserve"> locally and internationally</w:t>
      </w:r>
      <w:r w:rsidR="002F745A" w:rsidRPr="00A83090">
        <w:rPr>
          <w:rFonts w:asciiTheme="minorHAnsi" w:hAnsiTheme="minorHAnsi" w:cstheme="minorHAnsi"/>
        </w:rPr>
        <w:t>.</w:t>
      </w:r>
    </w:p>
    <w:p w14:paraId="101B7746" w14:textId="08BB6F22" w:rsidR="002F745A" w:rsidRPr="00A83090" w:rsidRDefault="002F745A" w:rsidP="0024399C">
      <w:pPr>
        <w:spacing w:line="240" w:lineRule="auto"/>
        <w:rPr>
          <w:rFonts w:asciiTheme="minorHAnsi" w:hAnsiTheme="minorHAnsi" w:cstheme="minorHAnsi"/>
        </w:rPr>
      </w:pPr>
      <w:r w:rsidRPr="00A83090">
        <w:rPr>
          <w:rFonts w:asciiTheme="minorHAnsi" w:hAnsiTheme="minorHAnsi" w:cstheme="minorHAnsi"/>
        </w:rPr>
        <w:t xml:space="preserve">The prestigious Fulton Awards recognise and honour excellence in the design, use, and innovation in concrete.  Originally scheduled for 2021, the awards were postponed to this year due to Covid-19. Winners were announced at a gala function in Johannesburg on 10 June. “Ingenuity, innovation, and the high-quality workmanship of the South African concrete industry were distinctive features of all 24 entries in the 2022 Fulton Awards,” says CCSA CEO </w:t>
      </w:r>
      <w:r w:rsidRPr="00A83090">
        <w:rPr>
          <w:rFonts w:asciiTheme="minorHAnsi" w:hAnsiTheme="minorHAnsi" w:cstheme="minorHAnsi"/>
          <w:b/>
          <w:bCs/>
        </w:rPr>
        <w:t>Bryan Perrie</w:t>
      </w:r>
      <w:r w:rsidRPr="00A83090">
        <w:rPr>
          <w:rFonts w:asciiTheme="minorHAnsi" w:hAnsiTheme="minorHAnsi" w:cstheme="minorHAnsi"/>
        </w:rPr>
        <w:t>.</w:t>
      </w:r>
    </w:p>
    <w:p w14:paraId="4D0FCDFE" w14:textId="0730DA71" w:rsidR="00A71C47" w:rsidRDefault="00A71C47" w:rsidP="008E5F18">
      <w:pPr>
        <w:spacing w:line="240" w:lineRule="auto"/>
        <w:rPr>
          <w:rFonts w:asciiTheme="minorHAnsi" w:hAnsiTheme="minorHAnsi" w:cstheme="minorHAnsi"/>
        </w:rPr>
      </w:pPr>
      <w:r w:rsidRPr="00A83090">
        <w:rPr>
          <w:rFonts w:asciiTheme="minorHAnsi" w:hAnsiTheme="minorHAnsi" w:cstheme="minorHAnsi"/>
        </w:rPr>
        <w:t xml:space="preserve">The </w:t>
      </w:r>
      <w:r w:rsidR="007C532C">
        <w:rPr>
          <w:rFonts w:asciiTheme="minorHAnsi" w:hAnsiTheme="minorHAnsi" w:cstheme="minorHAnsi"/>
        </w:rPr>
        <w:t xml:space="preserve">New Ashton Arch </w:t>
      </w:r>
      <w:r w:rsidRPr="00A83090">
        <w:rPr>
          <w:rFonts w:asciiTheme="minorHAnsi" w:hAnsiTheme="minorHAnsi" w:cstheme="minorHAnsi"/>
        </w:rPr>
        <w:t xml:space="preserve">bridge </w:t>
      </w:r>
      <w:r w:rsidR="00187A8A" w:rsidRPr="00A83090">
        <w:rPr>
          <w:rFonts w:asciiTheme="minorHAnsi" w:hAnsiTheme="minorHAnsi" w:cstheme="minorHAnsi"/>
        </w:rPr>
        <w:t xml:space="preserve">component is, in fact, </w:t>
      </w:r>
      <w:r w:rsidRPr="00A83090">
        <w:rPr>
          <w:rFonts w:asciiTheme="minorHAnsi" w:hAnsiTheme="minorHAnsi" w:cstheme="minorHAnsi"/>
        </w:rPr>
        <w:t>part of a larger infrastructure project that saw the rehabilitation of 13.4 km of trunk road from Ashton to Montagu via Cogmanskloof</w:t>
      </w:r>
      <w:r w:rsidR="00F90D69">
        <w:rPr>
          <w:rFonts w:asciiTheme="minorHAnsi" w:hAnsiTheme="minorHAnsi" w:cstheme="minorHAnsi"/>
        </w:rPr>
        <w:t xml:space="preserve"> </w:t>
      </w:r>
      <w:r w:rsidR="000A202D">
        <w:rPr>
          <w:rFonts w:asciiTheme="minorHAnsi" w:hAnsiTheme="minorHAnsi" w:cstheme="minorHAnsi"/>
        </w:rPr>
        <w:t>that</w:t>
      </w:r>
      <w:r w:rsidR="00F90D69">
        <w:rPr>
          <w:rFonts w:asciiTheme="minorHAnsi" w:hAnsiTheme="minorHAnsi" w:cstheme="minorHAnsi"/>
        </w:rPr>
        <w:t xml:space="preserve"> was completed recently</w:t>
      </w:r>
      <w:r w:rsidRPr="00A83090">
        <w:rPr>
          <w:rFonts w:asciiTheme="minorHAnsi" w:hAnsiTheme="minorHAnsi" w:cstheme="minorHAnsi"/>
        </w:rPr>
        <w:t xml:space="preserve">. </w:t>
      </w:r>
      <w:r w:rsidR="009452A3">
        <w:rPr>
          <w:rFonts w:asciiTheme="minorHAnsi" w:hAnsiTheme="minorHAnsi" w:cstheme="minorHAnsi"/>
        </w:rPr>
        <w:t>This overall project sets to improve traffic</w:t>
      </w:r>
      <w:r w:rsidR="00D8768A">
        <w:rPr>
          <w:rFonts w:asciiTheme="minorHAnsi" w:hAnsiTheme="minorHAnsi" w:cstheme="minorHAnsi"/>
        </w:rPr>
        <w:t xml:space="preserve"> and </w:t>
      </w:r>
      <w:r w:rsidR="009452A3">
        <w:rPr>
          <w:rFonts w:asciiTheme="minorHAnsi" w:hAnsiTheme="minorHAnsi" w:cstheme="minorHAnsi"/>
        </w:rPr>
        <w:t>pedestrian safety</w:t>
      </w:r>
      <w:r w:rsidR="00D8768A">
        <w:rPr>
          <w:rFonts w:asciiTheme="minorHAnsi" w:hAnsiTheme="minorHAnsi" w:cstheme="minorHAnsi"/>
        </w:rPr>
        <w:t xml:space="preserve"> and </w:t>
      </w:r>
      <w:r w:rsidR="009452A3">
        <w:rPr>
          <w:rFonts w:asciiTheme="minorHAnsi" w:hAnsiTheme="minorHAnsi" w:cstheme="minorHAnsi"/>
        </w:rPr>
        <w:t xml:space="preserve">to improve the flood capacity of bridges. </w:t>
      </w:r>
      <w:r w:rsidR="00187A8A" w:rsidRPr="00A83090">
        <w:rPr>
          <w:rFonts w:asciiTheme="minorHAnsi" w:hAnsiTheme="minorHAnsi" w:cstheme="minorHAnsi"/>
        </w:rPr>
        <w:t>The entire project has been entered into the 2022 CESA AON Engineering Excellence Awards, with the winners due to be announced at a gala banquet on Wednesday 28 September.</w:t>
      </w:r>
    </w:p>
    <w:p w14:paraId="7838C53D" w14:textId="748901FF" w:rsidR="0027280A" w:rsidRPr="0027280A" w:rsidRDefault="0027280A" w:rsidP="0027280A">
      <w:pPr>
        <w:spacing w:after="0" w:line="240" w:lineRule="auto"/>
        <w:rPr>
          <w:rFonts w:asciiTheme="minorHAnsi" w:hAnsiTheme="minorHAnsi" w:cstheme="minorHAnsi"/>
          <w:b/>
          <w:bCs/>
        </w:rPr>
      </w:pPr>
      <w:r w:rsidRPr="0027280A">
        <w:rPr>
          <w:rFonts w:asciiTheme="minorHAnsi" w:hAnsiTheme="minorHAnsi" w:cstheme="minorHAnsi"/>
          <w:b/>
          <w:bCs/>
        </w:rPr>
        <w:t>Full Caption for Team Pic</w:t>
      </w:r>
    </w:p>
    <w:p w14:paraId="6538E61E" w14:textId="77777777" w:rsidR="0027280A" w:rsidRPr="0027280A" w:rsidRDefault="0027280A" w:rsidP="0027280A">
      <w:pPr>
        <w:spacing w:line="240" w:lineRule="auto"/>
        <w:rPr>
          <w:rFonts w:asciiTheme="minorHAnsi" w:hAnsiTheme="minorHAnsi" w:cstheme="minorHAnsi"/>
        </w:rPr>
      </w:pPr>
      <w:r w:rsidRPr="0027280A">
        <w:rPr>
          <w:rFonts w:asciiTheme="minorHAnsi" w:hAnsiTheme="minorHAnsi" w:cstheme="minorHAnsi"/>
        </w:rPr>
        <w:t xml:space="preserve">(Back) Keegan de Waal, AECOM, Production Engineer: Contracts and Contract Coordinator; Darrin Green, AECOM, MD, Africa; Johan Ehlers, AECOM, Contracts Manager: Structures; and Michael </w:t>
      </w:r>
      <w:proofErr w:type="spellStart"/>
      <w:r w:rsidRPr="0027280A">
        <w:rPr>
          <w:rFonts w:asciiTheme="minorHAnsi" w:hAnsiTheme="minorHAnsi" w:cstheme="minorHAnsi"/>
        </w:rPr>
        <w:t>Hendrickse</w:t>
      </w:r>
      <w:proofErr w:type="spellEnd"/>
      <w:r w:rsidRPr="0027280A">
        <w:rPr>
          <w:rFonts w:asciiTheme="minorHAnsi" w:hAnsiTheme="minorHAnsi" w:cstheme="minorHAnsi"/>
        </w:rPr>
        <w:t>, AECOM, Chief Engineer: Geometrics and Design Coordinator; Suri Shields, AECOM, Senior Structural Engineer, Launch</w:t>
      </w:r>
    </w:p>
    <w:p w14:paraId="471E933D" w14:textId="52E106CE" w:rsidR="0027280A" w:rsidRPr="00A83090" w:rsidRDefault="0027280A" w:rsidP="0027280A">
      <w:pPr>
        <w:spacing w:line="240" w:lineRule="auto"/>
        <w:rPr>
          <w:rFonts w:asciiTheme="minorHAnsi" w:hAnsiTheme="minorHAnsi" w:cstheme="minorHAnsi"/>
        </w:rPr>
      </w:pPr>
      <w:r w:rsidRPr="0027280A">
        <w:rPr>
          <w:rFonts w:asciiTheme="minorHAnsi" w:hAnsiTheme="minorHAnsi" w:cstheme="minorHAnsi"/>
        </w:rPr>
        <w:lastRenderedPageBreak/>
        <w:t>(Front) Jacqui Gooch, Head of Department, Western Cape Transport and Public Works, Roads Branch; Heinrich van Wijk, AECOM, Senior Engineer: Structures; Abé Newmark, AECOM, Cape Town Bridges Team Lead; Philip Ronne, AECOM, Associate Engineer – Bridge Engineering and Concrete Specialist; David Middleton, AECOM, Temporary Works Designer, Lead</w:t>
      </w:r>
    </w:p>
    <w:p w14:paraId="0E08DAB6" w14:textId="6EFDF56A" w:rsidR="00C45B06" w:rsidRPr="00A83090" w:rsidRDefault="00C45B06" w:rsidP="00C45B06">
      <w:pPr>
        <w:spacing w:after="0" w:line="240" w:lineRule="auto"/>
        <w:rPr>
          <w:rFonts w:ascii="Arial" w:hAnsi="Arial" w:cs="Arial"/>
          <w:b/>
          <w:bCs/>
          <w:sz w:val="24"/>
          <w:szCs w:val="24"/>
        </w:rPr>
      </w:pPr>
      <w:r w:rsidRPr="00A83090">
        <w:rPr>
          <w:rFonts w:ascii="Arial" w:hAnsi="Arial" w:cs="Arial"/>
          <w:b/>
          <w:bCs/>
          <w:sz w:val="24"/>
          <w:szCs w:val="24"/>
        </w:rPr>
        <w:t>Quick Facts</w:t>
      </w:r>
    </w:p>
    <w:p w14:paraId="09CAC75F" w14:textId="3C80C202" w:rsidR="00C45B06" w:rsidRPr="00A83090" w:rsidRDefault="00C45B06" w:rsidP="008E5F18">
      <w:pPr>
        <w:spacing w:after="0" w:line="240" w:lineRule="auto"/>
        <w:rPr>
          <w:rFonts w:ascii="Arial" w:hAnsi="Arial" w:cs="Arial"/>
          <w:sz w:val="24"/>
          <w:szCs w:val="24"/>
        </w:rPr>
      </w:pPr>
      <w:r w:rsidRPr="00A83090">
        <w:rPr>
          <w:rFonts w:ascii="Arial" w:hAnsi="Arial" w:cs="Arial"/>
          <w:sz w:val="24"/>
          <w:szCs w:val="24"/>
        </w:rPr>
        <w:t>Bridge weight: 8</w:t>
      </w:r>
      <w:r w:rsidR="008765F6" w:rsidRPr="00A83090">
        <w:rPr>
          <w:rFonts w:ascii="Arial" w:hAnsi="Arial" w:cs="Arial"/>
          <w:sz w:val="24"/>
          <w:szCs w:val="24"/>
        </w:rPr>
        <w:t xml:space="preserve"> </w:t>
      </w:r>
      <w:r w:rsidRPr="00A83090">
        <w:rPr>
          <w:rFonts w:ascii="Arial" w:hAnsi="Arial" w:cs="Arial"/>
          <w:sz w:val="24"/>
          <w:szCs w:val="24"/>
        </w:rPr>
        <w:t>00</w:t>
      </w:r>
      <w:r w:rsidR="008E5F18" w:rsidRPr="00A83090">
        <w:rPr>
          <w:rFonts w:ascii="Arial" w:hAnsi="Arial" w:cs="Arial"/>
          <w:sz w:val="24"/>
          <w:szCs w:val="24"/>
        </w:rPr>
        <w:t>0</w:t>
      </w:r>
      <w:r w:rsidRPr="00A83090">
        <w:rPr>
          <w:rFonts w:ascii="Arial" w:hAnsi="Arial" w:cs="Arial"/>
          <w:sz w:val="24"/>
          <w:szCs w:val="24"/>
        </w:rPr>
        <w:t xml:space="preserve"> tonnes</w:t>
      </w:r>
    </w:p>
    <w:p w14:paraId="2CB8FB50" w14:textId="329F9DF2" w:rsidR="00C45B06" w:rsidRPr="00A83090" w:rsidRDefault="00C45B06" w:rsidP="008E5F18">
      <w:pPr>
        <w:spacing w:after="0" w:line="240" w:lineRule="auto"/>
        <w:rPr>
          <w:rFonts w:ascii="Arial" w:hAnsi="Arial" w:cs="Arial"/>
          <w:sz w:val="24"/>
          <w:szCs w:val="24"/>
        </w:rPr>
      </w:pPr>
      <w:r w:rsidRPr="00A83090">
        <w:rPr>
          <w:rFonts w:ascii="Arial" w:hAnsi="Arial" w:cs="Arial"/>
          <w:sz w:val="24"/>
          <w:szCs w:val="24"/>
        </w:rPr>
        <w:t>Bridge length: 11</w:t>
      </w:r>
      <w:r w:rsidR="00707F4E" w:rsidRPr="00A83090">
        <w:rPr>
          <w:rFonts w:ascii="Arial" w:hAnsi="Arial" w:cs="Arial"/>
          <w:sz w:val="24"/>
          <w:szCs w:val="24"/>
        </w:rPr>
        <w:t>0</w:t>
      </w:r>
      <w:r w:rsidR="008765F6" w:rsidRPr="00A83090">
        <w:rPr>
          <w:rFonts w:ascii="Arial" w:hAnsi="Arial" w:cs="Arial"/>
          <w:sz w:val="24"/>
          <w:szCs w:val="24"/>
        </w:rPr>
        <w:t xml:space="preserve"> </w:t>
      </w:r>
      <w:r w:rsidRPr="00A83090">
        <w:rPr>
          <w:rFonts w:ascii="Arial" w:hAnsi="Arial" w:cs="Arial"/>
          <w:sz w:val="24"/>
          <w:szCs w:val="24"/>
        </w:rPr>
        <w:t>m</w:t>
      </w:r>
    </w:p>
    <w:p w14:paraId="166EBFA9" w14:textId="307B10E0" w:rsidR="00C45B06" w:rsidRPr="00A83090" w:rsidRDefault="00C45B06" w:rsidP="00C45B06">
      <w:pPr>
        <w:spacing w:line="240" w:lineRule="auto"/>
        <w:rPr>
          <w:rFonts w:ascii="Arial" w:hAnsi="Arial" w:cs="Arial"/>
          <w:sz w:val="24"/>
          <w:szCs w:val="24"/>
        </w:rPr>
      </w:pPr>
      <w:r w:rsidRPr="00A83090">
        <w:rPr>
          <w:rFonts w:ascii="Arial" w:hAnsi="Arial" w:cs="Arial"/>
          <w:sz w:val="24"/>
          <w:szCs w:val="24"/>
        </w:rPr>
        <w:t>Arch height: 22</w:t>
      </w:r>
      <w:r w:rsidR="008765F6" w:rsidRPr="00A83090">
        <w:rPr>
          <w:rFonts w:ascii="Arial" w:hAnsi="Arial" w:cs="Arial"/>
          <w:sz w:val="24"/>
          <w:szCs w:val="24"/>
        </w:rPr>
        <w:t xml:space="preserve"> </w:t>
      </w:r>
      <w:r w:rsidRPr="00A83090">
        <w:rPr>
          <w:rFonts w:ascii="Arial" w:hAnsi="Arial" w:cs="Arial"/>
          <w:sz w:val="24"/>
          <w:szCs w:val="24"/>
        </w:rPr>
        <w:t>m</w:t>
      </w:r>
    </w:p>
    <w:p w14:paraId="4E285824" w14:textId="77777777" w:rsidR="007A38C2" w:rsidRPr="00A83090" w:rsidRDefault="007A38C2" w:rsidP="00AD0D67">
      <w:pPr>
        <w:spacing w:line="240" w:lineRule="auto"/>
        <w:rPr>
          <w:rFonts w:asciiTheme="minorHAnsi" w:hAnsiTheme="minorHAnsi" w:cstheme="minorHAnsi"/>
        </w:rPr>
      </w:pPr>
      <w:r w:rsidRPr="00A83090">
        <w:rPr>
          <w:rFonts w:asciiTheme="minorHAnsi" w:eastAsia="Calibri" w:hAnsiTheme="minorHAnsi" w:cstheme="minorHAnsi"/>
          <w:b/>
          <w:i/>
          <w:lang w:eastAsia="en-US"/>
        </w:rPr>
        <w:t>Ends</w:t>
      </w:r>
    </w:p>
    <w:p w14:paraId="7CCA3138" w14:textId="77777777" w:rsidR="007A38C2" w:rsidRPr="00A83090" w:rsidRDefault="007A38C2" w:rsidP="007A38C2">
      <w:pPr>
        <w:spacing w:after="0" w:line="240" w:lineRule="auto"/>
        <w:rPr>
          <w:rFonts w:asciiTheme="minorHAnsi" w:eastAsia="Calibri" w:hAnsiTheme="minorHAnsi" w:cstheme="minorHAnsi"/>
          <w:b/>
          <w:lang w:eastAsia="en-US"/>
        </w:rPr>
      </w:pPr>
      <w:r w:rsidRPr="00A83090">
        <w:rPr>
          <w:rFonts w:asciiTheme="minorHAnsi" w:eastAsia="Calibri" w:hAnsiTheme="minorHAnsi" w:cstheme="minorHAnsi"/>
          <w:b/>
          <w:lang w:eastAsia="en-US"/>
        </w:rPr>
        <w:t>Notes to the editor</w:t>
      </w:r>
    </w:p>
    <w:p w14:paraId="73CF30DE" w14:textId="41446BB7" w:rsidR="00D32892" w:rsidRPr="00A83090" w:rsidRDefault="007A38C2" w:rsidP="00D32892">
      <w:pPr>
        <w:spacing w:line="240" w:lineRule="auto"/>
        <w:rPr>
          <w:rFonts w:asciiTheme="minorHAnsi" w:eastAsia="Calibri" w:hAnsiTheme="minorHAnsi" w:cstheme="minorHAnsi"/>
          <w:b/>
          <w:lang w:eastAsia="en-US"/>
        </w:rPr>
      </w:pPr>
      <w:r w:rsidRPr="00A83090">
        <w:rPr>
          <w:rFonts w:asciiTheme="minorHAnsi" w:eastAsia="Calibri" w:hAnsiTheme="minorHAnsi" w:cstheme="minorHAnsi"/>
          <w:lang w:eastAsia="en-US"/>
        </w:rPr>
        <w:t xml:space="preserve">To download hi-res images for this release, please visit </w:t>
      </w:r>
      <w:hyperlink r:id="rId9" w:history="1">
        <w:r w:rsidR="00D8768A" w:rsidRPr="0092278A">
          <w:rPr>
            <w:rStyle w:val="Hyperlink"/>
            <w:rFonts w:asciiTheme="minorHAnsi" w:eastAsia="Calibri" w:hAnsiTheme="minorHAnsi" w:cstheme="minorHAnsi"/>
            <w:lang w:eastAsia="en-US"/>
          </w:rPr>
          <w:t>http://media.ngage.co.za</w:t>
        </w:r>
      </w:hyperlink>
      <w:r w:rsidR="00D8768A">
        <w:rPr>
          <w:rFonts w:asciiTheme="minorHAnsi" w:eastAsia="Calibri" w:hAnsiTheme="minorHAnsi" w:cstheme="minorHAnsi"/>
          <w:u w:val="single"/>
          <w:lang w:eastAsia="en-US"/>
        </w:rPr>
        <w:t xml:space="preserve"> </w:t>
      </w:r>
      <w:r w:rsidRPr="00A83090">
        <w:rPr>
          <w:rFonts w:asciiTheme="minorHAnsi" w:eastAsia="Calibri" w:hAnsiTheme="minorHAnsi" w:cstheme="minorHAnsi"/>
          <w:lang w:eastAsia="en-US"/>
        </w:rPr>
        <w:t xml:space="preserve"> and click on the AECOM link to view the company’s press office.</w:t>
      </w:r>
    </w:p>
    <w:p w14:paraId="6E92BAD8" w14:textId="5C9E3A49" w:rsidR="00E66022" w:rsidRPr="00A83090" w:rsidRDefault="00E66022" w:rsidP="00E66022">
      <w:pPr>
        <w:spacing w:after="0" w:line="240" w:lineRule="auto"/>
        <w:rPr>
          <w:rFonts w:asciiTheme="minorHAnsi" w:eastAsia="Calibri" w:hAnsiTheme="minorHAnsi" w:cstheme="minorHAnsi"/>
          <w:b/>
          <w:lang w:eastAsia="en-US"/>
        </w:rPr>
      </w:pPr>
      <w:r w:rsidRPr="00A83090">
        <w:rPr>
          <w:rFonts w:asciiTheme="minorHAnsi" w:eastAsia="Calibri" w:hAnsiTheme="minorHAnsi" w:cstheme="minorHAnsi"/>
          <w:b/>
          <w:bCs/>
          <w:lang w:val="en-US" w:eastAsia="en-US"/>
        </w:rPr>
        <w:t>About AECOM</w:t>
      </w:r>
    </w:p>
    <w:p w14:paraId="5F02B693" w14:textId="77777777" w:rsidR="00EC7A4F" w:rsidRPr="00A83090" w:rsidRDefault="00EC7A4F" w:rsidP="00EC7A4F">
      <w:pPr>
        <w:spacing w:line="240" w:lineRule="auto"/>
        <w:rPr>
          <w:rFonts w:eastAsia="Calibri" w:cs="Calibri"/>
          <w:lang w:eastAsia="en-US"/>
        </w:rPr>
      </w:pPr>
      <w:r w:rsidRPr="00A83090">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062306BD" w14:textId="77777777" w:rsidR="00EC7A4F" w:rsidRPr="00A83090" w:rsidRDefault="00EC7A4F" w:rsidP="00EC7A4F">
      <w:pPr>
        <w:spacing w:after="0" w:line="240" w:lineRule="auto"/>
        <w:rPr>
          <w:rFonts w:asciiTheme="minorHAnsi" w:eastAsia="Calibri" w:hAnsiTheme="minorHAnsi" w:cstheme="minorHAnsi"/>
          <w:b/>
          <w:bCs/>
          <w:lang w:val="en-US" w:eastAsia="en-US"/>
        </w:rPr>
      </w:pPr>
      <w:r w:rsidRPr="00A83090">
        <w:rPr>
          <w:rFonts w:asciiTheme="minorHAnsi" w:eastAsia="Calibri" w:hAnsiTheme="minorHAnsi" w:cstheme="minorHAnsi"/>
          <w:b/>
          <w:bCs/>
          <w:lang w:val="en-US" w:eastAsia="en-US"/>
        </w:rPr>
        <w:t>AECOM Contact</w:t>
      </w:r>
    </w:p>
    <w:p w14:paraId="08C63244" w14:textId="77777777" w:rsidR="00EC7A4F" w:rsidRPr="00A83090" w:rsidRDefault="00EC7A4F" w:rsidP="00EC7A4F">
      <w:pPr>
        <w:spacing w:after="0" w:line="240" w:lineRule="auto"/>
        <w:rPr>
          <w:rFonts w:asciiTheme="minorHAnsi" w:eastAsia="Calibri" w:hAnsiTheme="minorHAnsi" w:cstheme="minorHAnsi"/>
          <w:lang w:val="en-US" w:eastAsia="en-US"/>
        </w:rPr>
      </w:pPr>
      <w:r w:rsidRPr="00A83090">
        <w:rPr>
          <w:rFonts w:asciiTheme="minorHAnsi" w:eastAsia="Calibri" w:hAnsiTheme="minorHAnsi" w:cstheme="minorHAnsi"/>
          <w:lang w:val="en-US" w:eastAsia="en-US"/>
        </w:rPr>
        <w:t>Faye Bastow</w:t>
      </w:r>
    </w:p>
    <w:p w14:paraId="3683179F" w14:textId="77777777" w:rsidR="00EC7A4F" w:rsidRPr="00A83090" w:rsidRDefault="00EC7A4F" w:rsidP="00EC7A4F">
      <w:pPr>
        <w:spacing w:after="0" w:line="240" w:lineRule="auto"/>
        <w:rPr>
          <w:rFonts w:asciiTheme="minorHAnsi" w:eastAsia="Calibri" w:hAnsiTheme="minorHAnsi" w:cstheme="minorHAnsi"/>
          <w:lang w:val="en-US" w:eastAsia="en-US"/>
        </w:rPr>
      </w:pPr>
      <w:r w:rsidRPr="00A83090">
        <w:rPr>
          <w:rFonts w:asciiTheme="minorHAnsi" w:eastAsia="Calibri" w:hAnsiTheme="minorHAnsi" w:cstheme="minorHAnsi"/>
          <w:lang w:val="en-US" w:eastAsia="en-US"/>
        </w:rPr>
        <w:t xml:space="preserve">Director, Marketing &amp; Communications, MEA </w:t>
      </w:r>
    </w:p>
    <w:p w14:paraId="5E2DFC16" w14:textId="77777777" w:rsidR="00EC7A4F" w:rsidRPr="00A83090" w:rsidRDefault="00EC7A4F" w:rsidP="00EC7A4F">
      <w:pPr>
        <w:spacing w:after="0" w:line="240" w:lineRule="auto"/>
        <w:rPr>
          <w:rFonts w:asciiTheme="minorHAnsi" w:eastAsia="Calibri" w:hAnsiTheme="minorHAnsi" w:cstheme="minorHAnsi"/>
          <w:lang w:val="en-US" w:eastAsia="en-US"/>
        </w:rPr>
      </w:pPr>
      <w:r w:rsidRPr="00A83090">
        <w:rPr>
          <w:rFonts w:asciiTheme="minorHAnsi" w:eastAsia="Calibri" w:hAnsiTheme="minorHAnsi" w:cstheme="minorHAnsi"/>
          <w:lang w:val="en-US" w:eastAsia="en-US"/>
        </w:rPr>
        <w:t>Strategy &amp; Growth</w:t>
      </w:r>
    </w:p>
    <w:p w14:paraId="252CC337" w14:textId="77777777" w:rsidR="00EC7A4F" w:rsidRPr="00A83090" w:rsidRDefault="00EC7A4F" w:rsidP="00EC7A4F">
      <w:pPr>
        <w:spacing w:after="0" w:line="240" w:lineRule="auto"/>
        <w:rPr>
          <w:rFonts w:asciiTheme="minorHAnsi" w:eastAsia="Calibri" w:hAnsiTheme="minorHAnsi" w:cstheme="minorHAnsi"/>
          <w:lang w:val="en-US" w:eastAsia="en-US"/>
        </w:rPr>
      </w:pPr>
      <w:r w:rsidRPr="00A83090">
        <w:rPr>
          <w:rFonts w:asciiTheme="minorHAnsi" w:eastAsia="Calibri" w:hAnsiTheme="minorHAnsi" w:cstheme="minorHAnsi"/>
          <w:lang w:val="en-US" w:eastAsia="en-US"/>
        </w:rPr>
        <w:t>Phone: +971-2-613-4410</w:t>
      </w:r>
    </w:p>
    <w:p w14:paraId="3CE74539" w14:textId="0F57672A" w:rsidR="0001026D" w:rsidRPr="00A83090" w:rsidRDefault="00EC7A4F" w:rsidP="00EC7A4F">
      <w:pPr>
        <w:spacing w:after="0" w:line="240" w:lineRule="auto"/>
        <w:rPr>
          <w:rFonts w:asciiTheme="minorHAnsi" w:eastAsia="Calibri" w:hAnsiTheme="minorHAnsi" w:cstheme="minorHAnsi"/>
          <w:lang w:val="en-US" w:eastAsia="en-US"/>
        </w:rPr>
      </w:pPr>
      <w:r w:rsidRPr="00A83090">
        <w:rPr>
          <w:rFonts w:asciiTheme="minorHAnsi" w:eastAsia="Calibri" w:hAnsiTheme="minorHAnsi" w:cstheme="minorHAnsi"/>
          <w:lang w:val="en-US" w:eastAsia="en-US"/>
        </w:rPr>
        <w:t>Cell: +971-56-996-3851</w:t>
      </w:r>
    </w:p>
    <w:p w14:paraId="2DECC8CA" w14:textId="151F7EFE" w:rsidR="0001026D" w:rsidRDefault="00EC7A4F" w:rsidP="0001026D">
      <w:pPr>
        <w:spacing w:after="0" w:line="240" w:lineRule="auto"/>
        <w:rPr>
          <w:rFonts w:asciiTheme="minorHAnsi" w:eastAsia="Calibri" w:hAnsiTheme="minorHAnsi" w:cstheme="minorHAnsi"/>
          <w:lang w:val="en-US" w:eastAsia="en-US"/>
        </w:rPr>
      </w:pPr>
      <w:r w:rsidRPr="00A83090">
        <w:rPr>
          <w:rFonts w:asciiTheme="minorHAnsi" w:eastAsia="Calibri" w:hAnsiTheme="minorHAnsi" w:cstheme="minorHAnsi"/>
          <w:lang w:val="en-US" w:eastAsia="en-US"/>
        </w:rPr>
        <w:t xml:space="preserve">Email: </w:t>
      </w:r>
      <w:hyperlink r:id="rId10" w:history="1">
        <w:r w:rsidR="0001026D" w:rsidRPr="005C0511">
          <w:rPr>
            <w:rStyle w:val="Hyperlink"/>
            <w:rFonts w:asciiTheme="minorHAnsi" w:eastAsia="Calibri" w:hAnsiTheme="minorHAnsi" w:cstheme="minorHAnsi"/>
            <w:lang w:val="en-US" w:eastAsia="en-US"/>
          </w:rPr>
          <w:t>faye.bastow@aecom.com</w:t>
        </w:r>
      </w:hyperlink>
    </w:p>
    <w:p w14:paraId="4BF164BF" w14:textId="74579C1B" w:rsidR="00EC7A4F" w:rsidRPr="00A83090" w:rsidRDefault="0001026D" w:rsidP="00EC7A4F">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 </w:t>
      </w:r>
      <w:hyperlink r:id="rId11" w:history="1">
        <w:r w:rsidRPr="005C0511">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00EC7A4F" w:rsidRPr="00A83090">
        <w:rPr>
          <w:rFonts w:asciiTheme="minorHAnsi" w:eastAsia="Calibri" w:hAnsiTheme="minorHAnsi" w:cstheme="minorHAnsi"/>
          <w:lang w:val="en-US" w:eastAsia="en-US"/>
        </w:rPr>
        <w:t xml:space="preserve"> </w:t>
      </w:r>
    </w:p>
    <w:p w14:paraId="4F138D73" w14:textId="3221016F" w:rsidR="0001026D" w:rsidRDefault="00EC7A4F" w:rsidP="0001026D">
      <w:pPr>
        <w:shd w:val="clear" w:color="auto" w:fill="FFFFFF"/>
        <w:spacing w:after="0" w:line="240" w:lineRule="auto"/>
      </w:pPr>
      <w:r w:rsidRPr="00A83090">
        <w:rPr>
          <w:b/>
        </w:rPr>
        <w:t>Media Contact</w:t>
      </w:r>
      <w:r w:rsidRPr="00A83090">
        <w:rPr>
          <w:b/>
        </w:rPr>
        <w:br/>
      </w:r>
      <w:r w:rsidRPr="00A83090">
        <w:t>Rachel Megkwe</w:t>
      </w:r>
      <w:r w:rsidRPr="00A83090">
        <w:rPr>
          <w:b/>
        </w:rPr>
        <w:br/>
      </w:r>
      <w:r w:rsidR="0001026D">
        <w:t>Senior Account Executive</w:t>
      </w:r>
    </w:p>
    <w:p w14:paraId="06B2CBCE" w14:textId="5EE5CBE9" w:rsidR="00EC7A4F" w:rsidRPr="00A83090" w:rsidRDefault="00EC7A4F" w:rsidP="00EC7A4F">
      <w:pPr>
        <w:shd w:val="clear" w:color="auto" w:fill="FFFFFF"/>
        <w:spacing w:line="240" w:lineRule="auto"/>
        <w:rPr>
          <w:rFonts w:eastAsia="Calibri"/>
          <w:lang w:eastAsia="en-US"/>
        </w:rPr>
      </w:pPr>
      <w:r w:rsidRPr="00A83090">
        <w:t xml:space="preserve">NGAGE Public Relations </w:t>
      </w:r>
      <w:r w:rsidRPr="00A83090">
        <w:rPr>
          <w:b/>
        </w:rPr>
        <w:br/>
      </w:r>
      <w:r w:rsidRPr="00A83090">
        <w:t>Phone: (011) 867-7763</w:t>
      </w:r>
      <w:r w:rsidRPr="00A83090">
        <w:rPr>
          <w:b/>
        </w:rPr>
        <w:br/>
      </w:r>
      <w:r w:rsidRPr="00A83090">
        <w:t>Fax: 074 212 1422</w:t>
      </w:r>
      <w:r w:rsidRPr="00A83090">
        <w:rPr>
          <w:b/>
        </w:rPr>
        <w:br/>
      </w:r>
      <w:r w:rsidRPr="00A83090">
        <w:t>Cell: 082 562 5088</w:t>
      </w:r>
      <w:r w:rsidRPr="00A83090">
        <w:rPr>
          <w:b/>
        </w:rPr>
        <w:br/>
      </w:r>
      <w:r w:rsidRPr="00A83090">
        <w:t xml:space="preserve">Email: </w:t>
      </w:r>
      <w:hyperlink r:id="rId12" w:history="1">
        <w:r w:rsidR="0001026D" w:rsidRPr="005C0511">
          <w:rPr>
            <w:rStyle w:val="Hyperlink"/>
          </w:rPr>
          <w:t>rachel@ngage.co.za</w:t>
        </w:r>
      </w:hyperlink>
      <w:r w:rsidR="0001026D">
        <w:rPr>
          <w:u w:val="single"/>
        </w:rPr>
        <w:t xml:space="preserve">  </w:t>
      </w:r>
      <w:r w:rsidRPr="00A83090">
        <w:t xml:space="preserve"> </w:t>
      </w:r>
      <w:r w:rsidRPr="00A83090">
        <w:rPr>
          <w:b/>
        </w:rPr>
        <w:br/>
      </w:r>
      <w:r w:rsidRPr="00A83090">
        <w:t xml:space="preserve">Web: </w:t>
      </w:r>
      <w:hyperlink r:id="rId13" w:history="1">
        <w:r w:rsidR="0001026D" w:rsidRPr="005C0511">
          <w:rPr>
            <w:rStyle w:val="Hyperlink"/>
          </w:rPr>
          <w:t>www.ngage.co.za</w:t>
        </w:r>
      </w:hyperlink>
    </w:p>
    <w:p w14:paraId="4E130243" w14:textId="30CC8DE6" w:rsidR="006074C2" w:rsidRPr="00A83090" w:rsidRDefault="00EC7A4F" w:rsidP="00EC7A4F">
      <w:pPr>
        <w:spacing w:after="0"/>
        <w:rPr>
          <w:bCs/>
        </w:rPr>
      </w:pPr>
      <w:r w:rsidRPr="00A83090">
        <w:rPr>
          <w:rFonts w:eastAsia="Calibri"/>
          <w:lang w:eastAsia="en-US"/>
        </w:rPr>
        <w:t xml:space="preserve">Browse the </w:t>
      </w:r>
      <w:r w:rsidRPr="00A83090">
        <w:rPr>
          <w:rFonts w:eastAsia="Calibri"/>
          <w:b/>
          <w:lang w:eastAsia="en-US"/>
        </w:rPr>
        <w:t>NGAGE Media Zone</w:t>
      </w:r>
      <w:r w:rsidRPr="00A83090">
        <w:rPr>
          <w:rFonts w:eastAsia="Calibri"/>
          <w:lang w:eastAsia="en-US"/>
        </w:rPr>
        <w:t xml:space="preserve"> for more client press releases and photographs at </w:t>
      </w:r>
      <w:hyperlink r:id="rId14" w:history="1">
        <w:r w:rsidR="0001026D" w:rsidRPr="005C0511">
          <w:rPr>
            <w:rStyle w:val="Hyperlink"/>
            <w:rFonts w:eastAsia="Calibri"/>
            <w:lang w:eastAsia="en-US"/>
          </w:rPr>
          <w:t>http://media.ngage.co.za</w:t>
        </w:r>
      </w:hyperlink>
    </w:p>
    <w:sectPr w:rsidR="006074C2" w:rsidRPr="00A8309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CDFE3" w14:textId="77777777" w:rsidR="00BF58B8" w:rsidRDefault="00BF58B8" w:rsidP="00017BED">
      <w:pPr>
        <w:spacing w:after="0" w:line="240" w:lineRule="auto"/>
      </w:pPr>
      <w:r>
        <w:separator/>
      </w:r>
    </w:p>
  </w:endnote>
  <w:endnote w:type="continuationSeparator" w:id="0">
    <w:p w14:paraId="77595DFD" w14:textId="77777777" w:rsidR="00BF58B8" w:rsidRDefault="00BF58B8"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6718F" w14:textId="77777777" w:rsidR="00A379EA" w:rsidRDefault="00A37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3248" w14:textId="77777777" w:rsidR="00A379EA" w:rsidRDefault="00A37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6137" w14:textId="77777777" w:rsidR="00A379EA" w:rsidRDefault="00A3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B054B" w14:textId="77777777" w:rsidR="00BF58B8" w:rsidRDefault="00BF58B8" w:rsidP="00017BED">
      <w:pPr>
        <w:spacing w:after="0" w:line="240" w:lineRule="auto"/>
      </w:pPr>
      <w:r>
        <w:separator/>
      </w:r>
    </w:p>
  </w:footnote>
  <w:footnote w:type="continuationSeparator" w:id="0">
    <w:p w14:paraId="54588B14" w14:textId="77777777" w:rsidR="00BF58B8" w:rsidRDefault="00BF58B8" w:rsidP="0001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9B6BC" w14:textId="77777777" w:rsidR="00A379EA" w:rsidRDefault="00A37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1D17" w14:textId="77777777" w:rsidR="00A379EA" w:rsidRDefault="00A37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6543" w14:textId="77777777" w:rsidR="00A379EA" w:rsidRDefault="00A37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3DD"/>
    <w:multiLevelType w:val="hybridMultilevel"/>
    <w:tmpl w:val="B55631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E1F4F"/>
    <w:multiLevelType w:val="hybridMultilevel"/>
    <w:tmpl w:val="C4184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31FE5"/>
    <w:multiLevelType w:val="hybridMultilevel"/>
    <w:tmpl w:val="91CCD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026D"/>
    <w:rsid w:val="00016786"/>
    <w:rsid w:val="000170BF"/>
    <w:rsid w:val="00017BED"/>
    <w:rsid w:val="000218A7"/>
    <w:rsid w:val="000218BE"/>
    <w:rsid w:val="000306B9"/>
    <w:rsid w:val="0003125D"/>
    <w:rsid w:val="000323A9"/>
    <w:rsid w:val="00033723"/>
    <w:rsid w:val="000369A7"/>
    <w:rsid w:val="000374E0"/>
    <w:rsid w:val="00037E0F"/>
    <w:rsid w:val="00037F70"/>
    <w:rsid w:val="000404AD"/>
    <w:rsid w:val="00041A0A"/>
    <w:rsid w:val="00050DFE"/>
    <w:rsid w:val="00051F5A"/>
    <w:rsid w:val="0005647E"/>
    <w:rsid w:val="0006035F"/>
    <w:rsid w:val="00060480"/>
    <w:rsid w:val="00062451"/>
    <w:rsid w:val="000656BC"/>
    <w:rsid w:val="000719CD"/>
    <w:rsid w:val="000731C9"/>
    <w:rsid w:val="00074FEB"/>
    <w:rsid w:val="00081411"/>
    <w:rsid w:val="0008314B"/>
    <w:rsid w:val="00083707"/>
    <w:rsid w:val="0008447C"/>
    <w:rsid w:val="00085EA7"/>
    <w:rsid w:val="00090C83"/>
    <w:rsid w:val="00091939"/>
    <w:rsid w:val="00093623"/>
    <w:rsid w:val="00094175"/>
    <w:rsid w:val="0009537B"/>
    <w:rsid w:val="000A0108"/>
    <w:rsid w:val="000A0BF5"/>
    <w:rsid w:val="000A19DE"/>
    <w:rsid w:val="000A1DCB"/>
    <w:rsid w:val="000A202D"/>
    <w:rsid w:val="000A2704"/>
    <w:rsid w:val="000A7761"/>
    <w:rsid w:val="000B40DF"/>
    <w:rsid w:val="000B5CEB"/>
    <w:rsid w:val="000C0C4E"/>
    <w:rsid w:val="000D1F9F"/>
    <w:rsid w:val="000D2E77"/>
    <w:rsid w:val="000D44CA"/>
    <w:rsid w:val="000D7047"/>
    <w:rsid w:val="000E54CF"/>
    <w:rsid w:val="000E586F"/>
    <w:rsid w:val="000F2F60"/>
    <w:rsid w:val="00100138"/>
    <w:rsid w:val="0010045B"/>
    <w:rsid w:val="00101A7C"/>
    <w:rsid w:val="00103045"/>
    <w:rsid w:val="0010527C"/>
    <w:rsid w:val="0010607A"/>
    <w:rsid w:val="00107196"/>
    <w:rsid w:val="00114AAB"/>
    <w:rsid w:val="001153E8"/>
    <w:rsid w:val="001161E0"/>
    <w:rsid w:val="00117F3C"/>
    <w:rsid w:val="001218FD"/>
    <w:rsid w:val="00122FB9"/>
    <w:rsid w:val="0012456F"/>
    <w:rsid w:val="001345D4"/>
    <w:rsid w:val="00134F4E"/>
    <w:rsid w:val="001376E0"/>
    <w:rsid w:val="001427E4"/>
    <w:rsid w:val="0014295D"/>
    <w:rsid w:val="00142C57"/>
    <w:rsid w:val="00145F3B"/>
    <w:rsid w:val="0014669C"/>
    <w:rsid w:val="00146F3B"/>
    <w:rsid w:val="00151D47"/>
    <w:rsid w:val="00153373"/>
    <w:rsid w:val="00155877"/>
    <w:rsid w:val="0015627B"/>
    <w:rsid w:val="00161F4F"/>
    <w:rsid w:val="0016418D"/>
    <w:rsid w:val="001677EB"/>
    <w:rsid w:val="00175BC7"/>
    <w:rsid w:val="00175F91"/>
    <w:rsid w:val="00181FAF"/>
    <w:rsid w:val="00183655"/>
    <w:rsid w:val="00183C46"/>
    <w:rsid w:val="001844B1"/>
    <w:rsid w:val="0018599D"/>
    <w:rsid w:val="00185E66"/>
    <w:rsid w:val="00186112"/>
    <w:rsid w:val="00186CAB"/>
    <w:rsid w:val="00187A8A"/>
    <w:rsid w:val="00191BC7"/>
    <w:rsid w:val="00192AF1"/>
    <w:rsid w:val="001945E3"/>
    <w:rsid w:val="0019483B"/>
    <w:rsid w:val="0019620B"/>
    <w:rsid w:val="00196258"/>
    <w:rsid w:val="001A3F6A"/>
    <w:rsid w:val="001A41BD"/>
    <w:rsid w:val="001A49EF"/>
    <w:rsid w:val="001B2215"/>
    <w:rsid w:val="001B23DD"/>
    <w:rsid w:val="001B364E"/>
    <w:rsid w:val="001B563B"/>
    <w:rsid w:val="001C51B3"/>
    <w:rsid w:val="001D137A"/>
    <w:rsid w:val="001E416B"/>
    <w:rsid w:val="001F5E7B"/>
    <w:rsid w:val="001F6EFD"/>
    <w:rsid w:val="001F751C"/>
    <w:rsid w:val="00200EF9"/>
    <w:rsid w:val="002013E0"/>
    <w:rsid w:val="002016F1"/>
    <w:rsid w:val="0020231F"/>
    <w:rsid w:val="0020505E"/>
    <w:rsid w:val="0020577A"/>
    <w:rsid w:val="00210400"/>
    <w:rsid w:val="00212442"/>
    <w:rsid w:val="002155E1"/>
    <w:rsid w:val="002165C4"/>
    <w:rsid w:val="002169AB"/>
    <w:rsid w:val="00216C8E"/>
    <w:rsid w:val="00216F20"/>
    <w:rsid w:val="00217B5D"/>
    <w:rsid w:val="00220F3D"/>
    <w:rsid w:val="00223884"/>
    <w:rsid w:val="002242FE"/>
    <w:rsid w:val="002259F9"/>
    <w:rsid w:val="00227B77"/>
    <w:rsid w:val="00234CA1"/>
    <w:rsid w:val="00236513"/>
    <w:rsid w:val="0024399C"/>
    <w:rsid w:val="00245417"/>
    <w:rsid w:val="00251D6A"/>
    <w:rsid w:val="002526FF"/>
    <w:rsid w:val="00253D79"/>
    <w:rsid w:val="0025554F"/>
    <w:rsid w:val="002614AE"/>
    <w:rsid w:val="002615F7"/>
    <w:rsid w:val="00262BFC"/>
    <w:rsid w:val="002644F6"/>
    <w:rsid w:val="00267A1B"/>
    <w:rsid w:val="00270C3A"/>
    <w:rsid w:val="00271038"/>
    <w:rsid w:val="00271635"/>
    <w:rsid w:val="0027280A"/>
    <w:rsid w:val="0027661F"/>
    <w:rsid w:val="00281DA4"/>
    <w:rsid w:val="00284CD8"/>
    <w:rsid w:val="002869E8"/>
    <w:rsid w:val="00292380"/>
    <w:rsid w:val="00292386"/>
    <w:rsid w:val="002925A3"/>
    <w:rsid w:val="002A1DA0"/>
    <w:rsid w:val="002A2C67"/>
    <w:rsid w:val="002A3C5A"/>
    <w:rsid w:val="002A53CB"/>
    <w:rsid w:val="002A641D"/>
    <w:rsid w:val="002A6E10"/>
    <w:rsid w:val="002A7F98"/>
    <w:rsid w:val="002B1F4A"/>
    <w:rsid w:val="002B22F3"/>
    <w:rsid w:val="002B5D80"/>
    <w:rsid w:val="002C0443"/>
    <w:rsid w:val="002C0EE3"/>
    <w:rsid w:val="002C3F14"/>
    <w:rsid w:val="002D0BFE"/>
    <w:rsid w:val="002D0C37"/>
    <w:rsid w:val="002D15C2"/>
    <w:rsid w:val="002E211A"/>
    <w:rsid w:val="002E24D4"/>
    <w:rsid w:val="002E2D48"/>
    <w:rsid w:val="002E41D3"/>
    <w:rsid w:val="002E5ED5"/>
    <w:rsid w:val="002E690E"/>
    <w:rsid w:val="002E6E4D"/>
    <w:rsid w:val="002E7482"/>
    <w:rsid w:val="002F2636"/>
    <w:rsid w:val="002F503B"/>
    <w:rsid w:val="002F745A"/>
    <w:rsid w:val="00311B37"/>
    <w:rsid w:val="00311CAE"/>
    <w:rsid w:val="00311D4E"/>
    <w:rsid w:val="00316322"/>
    <w:rsid w:val="00316B1E"/>
    <w:rsid w:val="0031720C"/>
    <w:rsid w:val="00320AE6"/>
    <w:rsid w:val="003227B1"/>
    <w:rsid w:val="00323175"/>
    <w:rsid w:val="003233A3"/>
    <w:rsid w:val="0032795C"/>
    <w:rsid w:val="00331381"/>
    <w:rsid w:val="00331F4B"/>
    <w:rsid w:val="00332ADD"/>
    <w:rsid w:val="00332B63"/>
    <w:rsid w:val="00333079"/>
    <w:rsid w:val="00333615"/>
    <w:rsid w:val="00336DE9"/>
    <w:rsid w:val="00336F5C"/>
    <w:rsid w:val="003376B0"/>
    <w:rsid w:val="003436B4"/>
    <w:rsid w:val="003448C2"/>
    <w:rsid w:val="003472EF"/>
    <w:rsid w:val="00350587"/>
    <w:rsid w:val="00352AD5"/>
    <w:rsid w:val="00353055"/>
    <w:rsid w:val="003535C6"/>
    <w:rsid w:val="003604F1"/>
    <w:rsid w:val="003647A7"/>
    <w:rsid w:val="0036545B"/>
    <w:rsid w:val="0037007A"/>
    <w:rsid w:val="00371BE7"/>
    <w:rsid w:val="003769DC"/>
    <w:rsid w:val="00377093"/>
    <w:rsid w:val="00381D21"/>
    <w:rsid w:val="0038398A"/>
    <w:rsid w:val="00385D78"/>
    <w:rsid w:val="003871F6"/>
    <w:rsid w:val="003973A2"/>
    <w:rsid w:val="003A12A6"/>
    <w:rsid w:val="003A1956"/>
    <w:rsid w:val="003A4AC5"/>
    <w:rsid w:val="003B3ABD"/>
    <w:rsid w:val="003B49CD"/>
    <w:rsid w:val="003B5994"/>
    <w:rsid w:val="003B7629"/>
    <w:rsid w:val="003C465D"/>
    <w:rsid w:val="003C7157"/>
    <w:rsid w:val="003D0D6D"/>
    <w:rsid w:val="003D2E66"/>
    <w:rsid w:val="003D6BB5"/>
    <w:rsid w:val="003D7505"/>
    <w:rsid w:val="003D7CF1"/>
    <w:rsid w:val="003E1ED1"/>
    <w:rsid w:val="003E566C"/>
    <w:rsid w:val="003E6F69"/>
    <w:rsid w:val="003E72C0"/>
    <w:rsid w:val="004010D6"/>
    <w:rsid w:val="004109AC"/>
    <w:rsid w:val="0041472B"/>
    <w:rsid w:val="00421994"/>
    <w:rsid w:val="004222F2"/>
    <w:rsid w:val="00434BD3"/>
    <w:rsid w:val="0044328D"/>
    <w:rsid w:val="00443582"/>
    <w:rsid w:val="00453128"/>
    <w:rsid w:val="00456A15"/>
    <w:rsid w:val="00460694"/>
    <w:rsid w:val="00464329"/>
    <w:rsid w:val="0046526D"/>
    <w:rsid w:val="004715B7"/>
    <w:rsid w:val="004760D8"/>
    <w:rsid w:val="00476710"/>
    <w:rsid w:val="004773B3"/>
    <w:rsid w:val="00480FA7"/>
    <w:rsid w:val="0048314D"/>
    <w:rsid w:val="00487784"/>
    <w:rsid w:val="0048798B"/>
    <w:rsid w:val="004910D7"/>
    <w:rsid w:val="004913A4"/>
    <w:rsid w:val="00492E09"/>
    <w:rsid w:val="0049442D"/>
    <w:rsid w:val="00496120"/>
    <w:rsid w:val="004A1512"/>
    <w:rsid w:val="004A5186"/>
    <w:rsid w:val="004A686B"/>
    <w:rsid w:val="004B39AF"/>
    <w:rsid w:val="004B3FBE"/>
    <w:rsid w:val="004B4C9D"/>
    <w:rsid w:val="004B6799"/>
    <w:rsid w:val="004B7004"/>
    <w:rsid w:val="004C27D2"/>
    <w:rsid w:val="004C4E3B"/>
    <w:rsid w:val="004C5F57"/>
    <w:rsid w:val="004D0EC5"/>
    <w:rsid w:val="004D13DA"/>
    <w:rsid w:val="004D1E4F"/>
    <w:rsid w:val="004D2BF6"/>
    <w:rsid w:val="004D5252"/>
    <w:rsid w:val="004D57E6"/>
    <w:rsid w:val="004E0FB7"/>
    <w:rsid w:val="004E23EB"/>
    <w:rsid w:val="004E4E42"/>
    <w:rsid w:val="004E5180"/>
    <w:rsid w:val="004E5C61"/>
    <w:rsid w:val="004E6FEC"/>
    <w:rsid w:val="004F2476"/>
    <w:rsid w:val="004F497F"/>
    <w:rsid w:val="004F6CF4"/>
    <w:rsid w:val="005023FC"/>
    <w:rsid w:val="00503D68"/>
    <w:rsid w:val="00504FB1"/>
    <w:rsid w:val="00505C07"/>
    <w:rsid w:val="00506A4B"/>
    <w:rsid w:val="00513C90"/>
    <w:rsid w:val="00516BBB"/>
    <w:rsid w:val="00517297"/>
    <w:rsid w:val="00526A2B"/>
    <w:rsid w:val="00532051"/>
    <w:rsid w:val="00532B93"/>
    <w:rsid w:val="0053412F"/>
    <w:rsid w:val="00535333"/>
    <w:rsid w:val="00537284"/>
    <w:rsid w:val="00545666"/>
    <w:rsid w:val="00550126"/>
    <w:rsid w:val="00553D85"/>
    <w:rsid w:val="0055789E"/>
    <w:rsid w:val="00561591"/>
    <w:rsid w:val="0056354E"/>
    <w:rsid w:val="005701F6"/>
    <w:rsid w:val="00571521"/>
    <w:rsid w:val="00576D95"/>
    <w:rsid w:val="00585906"/>
    <w:rsid w:val="00586DE0"/>
    <w:rsid w:val="00590836"/>
    <w:rsid w:val="00592DAB"/>
    <w:rsid w:val="005936BA"/>
    <w:rsid w:val="0059561E"/>
    <w:rsid w:val="005967C5"/>
    <w:rsid w:val="005A2936"/>
    <w:rsid w:val="005A313A"/>
    <w:rsid w:val="005A3438"/>
    <w:rsid w:val="005A7FDB"/>
    <w:rsid w:val="005B2B3C"/>
    <w:rsid w:val="005C31D1"/>
    <w:rsid w:val="005C41C2"/>
    <w:rsid w:val="005C6A68"/>
    <w:rsid w:val="005C6E9D"/>
    <w:rsid w:val="005D380D"/>
    <w:rsid w:val="005E1335"/>
    <w:rsid w:val="005E2F56"/>
    <w:rsid w:val="005E47B5"/>
    <w:rsid w:val="005E531D"/>
    <w:rsid w:val="005E5DB4"/>
    <w:rsid w:val="005E65BD"/>
    <w:rsid w:val="005F3678"/>
    <w:rsid w:val="006012CA"/>
    <w:rsid w:val="0060320F"/>
    <w:rsid w:val="006042E1"/>
    <w:rsid w:val="00604C81"/>
    <w:rsid w:val="00604C84"/>
    <w:rsid w:val="006056E0"/>
    <w:rsid w:val="00605F4C"/>
    <w:rsid w:val="00606D10"/>
    <w:rsid w:val="006074C2"/>
    <w:rsid w:val="006076E4"/>
    <w:rsid w:val="00607A23"/>
    <w:rsid w:val="00607EC4"/>
    <w:rsid w:val="00611C64"/>
    <w:rsid w:val="00620D59"/>
    <w:rsid w:val="00621723"/>
    <w:rsid w:val="0062370B"/>
    <w:rsid w:val="00630CE2"/>
    <w:rsid w:val="006315D7"/>
    <w:rsid w:val="00633E08"/>
    <w:rsid w:val="006344F2"/>
    <w:rsid w:val="006360EF"/>
    <w:rsid w:val="006363AF"/>
    <w:rsid w:val="00641562"/>
    <w:rsid w:val="00642128"/>
    <w:rsid w:val="00645896"/>
    <w:rsid w:val="006501E6"/>
    <w:rsid w:val="006521CA"/>
    <w:rsid w:val="006547AF"/>
    <w:rsid w:val="0065690A"/>
    <w:rsid w:val="00657438"/>
    <w:rsid w:val="006577EF"/>
    <w:rsid w:val="00660A2F"/>
    <w:rsid w:val="0066154B"/>
    <w:rsid w:val="00662404"/>
    <w:rsid w:val="00662D90"/>
    <w:rsid w:val="00664C4C"/>
    <w:rsid w:val="00666E39"/>
    <w:rsid w:val="0067143D"/>
    <w:rsid w:val="00676B7A"/>
    <w:rsid w:val="00677DCF"/>
    <w:rsid w:val="00682774"/>
    <w:rsid w:val="006846EB"/>
    <w:rsid w:val="0068587F"/>
    <w:rsid w:val="00692538"/>
    <w:rsid w:val="00693F19"/>
    <w:rsid w:val="00694C0C"/>
    <w:rsid w:val="006A0BBF"/>
    <w:rsid w:val="006A1046"/>
    <w:rsid w:val="006A114E"/>
    <w:rsid w:val="006A178C"/>
    <w:rsid w:val="006A368D"/>
    <w:rsid w:val="006B16F6"/>
    <w:rsid w:val="006B2441"/>
    <w:rsid w:val="006B3898"/>
    <w:rsid w:val="006B42D8"/>
    <w:rsid w:val="006B493B"/>
    <w:rsid w:val="006B49AC"/>
    <w:rsid w:val="006B4A58"/>
    <w:rsid w:val="006B5070"/>
    <w:rsid w:val="006B75E9"/>
    <w:rsid w:val="006C40D9"/>
    <w:rsid w:val="006C6C2A"/>
    <w:rsid w:val="006C6E59"/>
    <w:rsid w:val="006C7A5F"/>
    <w:rsid w:val="006D4CD0"/>
    <w:rsid w:val="006E4CC7"/>
    <w:rsid w:val="006E7015"/>
    <w:rsid w:val="006F06D7"/>
    <w:rsid w:val="006F0718"/>
    <w:rsid w:val="006F2A20"/>
    <w:rsid w:val="006F6126"/>
    <w:rsid w:val="006F6495"/>
    <w:rsid w:val="006F6A0B"/>
    <w:rsid w:val="006F79F3"/>
    <w:rsid w:val="006F7B75"/>
    <w:rsid w:val="0070267A"/>
    <w:rsid w:val="00702F6D"/>
    <w:rsid w:val="00707B13"/>
    <w:rsid w:val="00707F4E"/>
    <w:rsid w:val="0071659B"/>
    <w:rsid w:val="00720D04"/>
    <w:rsid w:val="0072538F"/>
    <w:rsid w:val="00725767"/>
    <w:rsid w:val="00727D46"/>
    <w:rsid w:val="0073057F"/>
    <w:rsid w:val="00731F6C"/>
    <w:rsid w:val="007410CD"/>
    <w:rsid w:val="00742A92"/>
    <w:rsid w:val="00744B08"/>
    <w:rsid w:val="00754F3B"/>
    <w:rsid w:val="00755119"/>
    <w:rsid w:val="007601C9"/>
    <w:rsid w:val="00762228"/>
    <w:rsid w:val="00762C09"/>
    <w:rsid w:val="00763D9C"/>
    <w:rsid w:val="00765902"/>
    <w:rsid w:val="00770FE1"/>
    <w:rsid w:val="00772432"/>
    <w:rsid w:val="007761FD"/>
    <w:rsid w:val="007834DA"/>
    <w:rsid w:val="00785F41"/>
    <w:rsid w:val="007905D7"/>
    <w:rsid w:val="00790AC9"/>
    <w:rsid w:val="00793744"/>
    <w:rsid w:val="00795648"/>
    <w:rsid w:val="00796697"/>
    <w:rsid w:val="00797BCD"/>
    <w:rsid w:val="007A0C9C"/>
    <w:rsid w:val="007A1A67"/>
    <w:rsid w:val="007A3800"/>
    <w:rsid w:val="007A38C2"/>
    <w:rsid w:val="007A41D3"/>
    <w:rsid w:val="007B1C67"/>
    <w:rsid w:val="007B4BC7"/>
    <w:rsid w:val="007B7D05"/>
    <w:rsid w:val="007C1011"/>
    <w:rsid w:val="007C532C"/>
    <w:rsid w:val="007C780A"/>
    <w:rsid w:val="007C7EE6"/>
    <w:rsid w:val="007D7423"/>
    <w:rsid w:val="007E178E"/>
    <w:rsid w:val="007E69D2"/>
    <w:rsid w:val="007F1FF4"/>
    <w:rsid w:val="007F784A"/>
    <w:rsid w:val="0080035E"/>
    <w:rsid w:val="008035BF"/>
    <w:rsid w:val="008044BE"/>
    <w:rsid w:val="00810693"/>
    <w:rsid w:val="00810B4F"/>
    <w:rsid w:val="00811D6A"/>
    <w:rsid w:val="00812A01"/>
    <w:rsid w:val="00813FC3"/>
    <w:rsid w:val="008152BF"/>
    <w:rsid w:val="00815B91"/>
    <w:rsid w:val="00816B13"/>
    <w:rsid w:val="00822296"/>
    <w:rsid w:val="00822E0D"/>
    <w:rsid w:val="00826B6E"/>
    <w:rsid w:val="00841474"/>
    <w:rsid w:val="008445AA"/>
    <w:rsid w:val="008513DC"/>
    <w:rsid w:val="00853C4F"/>
    <w:rsid w:val="008572FE"/>
    <w:rsid w:val="0085770B"/>
    <w:rsid w:val="0086322D"/>
    <w:rsid w:val="00863535"/>
    <w:rsid w:val="00865F2A"/>
    <w:rsid w:val="008674EC"/>
    <w:rsid w:val="0087051E"/>
    <w:rsid w:val="008765F6"/>
    <w:rsid w:val="00880370"/>
    <w:rsid w:val="0088166B"/>
    <w:rsid w:val="00882CEB"/>
    <w:rsid w:val="008848CD"/>
    <w:rsid w:val="008904B8"/>
    <w:rsid w:val="008920D5"/>
    <w:rsid w:val="008924F6"/>
    <w:rsid w:val="00892873"/>
    <w:rsid w:val="008948A1"/>
    <w:rsid w:val="008A486F"/>
    <w:rsid w:val="008A7BD0"/>
    <w:rsid w:val="008B2CB4"/>
    <w:rsid w:val="008B5769"/>
    <w:rsid w:val="008C2AEB"/>
    <w:rsid w:val="008D4AB4"/>
    <w:rsid w:val="008D5772"/>
    <w:rsid w:val="008D5D05"/>
    <w:rsid w:val="008D63EC"/>
    <w:rsid w:val="008D6FF0"/>
    <w:rsid w:val="008E0A40"/>
    <w:rsid w:val="008E1A3B"/>
    <w:rsid w:val="008E5F18"/>
    <w:rsid w:val="008E64F9"/>
    <w:rsid w:val="008F0D8B"/>
    <w:rsid w:val="008F21D5"/>
    <w:rsid w:val="008F290B"/>
    <w:rsid w:val="008F4C51"/>
    <w:rsid w:val="008F7078"/>
    <w:rsid w:val="00900BFC"/>
    <w:rsid w:val="00901C23"/>
    <w:rsid w:val="00901FFB"/>
    <w:rsid w:val="00904AEA"/>
    <w:rsid w:val="00905A33"/>
    <w:rsid w:val="009061F3"/>
    <w:rsid w:val="00907093"/>
    <w:rsid w:val="00907273"/>
    <w:rsid w:val="00910B64"/>
    <w:rsid w:val="00912646"/>
    <w:rsid w:val="0091413F"/>
    <w:rsid w:val="009141DF"/>
    <w:rsid w:val="00920366"/>
    <w:rsid w:val="00922D54"/>
    <w:rsid w:val="00923DC1"/>
    <w:rsid w:val="00926AC5"/>
    <w:rsid w:val="0093065E"/>
    <w:rsid w:val="00934508"/>
    <w:rsid w:val="00940792"/>
    <w:rsid w:val="009417C5"/>
    <w:rsid w:val="00941948"/>
    <w:rsid w:val="00941C01"/>
    <w:rsid w:val="00944116"/>
    <w:rsid w:val="00944340"/>
    <w:rsid w:val="009452A3"/>
    <w:rsid w:val="009453D0"/>
    <w:rsid w:val="00947CCB"/>
    <w:rsid w:val="00954D1C"/>
    <w:rsid w:val="00955C80"/>
    <w:rsid w:val="009566F7"/>
    <w:rsid w:val="009570C3"/>
    <w:rsid w:val="00957A5F"/>
    <w:rsid w:val="00957CCC"/>
    <w:rsid w:val="00960E6D"/>
    <w:rsid w:val="009639B6"/>
    <w:rsid w:val="00967E4D"/>
    <w:rsid w:val="00974FC6"/>
    <w:rsid w:val="009778D1"/>
    <w:rsid w:val="00990CA2"/>
    <w:rsid w:val="009947ED"/>
    <w:rsid w:val="00994D53"/>
    <w:rsid w:val="009957C1"/>
    <w:rsid w:val="0099613A"/>
    <w:rsid w:val="0099796A"/>
    <w:rsid w:val="009A0562"/>
    <w:rsid w:val="009A24E2"/>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E7817"/>
    <w:rsid w:val="009F1796"/>
    <w:rsid w:val="009F2387"/>
    <w:rsid w:val="009F32E8"/>
    <w:rsid w:val="009F3786"/>
    <w:rsid w:val="009F4229"/>
    <w:rsid w:val="009F5A15"/>
    <w:rsid w:val="009F7F25"/>
    <w:rsid w:val="00A00078"/>
    <w:rsid w:val="00A013FA"/>
    <w:rsid w:val="00A04C8A"/>
    <w:rsid w:val="00A050A9"/>
    <w:rsid w:val="00A06671"/>
    <w:rsid w:val="00A071ED"/>
    <w:rsid w:val="00A111CE"/>
    <w:rsid w:val="00A13074"/>
    <w:rsid w:val="00A14F30"/>
    <w:rsid w:val="00A15453"/>
    <w:rsid w:val="00A15AAC"/>
    <w:rsid w:val="00A16DE2"/>
    <w:rsid w:val="00A20999"/>
    <w:rsid w:val="00A2099C"/>
    <w:rsid w:val="00A20FEB"/>
    <w:rsid w:val="00A26A90"/>
    <w:rsid w:val="00A27A7B"/>
    <w:rsid w:val="00A3110E"/>
    <w:rsid w:val="00A3301E"/>
    <w:rsid w:val="00A33351"/>
    <w:rsid w:val="00A34F66"/>
    <w:rsid w:val="00A35450"/>
    <w:rsid w:val="00A379EA"/>
    <w:rsid w:val="00A40D98"/>
    <w:rsid w:val="00A41A6A"/>
    <w:rsid w:val="00A427FA"/>
    <w:rsid w:val="00A4578F"/>
    <w:rsid w:val="00A57281"/>
    <w:rsid w:val="00A60C3E"/>
    <w:rsid w:val="00A623B4"/>
    <w:rsid w:val="00A7151B"/>
    <w:rsid w:val="00A71754"/>
    <w:rsid w:val="00A71C47"/>
    <w:rsid w:val="00A7431A"/>
    <w:rsid w:val="00A76C87"/>
    <w:rsid w:val="00A80979"/>
    <w:rsid w:val="00A83090"/>
    <w:rsid w:val="00A832F5"/>
    <w:rsid w:val="00A850E7"/>
    <w:rsid w:val="00A87D1F"/>
    <w:rsid w:val="00A93DEB"/>
    <w:rsid w:val="00A9437D"/>
    <w:rsid w:val="00AB0732"/>
    <w:rsid w:val="00AB2117"/>
    <w:rsid w:val="00AB3CBD"/>
    <w:rsid w:val="00AB4479"/>
    <w:rsid w:val="00AB4D92"/>
    <w:rsid w:val="00AB5C92"/>
    <w:rsid w:val="00AC021C"/>
    <w:rsid w:val="00AC06CB"/>
    <w:rsid w:val="00AC0745"/>
    <w:rsid w:val="00AC0C13"/>
    <w:rsid w:val="00AC2EFF"/>
    <w:rsid w:val="00AC7D72"/>
    <w:rsid w:val="00AD0D67"/>
    <w:rsid w:val="00AD5ADF"/>
    <w:rsid w:val="00AD7F5A"/>
    <w:rsid w:val="00AE30BA"/>
    <w:rsid w:val="00AF2036"/>
    <w:rsid w:val="00AF4169"/>
    <w:rsid w:val="00AF4523"/>
    <w:rsid w:val="00AF6062"/>
    <w:rsid w:val="00B00759"/>
    <w:rsid w:val="00B009C0"/>
    <w:rsid w:val="00B00D55"/>
    <w:rsid w:val="00B03097"/>
    <w:rsid w:val="00B066CD"/>
    <w:rsid w:val="00B066F1"/>
    <w:rsid w:val="00B13978"/>
    <w:rsid w:val="00B15B58"/>
    <w:rsid w:val="00B15EF3"/>
    <w:rsid w:val="00B20701"/>
    <w:rsid w:val="00B27BCF"/>
    <w:rsid w:val="00B30133"/>
    <w:rsid w:val="00B31DE2"/>
    <w:rsid w:val="00B34B34"/>
    <w:rsid w:val="00B354A6"/>
    <w:rsid w:val="00B35CE0"/>
    <w:rsid w:val="00B405F5"/>
    <w:rsid w:val="00B44D80"/>
    <w:rsid w:val="00B453C5"/>
    <w:rsid w:val="00B47CF6"/>
    <w:rsid w:val="00B50915"/>
    <w:rsid w:val="00B51C0C"/>
    <w:rsid w:val="00B541B2"/>
    <w:rsid w:val="00B555CA"/>
    <w:rsid w:val="00B57D22"/>
    <w:rsid w:val="00B60E27"/>
    <w:rsid w:val="00B61C44"/>
    <w:rsid w:val="00B61F40"/>
    <w:rsid w:val="00B63992"/>
    <w:rsid w:val="00B655E4"/>
    <w:rsid w:val="00B7015D"/>
    <w:rsid w:val="00B71276"/>
    <w:rsid w:val="00B74813"/>
    <w:rsid w:val="00B76EAF"/>
    <w:rsid w:val="00B77382"/>
    <w:rsid w:val="00B84246"/>
    <w:rsid w:val="00B8581D"/>
    <w:rsid w:val="00B85B24"/>
    <w:rsid w:val="00B908AE"/>
    <w:rsid w:val="00B95B1F"/>
    <w:rsid w:val="00B97450"/>
    <w:rsid w:val="00BA0410"/>
    <w:rsid w:val="00BA0B6D"/>
    <w:rsid w:val="00BA4811"/>
    <w:rsid w:val="00BA7378"/>
    <w:rsid w:val="00BB3AB8"/>
    <w:rsid w:val="00BB6596"/>
    <w:rsid w:val="00BB6E62"/>
    <w:rsid w:val="00BC1BE6"/>
    <w:rsid w:val="00BC7865"/>
    <w:rsid w:val="00BD22E6"/>
    <w:rsid w:val="00BD5AAB"/>
    <w:rsid w:val="00BE050E"/>
    <w:rsid w:val="00BE16CF"/>
    <w:rsid w:val="00BE7F3E"/>
    <w:rsid w:val="00BF3B87"/>
    <w:rsid w:val="00BF4429"/>
    <w:rsid w:val="00BF58B8"/>
    <w:rsid w:val="00BF595D"/>
    <w:rsid w:val="00C0386A"/>
    <w:rsid w:val="00C038A2"/>
    <w:rsid w:val="00C114B6"/>
    <w:rsid w:val="00C14065"/>
    <w:rsid w:val="00C1490C"/>
    <w:rsid w:val="00C24977"/>
    <w:rsid w:val="00C25517"/>
    <w:rsid w:val="00C273D8"/>
    <w:rsid w:val="00C3282B"/>
    <w:rsid w:val="00C3363B"/>
    <w:rsid w:val="00C36A84"/>
    <w:rsid w:val="00C42432"/>
    <w:rsid w:val="00C45B06"/>
    <w:rsid w:val="00C517EE"/>
    <w:rsid w:val="00C52620"/>
    <w:rsid w:val="00C5458B"/>
    <w:rsid w:val="00C55439"/>
    <w:rsid w:val="00C55D40"/>
    <w:rsid w:val="00C57B6F"/>
    <w:rsid w:val="00C635EF"/>
    <w:rsid w:val="00C64EF9"/>
    <w:rsid w:val="00C6551A"/>
    <w:rsid w:val="00C65DAD"/>
    <w:rsid w:val="00C66A99"/>
    <w:rsid w:val="00C70BA8"/>
    <w:rsid w:val="00C70D7D"/>
    <w:rsid w:val="00C7243A"/>
    <w:rsid w:val="00C76E39"/>
    <w:rsid w:val="00C82911"/>
    <w:rsid w:val="00C8510B"/>
    <w:rsid w:val="00C90860"/>
    <w:rsid w:val="00C916D1"/>
    <w:rsid w:val="00C917D7"/>
    <w:rsid w:val="00C9260B"/>
    <w:rsid w:val="00C9418B"/>
    <w:rsid w:val="00C943AD"/>
    <w:rsid w:val="00C946D9"/>
    <w:rsid w:val="00C954E4"/>
    <w:rsid w:val="00C95B79"/>
    <w:rsid w:val="00C96FF9"/>
    <w:rsid w:val="00C978D0"/>
    <w:rsid w:val="00CA0B3E"/>
    <w:rsid w:val="00CA422C"/>
    <w:rsid w:val="00CA47CA"/>
    <w:rsid w:val="00CA57D3"/>
    <w:rsid w:val="00CA791D"/>
    <w:rsid w:val="00CA7D47"/>
    <w:rsid w:val="00CB0812"/>
    <w:rsid w:val="00CB084F"/>
    <w:rsid w:val="00CB0D2A"/>
    <w:rsid w:val="00CB20FE"/>
    <w:rsid w:val="00CB45D7"/>
    <w:rsid w:val="00CB5979"/>
    <w:rsid w:val="00CC3B90"/>
    <w:rsid w:val="00CC444E"/>
    <w:rsid w:val="00CD2886"/>
    <w:rsid w:val="00CD3FF5"/>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666"/>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02A"/>
    <w:rsid w:val="00D74F31"/>
    <w:rsid w:val="00D76FD6"/>
    <w:rsid w:val="00D85BED"/>
    <w:rsid w:val="00D8768A"/>
    <w:rsid w:val="00D9057D"/>
    <w:rsid w:val="00D95896"/>
    <w:rsid w:val="00DA03F1"/>
    <w:rsid w:val="00DA064F"/>
    <w:rsid w:val="00DA2576"/>
    <w:rsid w:val="00DA3470"/>
    <w:rsid w:val="00DB0119"/>
    <w:rsid w:val="00DB2775"/>
    <w:rsid w:val="00DB2D17"/>
    <w:rsid w:val="00DB5126"/>
    <w:rsid w:val="00DB55AF"/>
    <w:rsid w:val="00DC1874"/>
    <w:rsid w:val="00DC1933"/>
    <w:rsid w:val="00DC6215"/>
    <w:rsid w:val="00DC7576"/>
    <w:rsid w:val="00DD6B59"/>
    <w:rsid w:val="00DE0C0F"/>
    <w:rsid w:val="00DE266A"/>
    <w:rsid w:val="00DE361C"/>
    <w:rsid w:val="00DE3929"/>
    <w:rsid w:val="00DF185C"/>
    <w:rsid w:val="00DF2030"/>
    <w:rsid w:val="00DF41DC"/>
    <w:rsid w:val="00DF69E1"/>
    <w:rsid w:val="00DF71E0"/>
    <w:rsid w:val="00DF7260"/>
    <w:rsid w:val="00DF797C"/>
    <w:rsid w:val="00E05CBC"/>
    <w:rsid w:val="00E07AF1"/>
    <w:rsid w:val="00E10D79"/>
    <w:rsid w:val="00E1258E"/>
    <w:rsid w:val="00E15186"/>
    <w:rsid w:val="00E16735"/>
    <w:rsid w:val="00E2016D"/>
    <w:rsid w:val="00E23C5E"/>
    <w:rsid w:val="00E2522A"/>
    <w:rsid w:val="00E35243"/>
    <w:rsid w:val="00E407DE"/>
    <w:rsid w:val="00E40DED"/>
    <w:rsid w:val="00E4296B"/>
    <w:rsid w:val="00E42ED9"/>
    <w:rsid w:val="00E560F8"/>
    <w:rsid w:val="00E62444"/>
    <w:rsid w:val="00E635A0"/>
    <w:rsid w:val="00E66022"/>
    <w:rsid w:val="00E70691"/>
    <w:rsid w:val="00E722EF"/>
    <w:rsid w:val="00E724E0"/>
    <w:rsid w:val="00E81392"/>
    <w:rsid w:val="00E92506"/>
    <w:rsid w:val="00E947FA"/>
    <w:rsid w:val="00E96E99"/>
    <w:rsid w:val="00EA018A"/>
    <w:rsid w:val="00EA0761"/>
    <w:rsid w:val="00EA2D92"/>
    <w:rsid w:val="00EA51B0"/>
    <w:rsid w:val="00EA74CD"/>
    <w:rsid w:val="00EB3A44"/>
    <w:rsid w:val="00EC0789"/>
    <w:rsid w:val="00EC1210"/>
    <w:rsid w:val="00EC33CD"/>
    <w:rsid w:val="00EC5322"/>
    <w:rsid w:val="00EC7A4F"/>
    <w:rsid w:val="00ED1A6E"/>
    <w:rsid w:val="00ED6486"/>
    <w:rsid w:val="00EE1285"/>
    <w:rsid w:val="00EE18E1"/>
    <w:rsid w:val="00EE3243"/>
    <w:rsid w:val="00EE3511"/>
    <w:rsid w:val="00EE421D"/>
    <w:rsid w:val="00EE61E0"/>
    <w:rsid w:val="00EF1BA0"/>
    <w:rsid w:val="00EF3C84"/>
    <w:rsid w:val="00EF55BD"/>
    <w:rsid w:val="00F00B2B"/>
    <w:rsid w:val="00F01187"/>
    <w:rsid w:val="00F016BE"/>
    <w:rsid w:val="00F01EA5"/>
    <w:rsid w:val="00F02EA3"/>
    <w:rsid w:val="00F03265"/>
    <w:rsid w:val="00F052FA"/>
    <w:rsid w:val="00F054DA"/>
    <w:rsid w:val="00F07721"/>
    <w:rsid w:val="00F113AD"/>
    <w:rsid w:val="00F119DB"/>
    <w:rsid w:val="00F11D39"/>
    <w:rsid w:val="00F143C0"/>
    <w:rsid w:val="00F15CED"/>
    <w:rsid w:val="00F2071E"/>
    <w:rsid w:val="00F2166F"/>
    <w:rsid w:val="00F24F64"/>
    <w:rsid w:val="00F27D6E"/>
    <w:rsid w:val="00F307D1"/>
    <w:rsid w:val="00F3096D"/>
    <w:rsid w:val="00F36EDA"/>
    <w:rsid w:val="00F40298"/>
    <w:rsid w:val="00F42BC5"/>
    <w:rsid w:val="00F4341F"/>
    <w:rsid w:val="00F43BA7"/>
    <w:rsid w:val="00F43F4B"/>
    <w:rsid w:val="00F445B5"/>
    <w:rsid w:val="00F45885"/>
    <w:rsid w:val="00F52498"/>
    <w:rsid w:val="00F53C74"/>
    <w:rsid w:val="00F552FD"/>
    <w:rsid w:val="00F560AE"/>
    <w:rsid w:val="00F6119B"/>
    <w:rsid w:val="00F61E2C"/>
    <w:rsid w:val="00F63769"/>
    <w:rsid w:val="00F65DD5"/>
    <w:rsid w:val="00F672A5"/>
    <w:rsid w:val="00F67A04"/>
    <w:rsid w:val="00F716C4"/>
    <w:rsid w:val="00F71F84"/>
    <w:rsid w:val="00F71FEF"/>
    <w:rsid w:val="00F72E93"/>
    <w:rsid w:val="00F73B8F"/>
    <w:rsid w:val="00F767DD"/>
    <w:rsid w:val="00F776A4"/>
    <w:rsid w:val="00F8116C"/>
    <w:rsid w:val="00F83D5A"/>
    <w:rsid w:val="00F84DA6"/>
    <w:rsid w:val="00F90D69"/>
    <w:rsid w:val="00F93A58"/>
    <w:rsid w:val="00F956A3"/>
    <w:rsid w:val="00FA1093"/>
    <w:rsid w:val="00FA36D7"/>
    <w:rsid w:val="00FA40B8"/>
    <w:rsid w:val="00FA5835"/>
    <w:rsid w:val="00FB1186"/>
    <w:rsid w:val="00FB48EC"/>
    <w:rsid w:val="00FB4B34"/>
    <w:rsid w:val="00FB7016"/>
    <w:rsid w:val="00FC15BA"/>
    <w:rsid w:val="00FC26E6"/>
    <w:rsid w:val="00FC538B"/>
    <w:rsid w:val="00FC7396"/>
    <w:rsid w:val="00FD2171"/>
    <w:rsid w:val="00FD3D40"/>
    <w:rsid w:val="00FD42FC"/>
    <w:rsid w:val="00FE3327"/>
    <w:rsid w:val="00FE46C7"/>
    <w:rsid w:val="00FE6DE3"/>
    <w:rsid w:val="00FE7525"/>
    <w:rsid w:val="00FF0AB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2">
    <w:name w:val="Unresolved Mention2"/>
    <w:basedOn w:val="DefaultParagraphFont"/>
    <w:uiPriority w:val="99"/>
    <w:semiHidden/>
    <w:unhideWhenUsed/>
    <w:rsid w:val="00AF6062"/>
    <w:rPr>
      <w:color w:val="605E5C"/>
      <w:shd w:val="clear" w:color="auto" w:fill="E1DFDD"/>
    </w:rPr>
  </w:style>
  <w:style w:type="paragraph" w:styleId="ListParagraph">
    <w:name w:val="List Paragraph"/>
    <w:basedOn w:val="Normal"/>
    <w:uiPriority w:val="34"/>
    <w:qFormat/>
    <w:rsid w:val="00A154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093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www.ngage.co.z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chel@ngage.co.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o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ye.bastow@aecom.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76CF-EB3F-4154-BDAA-271CB51E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9788</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6</cp:revision>
  <cp:lastPrinted>2022-07-06T08:47:00Z</cp:lastPrinted>
  <dcterms:created xsi:type="dcterms:W3CDTF">2022-07-07T06:55:00Z</dcterms:created>
  <dcterms:modified xsi:type="dcterms:W3CDTF">2022-07-19T11:13:00Z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