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417D2" w14:textId="63E0D126" w:rsidR="00AE1618" w:rsidRPr="00384352" w:rsidRDefault="00CF5CAF" w:rsidP="00AE1618">
      <w:pPr>
        <w:pStyle w:val="Heading1"/>
        <w:tabs>
          <w:tab w:val="left" w:pos="2685"/>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A7504">
        <w:rPr>
          <w:sz w:val="20"/>
          <w:szCs w:val="20"/>
        </w:rPr>
        <w:t>22</w:t>
      </w:r>
      <w:bookmarkStart w:id="0" w:name="_GoBack"/>
      <w:bookmarkEnd w:id="0"/>
      <w:r w:rsidR="009B2D02">
        <w:rPr>
          <w:sz w:val="20"/>
          <w:szCs w:val="20"/>
        </w:rPr>
        <w:t xml:space="preserve"> June</w:t>
      </w:r>
      <w:r w:rsidR="00D5743D">
        <w:rPr>
          <w:sz w:val="20"/>
          <w:szCs w:val="20"/>
        </w:rPr>
        <w:t xml:space="preserve"> </w:t>
      </w:r>
      <w:r w:rsidR="00FB283C">
        <w:rPr>
          <w:sz w:val="20"/>
          <w:szCs w:val="20"/>
        </w:rPr>
        <w:t>202</w:t>
      </w:r>
      <w:r w:rsidR="00244110">
        <w:rPr>
          <w:sz w:val="20"/>
          <w:szCs w:val="20"/>
        </w:rPr>
        <w:t>2</w:t>
      </w:r>
    </w:p>
    <w:p w14:paraId="7952A94E" w14:textId="77777777" w:rsidR="00AE1618" w:rsidRPr="007A221F" w:rsidRDefault="00AE1618" w:rsidP="00AE1618">
      <w:pPr>
        <w:rPr>
          <w:rFonts w:ascii="Arial" w:hAnsi="Arial" w:cs="Arial"/>
          <w:bCs/>
          <w:sz w:val="20"/>
          <w:szCs w:val="20"/>
        </w:rPr>
      </w:pPr>
    </w:p>
    <w:p w14:paraId="73360341" w14:textId="03D5B776" w:rsidR="00AE1618" w:rsidRPr="00D030F6" w:rsidRDefault="003E620E" w:rsidP="009B6B5E">
      <w:pPr>
        <w:jc w:val="center"/>
        <w:rPr>
          <w:rFonts w:ascii="Arial" w:hAnsi="Arial" w:cs="Arial"/>
          <w:b/>
          <w:bCs/>
          <w:sz w:val="34"/>
          <w:szCs w:val="34"/>
        </w:rPr>
      </w:pPr>
      <w:r w:rsidRPr="003E620E">
        <w:rPr>
          <w:rFonts w:ascii="Arial" w:hAnsi="Arial" w:cs="Arial"/>
          <w:b/>
          <w:bCs/>
          <w:sz w:val="34"/>
          <w:szCs w:val="34"/>
        </w:rPr>
        <w:t>Cummins offers a quick turnaround, latest technology for marine customers</w:t>
      </w:r>
    </w:p>
    <w:p w14:paraId="6C37AC58" w14:textId="16DAE510" w:rsidR="00AF45B8" w:rsidRDefault="00AF45B8" w:rsidP="007433D1">
      <w:pPr>
        <w:pStyle w:val="BodyText"/>
        <w:spacing w:after="120" w:line="240" w:lineRule="exact"/>
        <w:jc w:val="both"/>
        <w:rPr>
          <w:sz w:val="20"/>
          <w:szCs w:val="20"/>
        </w:rPr>
      </w:pPr>
      <w:bookmarkStart w:id="1" w:name="_Hlk84246837"/>
      <w:bookmarkStart w:id="2" w:name="_Hlk527360580"/>
    </w:p>
    <w:bookmarkEnd w:id="1"/>
    <w:p w14:paraId="535E7BF4" w14:textId="10348300" w:rsidR="003E620E" w:rsidRPr="000D6181" w:rsidRDefault="003E620E" w:rsidP="003E620E">
      <w:pPr>
        <w:pStyle w:val="BodyText"/>
        <w:spacing w:after="120" w:line="240" w:lineRule="exact"/>
        <w:jc w:val="both"/>
        <w:rPr>
          <w:sz w:val="20"/>
          <w:szCs w:val="20"/>
        </w:rPr>
      </w:pPr>
      <w:r w:rsidRPr="000D6181">
        <w:rPr>
          <w:sz w:val="20"/>
          <w:szCs w:val="20"/>
        </w:rPr>
        <w:t>Cummins marine customers have limited time to spend in dock for any repairs or maintenance, which means an effective response and quick turnaround time is essential. To gauge the specific requirements of its marine customer base, and how best to respond to these, the Cummins marine business based in Dubai in the United Arab Emirates (UAE) has just completed an extensive survey that will underpin its strategy for this important sector going forward.</w:t>
      </w:r>
    </w:p>
    <w:p w14:paraId="6AC6270A" w14:textId="77777777" w:rsidR="003E620E" w:rsidRPr="000D6181" w:rsidRDefault="003E620E" w:rsidP="003E620E">
      <w:pPr>
        <w:pStyle w:val="BodyText"/>
        <w:spacing w:after="120" w:line="240" w:lineRule="exact"/>
        <w:jc w:val="both"/>
        <w:rPr>
          <w:sz w:val="20"/>
          <w:szCs w:val="20"/>
        </w:rPr>
      </w:pPr>
      <w:r w:rsidRPr="000D6181">
        <w:rPr>
          <w:sz w:val="20"/>
          <w:szCs w:val="20"/>
        </w:rPr>
        <w:t>A full range of commercial and recreational marine diesel engines is available from Cummins, in addition to marine application engineering services and a global parts and service network. These engines range from three litres to 95 litres, with Cummins having a legacy of 80 years’ experience in the segment. Its variable speed propulsion solutions have been designed specifically for the challenges of commercial, government, and recreational marine applications.</w:t>
      </w:r>
    </w:p>
    <w:p w14:paraId="4ED49DF2" w14:textId="77777777" w:rsidR="003E620E" w:rsidRPr="000D6181" w:rsidRDefault="003E620E" w:rsidP="003E620E">
      <w:pPr>
        <w:pStyle w:val="BodyText"/>
        <w:spacing w:after="120" w:line="240" w:lineRule="exact"/>
        <w:jc w:val="both"/>
        <w:rPr>
          <w:sz w:val="20"/>
          <w:szCs w:val="20"/>
        </w:rPr>
      </w:pPr>
      <w:r w:rsidRPr="000D6181">
        <w:rPr>
          <w:sz w:val="20"/>
          <w:szCs w:val="20"/>
        </w:rPr>
        <w:t>These include the mechanical K and N Series and the electronic Quantum Series. All have proven extremely durable in arduous marine environments, with the NTA855 and KTA19/38/50 certified to meet IMO Tier II emissions standards. For the Quantum Series, the QSK38 and QSK60 meet both the US Environmental Protection Agency’s Tier 3 and 4 emissions standards as well as IMO Tier III global emissions standards.</w:t>
      </w:r>
    </w:p>
    <w:p w14:paraId="4DBC3BBC" w14:textId="356E7AB1" w:rsidR="003E620E" w:rsidRPr="000D6181" w:rsidRDefault="003E620E" w:rsidP="003E620E">
      <w:pPr>
        <w:pStyle w:val="BodyText"/>
        <w:spacing w:after="120" w:line="240" w:lineRule="exact"/>
        <w:jc w:val="both"/>
        <w:rPr>
          <w:sz w:val="20"/>
          <w:szCs w:val="20"/>
        </w:rPr>
      </w:pPr>
      <w:r w:rsidRPr="000D6181">
        <w:rPr>
          <w:sz w:val="20"/>
          <w:szCs w:val="20"/>
        </w:rPr>
        <w:t xml:space="preserve">Cummins’ ReCon engines are being punted as an ideal solution for budget-conscious customers, offering major benefits such as reliability, performance, service network, warranty, and price. “Our sales and service teams maintain regular contact with our clients in terms of their specific requirements. They also raise awareness about our ReCon engines, which represent a significant saving in downtime, especially when a vessel is docked,” says </w:t>
      </w:r>
      <w:r w:rsidRPr="000D6181">
        <w:rPr>
          <w:b/>
          <w:bCs/>
          <w:sz w:val="20"/>
          <w:szCs w:val="20"/>
        </w:rPr>
        <w:t>Prafulla Dande</w:t>
      </w:r>
      <w:r w:rsidR="000D6181" w:rsidRPr="000D6181">
        <w:rPr>
          <w:sz w:val="20"/>
          <w:szCs w:val="20"/>
        </w:rPr>
        <w:t xml:space="preserve">, </w:t>
      </w:r>
      <w:r w:rsidRPr="000D6181">
        <w:rPr>
          <w:sz w:val="20"/>
          <w:szCs w:val="20"/>
        </w:rPr>
        <w:t>Parts Territory Manager at Cummins in Dubai.</w:t>
      </w:r>
    </w:p>
    <w:p w14:paraId="494C6793" w14:textId="77777777" w:rsidR="003E620E" w:rsidRPr="003E620E" w:rsidRDefault="003E620E" w:rsidP="003E620E">
      <w:pPr>
        <w:pStyle w:val="BodyText"/>
        <w:spacing w:after="120" w:line="240" w:lineRule="exact"/>
        <w:jc w:val="both"/>
        <w:rPr>
          <w:sz w:val="20"/>
          <w:szCs w:val="20"/>
        </w:rPr>
      </w:pPr>
      <w:r w:rsidRPr="003E620E">
        <w:rPr>
          <w:sz w:val="20"/>
          <w:szCs w:val="20"/>
        </w:rPr>
        <w:t>Hence Cummins embarked on its latest customer survey and assessment, a process underway since 2019 as it sought to establish itself in this key market segment in the UAE and increase awareness of its value proposition. “Reliability is probably the most critical factor in the marine segment, together with a global service and distribution network,” says Dande.</w:t>
      </w:r>
    </w:p>
    <w:p w14:paraId="132E48CC" w14:textId="13920AB7" w:rsidR="003E620E" w:rsidRPr="003E620E" w:rsidRDefault="003E620E" w:rsidP="003E620E">
      <w:pPr>
        <w:pStyle w:val="BodyText"/>
        <w:spacing w:after="120" w:line="240" w:lineRule="exact"/>
        <w:jc w:val="both"/>
        <w:rPr>
          <w:sz w:val="20"/>
          <w:szCs w:val="20"/>
        </w:rPr>
      </w:pPr>
      <w:r w:rsidRPr="003E620E">
        <w:rPr>
          <w:sz w:val="20"/>
          <w:szCs w:val="20"/>
        </w:rPr>
        <w:t>“It is important to maintain a high level of engagement with our marine clients. Even if they approach us with a particular issue that requires a short turnaround time, we always ensure we have required support to assist customers. Ensuring parts availability is a critical aspect.” Dande adds that during the height of the Covid-19 pandemic, Cummins prepare</w:t>
      </w:r>
      <w:r w:rsidR="000D6181">
        <w:rPr>
          <w:sz w:val="20"/>
          <w:szCs w:val="20"/>
        </w:rPr>
        <w:t xml:space="preserve">d </w:t>
      </w:r>
      <w:r w:rsidRPr="003E620E">
        <w:rPr>
          <w:sz w:val="20"/>
          <w:szCs w:val="20"/>
        </w:rPr>
        <w:t>interactive webinars for its key customers.</w:t>
      </w:r>
    </w:p>
    <w:p w14:paraId="2EE238CB" w14:textId="1FD8EE31" w:rsidR="00B056D4" w:rsidRPr="00B056D4" w:rsidRDefault="003E620E" w:rsidP="003E620E">
      <w:pPr>
        <w:pStyle w:val="BodyText"/>
        <w:spacing w:after="120" w:line="240" w:lineRule="exact"/>
        <w:jc w:val="both"/>
        <w:rPr>
          <w:sz w:val="20"/>
          <w:szCs w:val="20"/>
        </w:rPr>
      </w:pPr>
      <w:r w:rsidRPr="003E620E">
        <w:rPr>
          <w:sz w:val="20"/>
          <w:szCs w:val="20"/>
        </w:rPr>
        <w:t>“Embarking on this survey assured our customer base that Cummins is proactive rather than reactive, especially when it comes to making them aware of new products and the latest technological developments,” concludes Dande. Cummins’ global experience and distribution network stands it in good stead in this regard.</w:t>
      </w:r>
    </w:p>
    <w:p w14:paraId="12AEDDA7" w14:textId="37A99F29" w:rsidR="00422BD8" w:rsidRPr="008A03B2" w:rsidRDefault="00422BD8" w:rsidP="00B056D4">
      <w:pPr>
        <w:pStyle w:val="BodyText"/>
        <w:spacing w:after="120" w:line="240" w:lineRule="exact"/>
        <w:jc w:val="both"/>
        <w:rPr>
          <w:sz w:val="20"/>
          <w:szCs w:val="20"/>
        </w:rPr>
      </w:pPr>
    </w:p>
    <w:bookmarkEnd w:id="2"/>
    <w:p w14:paraId="672A1ACF" w14:textId="77777777" w:rsidR="004C5630" w:rsidRDefault="004C5630" w:rsidP="004C5630">
      <w:pPr>
        <w:pStyle w:val="BodyText"/>
        <w:spacing w:after="120" w:line="240" w:lineRule="exact"/>
        <w:jc w:val="center"/>
        <w:rPr>
          <w:sz w:val="20"/>
          <w:szCs w:val="20"/>
        </w:rPr>
      </w:pPr>
      <w:r>
        <w:rPr>
          <w:sz w:val="20"/>
          <w:szCs w:val="20"/>
        </w:rPr>
        <w:t>—ends—</w:t>
      </w:r>
    </w:p>
    <w:p w14:paraId="55535BAD"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Connect with Cummins on Social Media to receive the company’s latest news</w:t>
      </w:r>
    </w:p>
    <w:p w14:paraId="79F0EBF0"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Facebook:</w:t>
      </w:r>
      <w:r w:rsidRPr="00074F44">
        <w:rPr>
          <w:rStyle w:val="Strong"/>
          <w:color w:val="333333"/>
          <w:sz w:val="20"/>
          <w:szCs w:val="20"/>
          <w:bdr w:val="none" w:sz="0" w:space="0" w:color="auto" w:frame="1"/>
          <w:shd w:val="clear" w:color="auto" w:fill="FFFFFF"/>
        </w:rPr>
        <w:t xml:space="preserve"> </w:t>
      </w:r>
      <w:hyperlink r:id="rId15" w:history="1">
        <w:r w:rsidRPr="00074F44">
          <w:rPr>
            <w:rStyle w:val="Hyperlink"/>
            <w:sz w:val="20"/>
            <w:szCs w:val="20"/>
            <w:bdr w:val="none" w:sz="0" w:space="0" w:color="auto" w:frame="1"/>
            <w:shd w:val="clear" w:color="auto" w:fill="FFFFFF"/>
          </w:rPr>
          <w:t>https://www.facebook.com/CumminsAfricaME/</w:t>
        </w:r>
      </w:hyperlink>
      <w:r w:rsidRPr="00074F44">
        <w:rPr>
          <w:rStyle w:val="Strong"/>
          <w:color w:val="333333"/>
          <w:sz w:val="20"/>
          <w:szCs w:val="20"/>
          <w:bdr w:val="none" w:sz="0" w:space="0" w:color="auto" w:frame="1"/>
          <w:shd w:val="clear" w:color="auto" w:fill="FFFFFF"/>
        </w:rPr>
        <w:t xml:space="preserve"> </w:t>
      </w:r>
    </w:p>
    <w:p w14:paraId="2A984C34"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LinkedIn:</w:t>
      </w:r>
      <w:r w:rsidRPr="00074F44">
        <w:rPr>
          <w:rStyle w:val="Strong"/>
          <w:color w:val="333333"/>
          <w:sz w:val="20"/>
          <w:szCs w:val="20"/>
          <w:bdr w:val="none" w:sz="0" w:space="0" w:color="auto" w:frame="1"/>
          <w:shd w:val="clear" w:color="auto" w:fill="FFFFFF"/>
        </w:rPr>
        <w:t xml:space="preserve"> </w:t>
      </w:r>
      <w:hyperlink r:id="rId16" w:history="1">
        <w:r w:rsidRPr="00074F44">
          <w:rPr>
            <w:rStyle w:val="Hyperlink"/>
            <w:sz w:val="20"/>
            <w:szCs w:val="20"/>
            <w:bdr w:val="none" w:sz="0" w:space="0" w:color="auto" w:frame="1"/>
            <w:shd w:val="clear" w:color="auto" w:fill="FFFFFF"/>
          </w:rPr>
          <w:t>https://www.linkedin.com/company/cummins-africa/</w:t>
        </w:r>
      </w:hyperlink>
      <w:r w:rsidRPr="00074F44">
        <w:rPr>
          <w:rStyle w:val="Strong"/>
          <w:color w:val="333333"/>
          <w:sz w:val="20"/>
          <w:szCs w:val="20"/>
          <w:bdr w:val="none" w:sz="0" w:space="0" w:color="auto" w:frame="1"/>
          <w:shd w:val="clear" w:color="auto" w:fill="FFFFFF"/>
        </w:rPr>
        <w:t xml:space="preserve"> </w:t>
      </w:r>
    </w:p>
    <w:p w14:paraId="2FB01DAA" w14:textId="77777777" w:rsidR="004C5630" w:rsidRDefault="00AE1618" w:rsidP="004C5630">
      <w:pPr>
        <w:pStyle w:val="BodyText"/>
        <w:spacing w:after="120" w:line="240" w:lineRule="exact"/>
        <w:rPr>
          <w:rStyle w:val="Strong"/>
          <w:color w:val="333333"/>
          <w:sz w:val="20"/>
          <w:szCs w:val="20"/>
          <w:bdr w:val="none" w:sz="0" w:space="0" w:color="auto" w:frame="1"/>
          <w:shd w:val="clear" w:color="auto" w:fill="FFFFFF"/>
        </w:rPr>
      </w:pPr>
      <w:r w:rsidRPr="00074F44">
        <w:rPr>
          <w:rStyle w:val="Strong"/>
          <w:sz w:val="20"/>
          <w:szCs w:val="20"/>
          <w:bdr w:val="none" w:sz="0" w:space="0" w:color="auto" w:frame="1"/>
          <w:shd w:val="clear" w:color="auto" w:fill="FFFFFF"/>
        </w:rPr>
        <w:t>Twitter:</w:t>
      </w:r>
      <w:r w:rsidRPr="00074F44">
        <w:rPr>
          <w:rStyle w:val="Strong"/>
          <w:color w:val="333333"/>
          <w:sz w:val="20"/>
          <w:szCs w:val="20"/>
          <w:bdr w:val="none" w:sz="0" w:space="0" w:color="auto" w:frame="1"/>
          <w:shd w:val="clear" w:color="auto" w:fill="FFFFFF"/>
        </w:rPr>
        <w:t xml:space="preserve"> </w:t>
      </w:r>
      <w:hyperlink r:id="rId17" w:history="1">
        <w:r w:rsidRPr="00074F44">
          <w:rPr>
            <w:rStyle w:val="Hyperlink"/>
            <w:sz w:val="20"/>
            <w:szCs w:val="20"/>
            <w:bdr w:val="none" w:sz="0" w:space="0" w:color="auto" w:frame="1"/>
            <w:shd w:val="clear" w:color="auto" w:fill="FFFFFF"/>
          </w:rPr>
          <w:t>https://twitter.com/Cummins_Africa</w:t>
        </w:r>
      </w:hyperlink>
      <w:r w:rsidRPr="00074F44">
        <w:rPr>
          <w:rStyle w:val="Strong"/>
          <w:color w:val="333333"/>
          <w:sz w:val="20"/>
          <w:szCs w:val="20"/>
          <w:bdr w:val="none" w:sz="0" w:space="0" w:color="auto" w:frame="1"/>
          <w:shd w:val="clear" w:color="auto" w:fill="FFFFFF"/>
        </w:rPr>
        <w:t xml:space="preserve"> </w:t>
      </w:r>
    </w:p>
    <w:p w14:paraId="2F103C78" w14:textId="77777777" w:rsidR="000B6C6B" w:rsidRPr="000B6C6B" w:rsidRDefault="000B6C6B" w:rsidP="000B6C6B">
      <w:pPr>
        <w:rPr>
          <w:rFonts w:ascii="Arial" w:eastAsia="Arial" w:hAnsi="Arial" w:cs="Arial"/>
          <w:b/>
          <w:color w:val="000000"/>
          <w:sz w:val="20"/>
          <w:szCs w:val="20"/>
          <w:lang w:val="en-US" w:eastAsia="en-US"/>
        </w:rPr>
      </w:pPr>
      <w:r w:rsidRPr="000B6C6B">
        <w:rPr>
          <w:rFonts w:ascii="Arial" w:eastAsia="Arial" w:hAnsi="Arial" w:cs="Arial"/>
          <w:b/>
          <w:color w:val="000000"/>
          <w:sz w:val="20"/>
          <w:szCs w:val="20"/>
          <w:lang w:val="en-US" w:eastAsia="en-US"/>
        </w:rPr>
        <w:t>About Cummins Inc.</w:t>
      </w:r>
    </w:p>
    <w:p w14:paraId="394B1B6A" w14:textId="77777777" w:rsidR="000B6C6B" w:rsidRPr="000B6C6B" w:rsidRDefault="000B6C6B" w:rsidP="000B6C6B">
      <w:pPr>
        <w:rPr>
          <w:rFonts w:ascii="Arial" w:eastAsia="Arial" w:hAnsi="Arial" w:cs="Arial"/>
          <w:bCs/>
          <w:color w:val="000000"/>
          <w:sz w:val="20"/>
          <w:szCs w:val="20"/>
          <w:lang w:val="en-US" w:eastAsia="en-US"/>
        </w:rPr>
      </w:pPr>
      <w:r w:rsidRPr="000B6C6B">
        <w:rPr>
          <w:rFonts w:ascii="Arial" w:eastAsia="Arial" w:hAnsi="Arial" w:cs="Arial"/>
          <w:bCs/>
          <w:color w:val="000000"/>
          <w:sz w:val="20"/>
          <w:szCs w:val="20"/>
          <w:lang w:val="en-US" w:eastAsia="en-US"/>
        </w:rPr>
        <w:t xml:space="preserve">Cummins Inc., a global power leader, is a corporation of complementary business segments that design, manufacture, distribute and service a broad portfolio of power solutions. The company’s products range from diesel, natural gas, electric and hybrid powertrains, hydrogen power solutions including filtration, aftertreatment, turbochargers, fuel systems, controls systems, air handling systems, automated transmissions, electric power generation systems, batteries, electrified power systems, hydrogen generation and storage, and fuel cell products. </w:t>
      </w:r>
    </w:p>
    <w:p w14:paraId="116793E4" w14:textId="77777777" w:rsidR="000B6C6B" w:rsidRPr="000B6C6B" w:rsidRDefault="000B6C6B" w:rsidP="000B6C6B">
      <w:pPr>
        <w:rPr>
          <w:rFonts w:ascii="Arial" w:eastAsia="Arial" w:hAnsi="Arial" w:cs="Arial"/>
          <w:bCs/>
          <w:color w:val="000000"/>
          <w:sz w:val="20"/>
          <w:szCs w:val="20"/>
          <w:lang w:val="en-US" w:eastAsia="en-US"/>
        </w:rPr>
      </w:pPr>
    </w:p>
    <w:p w14:paraId="4DA15843" w14:textId="77777777" w:rsidR="000B6C6B" w:rsidRPr="000B6C6B" w:rsidRDefault="000B6C6B" w:rsidP="000B6C6B">
      <w:pPr>
        <w:rPr>
          <w:rFonts w:ascii="Arial" w:eastAsia="Arial" w:hAnsi="Arial" w:cs="Arial"/>
          <w:bCs/>
          <w:color w:val="000000"/>
          <w:sz w:val="20"/>
          <w:szCs w:val="20"/>
          <w:lang w:val="en-US" w:eastAsia="en-US"/>
        </w:rPr>
      </w:pPr>
      <w:r w:rsidRPr="000B6C6B">
        <w:rPr>
          <w:rFonts w:ascii="Arial" w:eastAsia="Arial" w:hAnsi="Arial" w:cs="Arial"/>
          <w:bCs/>
          <w:color w:val="000000"/>
          <w:sz w:val="20"/>
          <w:szCs w:val="20"/>
          <w:lang w:val="en-US" w:eastAsia="en-US"/>
        </w:rPr>
        <w:lastRenderedPageBreak/>
        <w:t xml:space="preserve">Headquartered in Columbus, Indiana (U.S.), since its founding in 1919, Cummins employs approximately 59,900 people committed to powering a more prosperous world through three global corporate responsibility priorities critical to healthy communities: education, environment, and equality of opportunity. </w:t>
      </w:r>
    </w:p>
    <w:p w14:paraId="41C3D24A" w14:textId="77777777" w:rsidR="000B6C6B" w:rsidRPr="000B6C6B" w:rsidRDefault="000B6C6B" w:rsidP="000B6C6B">
      <w:pPr>
        <w:rPr>
          <w:rFonts w:ascii="Arial" w:eastAsia="Arial" w:hAnsi="Arial" w:cs="Arial"/>
          <w:bCs/>
          <w:color w:val="000000"/>
          <w:sz w:val="20"/>
          <w:szCs w:val="20"/>
          <w:lang w:val="en-US" w:eastAsia="en-US"/>
        </w:rPr>
      </w:pPr>
    </w:p>
    <w:p w14:paraId="10673375" w14:textId="005B7828" w:rsidR="000B6C6B" w:rsidRPr="000B6C6B" w:rsidRDefault="000B6C6B" w:rsidP="000B6C6B">
      <w:pPr>
        <w:rPr>
          <w:rFonts w:ascii="Arial" w:eastAsia="Arial" w:hAnsi="Arial" w:cs="Arial"/>
          <w:bCs/>
          <w:color w:val="000000"/>
          <w:sz w:val="20"/>
          <w:szCs w:val="20"/>
          <w:lang w:val="en-US" w:eastAsia="en-US"/>
        </w:rPr>
      </w:pPr>
      <w:r w:rsidRPr="000B6C6B">
        <w:rPr>
          <w:rFonts w:ascii="Arial" w:eastAsia="Arial" w:hAnsi="Arial" w:cs="Arial"/>
          <w:bCs/>
          <w:color w:val="000000"/>
          <w:sz w:val="20"/>
          <w:szCs w:val="20"/>
          <w:lang w:val="en-US" w:eastAsia="en-US"/>
        </w:rPr>
        <w:t>Cummins serves customers in approximately 190 countries and territories through a network of approximately 10,600 Cummins certified dealer locations and 500 distributor locations. The company earned about $2.1 billion on sales of $24.0 billion in 2021.</w:t>
      </w:r>
    </w:p>
    <w:p w14:paraId="0DCEF85C" w14:textId="622DC96C" w:rsidR="00A0233A" w:rsidRPr="00A0233A" w:rsidRDefault="000B6C6B" w:rsidP="000B6C6B">
      <w:pPr>
        <w:rPr>
          <w:rFonts w:ascii="Arial" w:eastAsia="Calibri" w:hAnsi="Arial" w:cs="Arial"/>
          <w:color w:val="000000"/>
          <w:sz w:val="20"/>
          <w:szCs w:val="20"/>
          <w:lang w:val="en-US" w:eastAsia="en-US"/>
        </w:rPr>
      </w:pPr>
      <w:r w:rsidRPr="000B6C6B">
        <w:rPr>
          <w:rFonts w:ascii="Arial" w:eastAsia="Arial" w:hAnsi="Arial" w:cs="Arial"/>
          <w:b/>
          <w:color w:val="000000"/>
          <w:sz w:val="20"/>
          <w:szCs w:val="20"/>
          <w:lang w:val="en-US" w:eastAsia="en-US"/>
        </w:rPr>
        <w:t> </w:t>
      </w:r>
    </w:p>
    <w:p w14:paraId="4AF660CF" w14:textId="77777777" w:rsidR="006E51D2" w:rsidRDefault="006E51D2" w:rsidP="006E51D2">
      <w:pPr>
        <w:pStyle w:val="BodyText"/>
        <w:spacing w:line="240" w:lineRule="exact"/>
        <w:rPr>
          <w:b/>
          <w:sz w:val="20"/>
          <w:szCs w:val="20"/>
        </w:rPr>
      </w:pPr>
      <w:r>
        <w:rPr>
          <w:b/>
          <w:sz w:val="20"/>
          <w:szCs w:val="20"/>
        </w:rPr>
        <w:t>Cummins Contact</w:t>
      </w:r>
    </w:p>
    <w:p w14:paraId="68ECBB11" w14:textId="77777777" w:rsidR="006E51D2" w:rsidRDefault="006E51D2" w:rsidP="006E51D2">
      <w:pPr>
        <w:autoSpaceDE w:val="0"/>
        <w:autoSpaceDN w:val="0"/>
        <w:spacing w:line="240" w:lineRule="exact"/>
        <w:rPr>
          <w:rFonts w:ascii="Arial" w:hAnsi="Arial" w:cs="Arial"/>
          <w:bCs/>
          <w:sz w:val="20"/>
          <w:szCs w:val="20"/>
        </w:rPr>
      </w:pPr>
      <w:r>
        <w:rPr>
          <w:rFonts w:ascii="Arial" w:hAnsi="Arial" w:cs="Arial"/>
          <w:bCs/>
          <w:sz w:val="20"/>
          <w:szCs w:val="20"/>
        </w:rPr>
        <w:t>Sbu Gule</w:t>
      </w:r>
    </w:p>
    <w:p w14:paraId="5CD15B28" w14:textId="77777777" w:rsidR="006E51D2" w:rsidRDefault="006E51D2" w:rsidP="006E51D2">
      <w:pPr>
        <w:autoSpaceDE w:val="0"/>
        <w:autoSpaceDN w:val="0"/>
        <w:spacing w:line="240" w:lineRule="exact"/>
        <w:rPr>
          <w:rFonts w:ascii="Arial" w:hAnsi="Arial" w:cs="Arial"/>
          <w:bCs/>
          <w:sz w:val="20"/>
          <w:szCs w:val="20"/>
        </w:rPr>
      </w:pPr>
      <w:r>
        <w:rPr>
          <w:rFonts w:ascii="Arial" w:hAnsi="Arial" w:cs="Arial"/>
          <w:bCs/>
          <w:sz w:val="20"/>
          <w:szCs w:val="20"/>
        </w:rPr>
        <w:t>Executive Director</w:t>
      </w:r>
    </w:p>
    <w:p w14:paraId="66A30185" w14:textId="77777777" w:rsidR="006E51D2" w:rsidRDefault="006E51D2" w:rsidP="006E51D2">
      <w:pPr>
        <w:autoSpaceDE w:val="0"/>
        <w:autoSpaceDN w:val="0"/>
        <w:spacing w:line="240" w:lineRule="exact"/>
        <w:rPr>
          <w:rFonts w:ascii="Arial" w:hAnsi="Arial" w:cs="Arial"/>
          <w:bCs/>
          <w:sz w:val="20"/>
          <w:szCs w:val="20"/>
        </w:rPr>
      </w:pPr>
      <w:r>
        <w:rPr>
          <w:rFonts w:ascii="Arial" w:hAnsi="Arial" w:cs="Arial"/>
          <w:bCs/>
          <w:sz w:val="20"/>
          <w:szCs w:val="20"/>
        </w:rPr>
        <w:t>Legal &amp; Corporate Services</w:t>
      </w:r>
    </w:p>
    <w:p w14:paraId="167E2C0D" w14:textId="77777777" w:rsidR="006E51D2" w:rsidRDefault="006E51D2" w:rsidP="006E51D2">
      <w:pPr>
        <w:autoSpaceDE w:val="0"/>
        <w:autoSpaceDN w:val="0"/>
        <w:spacing w:line="240" w:lineRule="exact"/>
        <w:rPr>
          <w:rFonts w:ascii="Arial" w:hAnsi="Arial" w:cs="Arial"/>
          <w:bCs/>
          <w:sz w:val="20"/>
          <w:szCs w:val="20"/>
        </w:rPr>
      </w:pPr>
      <w:r>
        <w:rPr>
          <w:rFonts w:ascii="Arial" w:hAnsi="Arial" w:cs="Arial"/>
          <w:bCs/>
          <w:sz w:val="20"/>
          <w:szCs w:val="20"/>
        </w:rPr>
        <w:t>Cummins Africa Middle East</w:t>
      </w:r>
    </w:p>
    <w:p w14:paraId="016CB54F" w14:textId="77777777" w:rsidR="006E51D2" w:rsidRDefault="006E51D2" w:rsidP="006E51D2">
      <w:pPr>
        <w:autoSpaceDE w:val="0"/>
        <w:autoSpaceDN w:val="0"/>
        <w:spacing w:line="240" w:lineRule="exact"/>
        <w:rPr>
          <w:rFonts w:ascii="Arial" w:hAnsi="Arial" w:cs="Arial"/>
          <w:bCs/>
          <w:sz w:val="20"/>
          <w:szCs w:val="20"/>
        </w:rPr>
      </w:pPr>
      <w:r>
        <w:rPr>
          <w:rFonts w:ascii="Arial" w:hAnsi="Arial" w:cs="Arial"/>
          <w:bCs/>
          <w:sz w:val="20"/>
          <w:szCs w:val="20"/>
        </w:rPr>
        <w:t xml:space="preserve">Direct: </w:t>
      </w:r>
      <w:r>
        <w:rPr>
          <w:rFonts w:ascii="Arial" w:hAnsi="Arial" w:cs="Arial"/>
          <w:sz w:val="20"/>
          <w:szCs w:val="20"/>
        </w:rPr>
        <w:t>+27 11 451 3400</w:t>
      </w:r>
    </w:p>
    <w:p w14:paraId="42744F39" w14:textId="77777777" w:rsidR="006E51D2" w:rsidRDefault="006E51D2" w:rsidP="006E51D2">
      <w:pPr>
        <w:autoSpaceDE w:val="0"/>
        <w:autoSpaceDN w:val="0"/>
        <w:spacing w:after="120" w:line="240" w:lineRule="exact"/>
        <w:rPr>
          <w:rFonts w:ascii="Arial" w:hAnsi="Arial" w:cs="Arial"/>
          <w:sz w:val="20"/>
          <w:szCs w:val="20"/>
        </w:rPr>
      </w:pPr>
      <w:r>
        <w:rPr>
          <w:rFonts w:ascii="Arial" w:hAnsi="Arial" w:cs="Arial"/>
          <w:bCs/>
          <w:sz w:val="20"/>
          <w:szCs w:val="20"/>
        </w:rPr>
        <w:t xml:space="preserve">Email: </w:t>
      </w:r>
      <w:hyperlink r:id="rId18" w:history="1">
        <w:r>
          <w:rPr>
            <w:rStyle w:val="Hyperlink"/>
            <w:sz w:val="20"/>
            <w:szCs w:val="20"/>
          </w:rPr>
          <w:t>Ame.abo.communication@cummins.com</w:t>
        </w:r>
      </w:hyperlink>
    </w:p>
    <w:p w14:paraId="50AB5B9D" w14:textId="77777777" w:rsidR="00AE1618" w:rsidRPr="00DE5E19" w:rsidRDefault="00AE1618" w:rsidP="003B16BE">
      <w:pPr>
        <w:pStyle w:val="BodyText"/>
        <w:spacing w:before="240" w:line="240" w:lineRule="exact"/>
        <w:rPr>
          <w:color w:val="000000"/>
          <w:sz w:val="20"/>
          <w:szCs w:val="20"/>
        </w:rPr>
      </w:pPr>
      <w:r w:rsidRPr="00074F44">
        <w:rPr>
          <w:b/>
          <w:sz w:val="20"/>
          <w:szCs w:val="20"/>
        </w:rPr>
        <w:t>Media Contact</w:t>
      </w:r>
    </w:p>
    <w:p w14:paraId="58E66981" w14:textId="0EC978A1" w:rsidR="00AE1618" w:rsidRPr="008A03B2" w:rsidRDefault="000D6181" w:rsidP="00AE1618">
      <w:pPr>
        <w:autoSpaceDE w:val="0"/>
        <w:autoSpaceDN w:val="0"/>
        <w:spacing w:line="240" w:lineRule="exact"/>
        <w:jc w:val="both"/>
        <w:rPr>
          <w:rFonts w:ascii="Arial" w:hAnsi="Arial" w:cs="Arial"/>
          <w:sz w:val="18"/>
          <w:szCs w:val="18"/>
          <w:lang w:eastAsia="en-US"/>
        </w:rPr>
      </w:pPr>
      <w:r>
        <w:rPr>
          <w:rFonts w:ascii="Arial" w:hAnsi="Arial" w:cs="Arial"/>
          <w:sz w:val="18"/>
          <w:szCs w:val="18"/>
          <w:lang w:eastAsia="en-US"/>
        </w:rPr>
        <w:t>Andile Mbethe</w:t>
      </w:r>
    </w:p>
    <w:p w14:paraId="020EB7B4" w14:textId="034C13CA" w:rsidR="00892AD7" w:rsidRPr="008A03B2" w:rsidRDefault="00892AD7" w:rsidP="00AE1618">
      <w:pPr>
        <w:autoSpaceDE w:val="0"/>
        <w:autoSpaceDN w:val="0"/>
        <w:spacing w:line="240" w:lineRule="exact"/>
        <w:jc w:val="both"/>
        <w:rPr>
          <w:rFonts w:ascii="Arial" w:hAnsi="Arial" w:cs="Arial"/>
          <w:sz w:val="18"/>
          <w:szCs w:val="18"/>
          <w:lang w:eastAsia="en-US"/>
        </w:rPr>
      </w:pPr>
      <w:r w:rsidRPr="008A03B2">
        <w:rPr>
          <w:rFonts w:ascii="Arial" w:hAnsi="Arial" w:cs="Arial"/>
          <w:sz w:val="18"/>
          <w:szCs w:val="18"/>
          <w:lang w:eastAsia="en-US"/>
        </w:rPr>
        <w:t>Accounts</w:t>
      </w:r>
      <w:r w:rsidR="000D6181">
        <w:rPr>
          <w:rFonts w:ascii="Arial" w:hAnsi="Arial" w:cs="Arial"/>
          <w:sz w:val="18"/>
          <w:szCs w:val="18"/>
          <w:lang w:eastAsia="en-US"/>
        </w:rPr>
        <w:t xml:space="preserve"> Executive</w:t>
      </w:r>
    </w:p>
    <w:p w14:paraId="1A6A610B" w14:textId="77777777" w:rsidR="00AE1618" w:rsidRPr="008A03B2" w:rsidRDefault="00AE1618" w:rsidP="00AE1618">
      <w:pPr>
        <w:autoSpaceDE w:val="0"/>
        <w:autoSpaceDN w:val="0"/>
        <w:spacing w:line="240" w:lineRule="exact"/>
        <w:jc w:val="both"/>
        <w:rPr>
          <w:rFonts w:ascii="Arial" w:hAnsi="Arial" w:cs="Arial"/>
          <w:sz w:val="18"/>
          <w:szCs w:val="18"/>
          <w:lang w:val="fr-FR" w:eastAsia="en-US"/>
        </w:rPr>
      </w:pPr>
      <w:r w:rsidRPr="008A03B2">
        <w:rPr>
          <w:rFonts w:ascii="Arial" w:hAnsi="Arial" w:cs="Arial"/>
          <w:sz w:val="18"/>
          <w:szCs w:val="18"/>
          <w:lang w:val="fr-FR" w:eastAsia="en-US"/>
        </w:rPr>
        <w:t>NGAGE Public Relations</w:t>
      </w:r>
    </w:p>
    <w:p w14:paraId="7E199B0A" w14:textId="77777777" w:rsidR="00AE1618" w:rsidRPr="008A03B2" w:rsidRDefault="00AE1618" w:rsidP="00AE1618">
      <w:pPr>
        <w:autoSpaceDE w:val="0"/>
        <w:autoSpaceDN w:val="0"/>
        <w:spacing w:line="240" w:lineRule="exact"/>
        <w:jc w:val="both"/>
        <w:rPr>
          <w:rFonts w:ascii="Arial" w:hAnsi="Arial" w:cs="Arial"/>
          <w:sz w:val="18"/>
          <w:szCs w:val="18"/>
          <w:lang w:val="fr-FR" w:eastAsia="en-US"/>
        </w:rPr>
      </w:pPr>
      <w:r w:rsidRPr="008A03B2">
        <w:rPr>
          <w:rFonts w:ascii="Arial" w:hAnsi="Arial" w:cs="Arial"/>
          <w:sz w:val="18"/>
          <w:szCs w:val="18"/>
          <w:lang w:val="fr-FR" w:eastAsia="en-US"/>
        </w:rPr>
        <w:t>Phone: +27 11 867 7763</w:t>
      </w:r>
    </w:p>
    <w:p w14:paraId="375DC9BE" w14:textId="77777777" w:rsidR="00AE1618" w:rsidRPr="008A03B2" w:rsidRDefault="00AE1618" w:rsidP="00AE1618">
      <w:pPr>
        <w:autoSpaceDE w:val="0"/>
        <w:autoSpaceDN w:val="0"/>
        <w:spacing w:line="240" w:lineRule="exact"/>
        <w:jc w:val="both"/>
        <w:rPr>
          <w:rFonts w:ascii="Arial" w:hAnsi="Arial" w:cs="Arial"/>
          <w:sz w:val="18"/>
          <w:szCs w:val="18"/>
          <w:lang w:val="fr-FR" w:eastAsia="en-US"/>
        </w:rPr>
      </w:pPr>
      <w:r w:rsidRPr="008A03B2">
        <w:rPr>
          <w:rFonts w:ascii="Arial" w:hAnsi="Arial" w:cs="Arial"/>
          <w:sz w:val="18"/>
          <w:szCs w:val="18"/>
          <w:lang w:val="fr-FR" w:eastAsia="en-US"/>
        </w:rPr>
        <w:t>Fax: +27 86 512 3352</w:t>
      </w:r>
    </w:p>
    <w:p w14:paraId="24114249" w14:textId="39934C8E" w:rsidR="00AE1618" w:rsidRPr="008A03B2" w:rsidRDefault="00E33FD3" w:rsidP="00AE1618">
      <w:pPr>
        <w:autoSpaceDE w:val="0"/>
        <w:autoSpaceDN w:val="0"/>
        <w:spacing w:line="240" w:lineRule="exact"/>
        <w:jc w:val="both"/>
        <w:rPr>
          <w:rFonts w:ascii="Arial" w:hAnsi="Arial" w:cs="Arial"/>
          <w:sz w:val="18"/>
          <w:szCs w:val="18"/>
          <w:lang w:eastAsia="en-US"/>
        </w:rPr>
      </w:pPr>
      <w:r w:rsidRPr="008A03B2">
        <w:rPr>
          <w:rFonts w:ascii="Arial" w:hAnsi="Arial" w:cs="Arial"/>
          <w:sz w:val="18"/>
          <w:szCs w:val="18"/>
          <w:lang w:eastAsia="en-US"/>
        </w:rPr>
        <w:t>Cell: +27</w:t>
      </w:r>
      <w:r w:rsidR="000D6181">
        <w:rPr>
          <w:rFonts w:ascii="Arial" w:hAnsi="Arial" w:cs="Arial"/>
          <w:sz w:val="18"/>
          <w:szCs w:val="18"/>
          <w:lang w:eastAsia="en-US"/>
        </w:rPr>
        <w:t xml:space="preserve"> (0)73 5656 536</w:t>
      </w:r>
    </w:p>
    <w:p w14:paraId="4528B034" w14:textId="772D9551" w:rsidR="00AE1618" w:rsidRPr="008A03B2" w:rsidRDefault="00894949" w:rsidP="00AE1618">
      <w:pPr>
        <w:autoSpaceDE w:val="0"/>
        <w:autoSpaceDN w:val="0"/>
        <w:spacing w:line="240" w:lineRule="exact"/>
        <w:jc w:val="both"/>
        <w:rPr>
          <w:rFonts w:ascii="Arial" w:hAnsi="Arial" w:cs="Arial"/>
          <w:sz w:val="18"/>
          <w:szCs w:val="18"/>
          <w:lang w:eastAsia="en-US"/>
        </w:rPr>
      </w:pPr>
      <w:hyperlink r:id="rId19" w:history="1">
        <w:r w:rsidR="000D6181" w:rsidRPr="005B4171">
          <w:rPr>
            <w:rStyle w:val="Hyperlink"/>
            <w:rFonts w:ascii="Arial" w:hAnsi="Arial" w:cs="Arial"/>
            <w:sz w:val="18"/>
            <w:szCs w:val="18"/>
            <w:lang w:eastAsia="en-US"/>
          </w:rPr>
          <w:t>andile@ngage.co.za</w:t>
        </w:r>
      </w:hyperlink>
      <w:r w:rsidR="00AE1618" w:rsidRPr="008A03B2">
        <w:rPr>
          <w:rFonts w:ascii="Arial" w:hAnsi="Arial" w:cs="Arial"/>
          <w:sz w:val="18"/>
          <w:szCs w:val="18"/>
          <w:lang w:eastAsia="en-US"/>
        </w:rPr>
        <w:t xml:space="preserve">  </w:t>
      </w:r>
    </w:p>
    <w:p w14:paraId="44FC91E2" w14:textId="77777777" w:rsidR="007F21F3" w:rsidRPr="008A03B2" w:rsidRDefault="00894949" w:rsidP="004E0399">
      <w:pPr>
        <w:autoSpaceDE w:val="0"/>
        <w:autoSpaceDN w:val="0"/>
        <w:spacing w:line="240" w:lineRule="exact"/>
        <w:jc w:val="both"/>
        <w:rPr>
          <w:rFonts w:ascii="Arial" w:hAnsi="Arial" w:cs="Arial"/>
          <w:sz w:val="18"/>
          <w:szCs w:val="18"/>
          <w:lang w:eastAsia="en-US"/>
        </w:rPr>
      </w:pPr>
      <w:hyperlink r:id="rId20" w:history="1">
        <w:r w:rsidR="00AE1618" w:rsidRPr="008A03B2">
          <w:rPr>
            <w:rFonts w:ascii="Arial" w:hAnsi="Arial" w:cs="Arial"/>
            <w:color w:val="0563C1"/>
            <w:sz w:val="18"/>
            <w:szCs w:val="18"/>
            <w:u w:val="single"/>
            <w:lang w:eastAsia="en-US"/>
          </w:rPr>
          <w:t>www.ngage.co.za</w:t>
        </w:r>
      </w:hyperlink>
    </w:p>
    <w:sectPr w:rsidR="007F21F3" w:rsidRPr="008A03B2" w:rsidSect="0080186C">
      <w:headerReference w:type="default" r:id="rId21"/>
      <w:pgSz w:w="11907" w:h="16840" w:code="1"/>
      <w:pgMar w:top="2127" w:right="1275" w:bottom="851" w:left="709"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58AB7" w14:textId="77777777" w:rsidR="00894949" w:rsidRDefault="00894949">
      <w:r>
        <w:separator/>
      </w:r>
    </w:p>
  </w:endnote>
  <w:endnote w:type="continuationSeparator" w:id="0">
    <w:p w14:paraId="0C28AEA5" w14:textId="77777777" w:rsidR="00894949" w:rsidRDefault="0089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4FEA2" w14:textId="77777777" w:rsidR="00894949" w:rsidRDefault="00894949">
      <w:r>
        <w:separator/>
      </w:r>
    </w:p>
  </w:footnote>
  <w:footnote w:type="continuationSeparator" w:id="0">
    <w:p w14:paraId="44E2CC91" w14:textId="77777777" w:rsidR="00894949" w:rsidRDefault="00894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2BF78" w14:textId="77A32A6A" w:rsidR="00151ECD" w:rsidRDefault="00FE2D90">
    <w:pPr>
      <w:pStyle w:val="Header"/>
    </w:pPr>
    <w:r>
      <w:rPr>
        <w:noProof/>
        <w:lang w:val="en-ZA" w:eastAsia="en-ZA"/>
      </w:rPr>
      <w:drawing>
        <wp:anchor distT="0" distB="0" distL="114300" distR="114300" simplePos="0" relativeHeight="251657728" behindDoc="0" locked="0" layoutInCell="1" allowOverlap="1" wp14:anchorId="38E0A271" wp14:editId="689D5A6E">
          <wp:simplePos x="0" y="0"/>
          <wp:positionH relativeFrom="column">
            <wp:align>center</wp:align>
          </wp:positionH>
          <wp:positionV relativeFrom="paragraph">
            <wp:posOffset>-447675</wp:posOffset>
          </wp:positionV>
          <wp:extent cx="7534275" cy="1047750"/>
          <wp:effectExtent l="0" t="0" r="0" b="0"/>
          <wp:wrapSquare wrapText="bothSides"/>
          <wp:docPr id="1" name="Picture 1" descr="press releas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059B"/>
    <w:multiLevelType w:val="hybridMultilevel"/>
    <w:tmpl w:val="919485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99A6CEE"/>
    <w:multiLevelType w:val="hybridMultilevel"/>
    <w:tmpl w:val="8B6EA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B7C0C58"/>
    <w:multiLevelType w:val="hybridMultilevel"/>
    <w:tmpl w:val="6928A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02BF4"/>
    <w:multiLevelType w:val="hybridMultilevel"/>
    <w:tmpl w:val="BF720F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59C096B"/>
    <w:multiLevelType w:val="hybridMultilevel"/>
    <w:tmpl w:val="E84E7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6331C06"/>
    <w:multiLevelType w:val="hybridMultilevel"/>
    <w:tmpl w:val="8ECA63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3B008DC"/>
    <w:multiLevelType w:val="hybridMultilevel"/>
    <w:tmpl w:val="23F83F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4545B30"/>
    <w:multiLevelType w:val="hybridMultilevel"/>
    <w:tmpl w:val="0DACE3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AD95D37"/>
    <w:multiLevelType w:val="hybridMultilevel"/>
    <w:tmpl w:val="8EC497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8"/>
  </w:num>
  <w:num w:numId="6">
    <w:abstractNumId w:val="3"/>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DF"/>
    <w:rsid w:val="00003F06"/>
    <w:rsid w:val="0001173C"/>
    <w:rsid w:val="000117DA"/>
    <w:rsid w:val="0001243A"/>
    <w:rsid w:val="0001316B"/>
    <w:rsid w:val="00014D59"/>
    <w:rsid w:val="00015348"/>
    <w:rsid w:val="00020D54"/>
    <w:rsid w:val="000253FA"/>
    <w:rsid w:val="00033FDB"/>
    <w:rsid w:val="000400E3"/>
    <w:rsid w:val="00040148"/>
    <w:rsid w:val="00041242"/>
    <w:rsid w:val="00045444"/>
    <w:rsid w:val="0005630C"/>
    <w:rsid w:val="000567BA"/>
    <w:rsid w:val="00063A42"/>
    <w:rsid w:val="00074F44"/>
    <w:rsid w:val="00077371"/>
    <w:rsid w:val="00077F4B"/>
    <w:rsid w:val="0008538A"/>
    <w:rsid w:val="000907BC"/>
    <w:rsid w:val="000927E5"/>
    <w:rsid w:val="00093E6F"/>
    <w:rsid w:val="000A0C54"/>
    <w:rsid w:val="000A0C9F"/>
    <w:rsid w:val="000A1620"/>
    <w:rsid w:val="000A24C4"/>
    <w:rsid w:val="000A697B"/>
    <w:rsid w:val="000B2C2A"/>
    <w:rsid w:val="000B6C6B"/>
    <w:rsid w:val="000C0954"/>
    <w:rsid w:val="000C2BEF"/>
    <w:rsid w:val="000C454F"/>
    <w:rsid w:val="000C5A8A"/>
    <w:rsid w:val="000C6B56"/>
    <w:rsid w:val="000D3CAD"/>
    <w:rsid w:val="000D6181"/>
    <w:rsid w:val="000D7102"/>
    <w:rsid w:val="000D7D6F"/>
    <w:rsid w:val="000E2AB7"/>
    <w:rsid w:val="000E36DC"/>
    <w:rsid w:val="000F5BA4"/>
    <w:rsid w:val="0011549C"/>
    <w:rsid w:val="001165CA"/>
    <w:rsid w:val="001227E5"/>
    <w:rsid w:val="00127201"/>
    <w:rsid w:val="001350ED"/>
    <w:rsid w:val="00135F35"/>
    <w:rsid w:val="00140154"/>
    <w:rsid w:val="00140C22"/>
    <w:rsid w:val="001441F8"/>
    <w:rsid w:val="001463B1"/>
    <w:rsid w:val="00151ECD"/>
    <w:rsid w:val="00161489"/>
    <w:rsid w:val="00165D56"/>
    <w:rsid w:val="001662BD"/>
    <w:rsid w:val="00170E4C"/>
    <w:rsid w:val="00176F36"/>
    <w:rsid w:val="00181523"/>
    <w:rsid w:val="00184094"/>
    <w:rsid w:val="00194A2F"/>
    <w:rsid w:val="001A26E2"/>
    <w:rsid w:val="001A3771"/>
    <w:rsid w:val="001B03DA"/>
    <w:rsid w:val="001B4B6D"/>
    <w:rsid w:val="001C0A77"/>
    <w:rsid w:val="001C3285"/>
    <w:rsid w:val="001D1726"/>
    <w:rsid w:val="001E0BF6"/>
    <w:rsid w:val="001E1FA1"/>
    <w:rsid w:val="001E326C"/>
    <w:rsid w:val="001E50AA"/>
    <w:rsid w:val="001E626C"/>
    <w:rsid w:val="001E65A9"/>
    <w:rsid w:val="001F3C1C"/>
    <w:rsid w:val="001F3D48"/>
    <w:rsid w:val="001F3EA5"/>
    <w:rsid w:val="001F4D93"/>
    <w:rsid w:val="002015FF"/>
    <w:rsid w:val="00204B63"/>
    <w:rsid w:val="00224874"/>
    <w:rsid w:val="00224D81"/>
    <w:rsid w:val="00244110"/>
    <w:rsid w:val="002450B0"/>
    <w:rsid w:val="0025148E"/>
    <w:rsid w:val="00261691"/>
    <w:rsid w:val="00264741"/>
    <w:rsid w:val="00266A47"/>
    <w:rsid w:val="00267E72"/>
    <w:rsid w:val="00270A8F"/>
    <w:rsid w:val="00270B6D"/>
    <w:rsid w:val="00271187"/>
    <w:rsid w:val="002723FD"/>
    <w:rsid w:val="002727B2"/>
    <w:rsid w:val="002751B9"/>
    <w:rsid w:val="0028080F"/>
    <w:rsid w:val="0028283C"/>
    <w:rsid w:val="00283467"/>
    <w:rsid w:val="002851BF"/>
    <w:rsid w:val="002A36B7"/>
    <w:rsid w:val="002A483F"/>
    <w:rsid w:val="002B719C"/>
    <w:rsid w:val="002D50EA"/>
    <w:rsid w:val="002E21CF"/>
    <w:rsid w:val="002E2936"/>
    <w:rsid w:val="002E65AF"/>
    <w:rsid w:val="002E7CE4"/>
    <w:rsid w:val="0030005A"/>
    <w:rsid w:val="00304612"/>
    <w:rsid w:val="003056B9"/>
    <w:rsid w:val="0032297A"/>
    <w:rsid w:val="00324FF3"/>
    <w:rsid w:val="003346AE"/>
    <w:rsid w:val="00342F4C"/>
    <w:rsid w:val="00343F42"/>
    <w:rsid w:val="00352A25"/>
    <w:rsid w:val="0035507C"/>
    <w:rsid w:val="00355220"/>
    <w:rsid w:val="00356B41"/>
    <w:rsid w:val="0036561E"/>
    <w:rsid w:val="0037035A"/>
    <w:rsid w:val="00370A73"/>
    <w:rsid w:val="00386788"/>
    <w:rsid w:val="00387CE9"/>
    <w:rsid w:val="00390592"/>
    <w:rsid w:val="00396BDF"/>
    <w:rsid w:val="003A12BC"/>
    <w:rsid w:val="003A2684"/>
    <w:rsid w:val="003A3FC2"/>
    <w:rsid w:val="003A7D3F"/>
    <w:rsid w:val="003B16BE"/>
    <w:rsid w:val="003C09A1"/>
    <w:rsid w:val="003D5897"/>
    <w:rsid w:val="003E620E"/>
    <w:rsid w:val="003F5A7E"/>
    <w:rsid w:val="003F6143"/>
    <w:rsid w:val="003F6F22"/>
    <w:rsid w:val="00412F5D"/>
    <w:rsid w:val="00414DD0"/>
    <w:rsid w:val="00417A38"/>
    <w:rsid w:val="00422BD8"/>
    <w:rsid w:val="00423C00"/>
    <w:rsid w:val="00425D79"/>
    <w:rsid w:val="00445F56"/>
    <w:rsid w:val="00461DAB"/>
    <w:rsid w:val="00466614"/>
    <w:rsid w:val="00473FC8"/>
    <w:rsid w:val="004755FB"/>
    <w:rsid w:val="00477C5B"/>
    <w:rsid w:val="0048132C"/>
    <w:rsid w:val="00482865"/>
    <w:rsid w:val="00491966"/>
    <w:rsid w:val="00492FBE"/>
    <w:rsid w:val="0049440E"/>
    <w:rsid w:val="0049712E"/>
    <w:rsid w:val="004A6B22"/>
    <w:rsid w:val="004A6DE3"/>
    <w:rsid w:val="004A7EB2"/>
    <w:rsid w:val="004B11AE"/>
    <w:rsid w:val="004B1FCC"/>
    <w:rsid w:val="004C08FD"/>
    <w:rsid w:val="004C55C5"/>
    <w:rsid w:val="004C5630"/>
    <w:rsid w:val="004D3EE7"/>
    <w:rsid w:val="004D4561"/>
    <w:rsid w:val="004D55B4"/>
    <w:rsid w:val="004D6E4A"/>
    <w:rsid w:val="004E0399"/>
    <w:rsid w:val="004E11B0"/>
    <w:rsid w:val="004E2F52"/>
    <w:rsid w:val="004E51E1"/>
    <w:rsid w:val="004E6BF4"/>
    <w:rsid w:val="004E7EA9"/>
    <w:rsid w:val="005008DA"/>
    <w:rsid w:val="00515A86"/>
    <w:rsid w:val="00523436"/>
    <w:rsid w:val="00525BAE"/>
    <w:rsid w:val="00533548"/>
    <w:rsid w:val="00535B5B"/>
    <w:rsid w:val="00535C45"/>
    <w:rsid w:val="0053658B"/>
    <w:rsid w:val="005406C1"/>
    <w:rsid w:val="005431BB"/>
    <w:rsid w:val="0054521C"/>
    <w:rsid w:val="00552604"/>
    <w:rsid w:val="00561995"/>
    <w:rsid w:val="005624C1"/>
    <w:rsid w:val="0056756C"/>
    <w:rsid w:val="00573DA9"/>
    <w:rsid w:val="00592B22"/>
    <w:rsid w:val="0059616A"/>
    <w:rsid w:val="005A0617"/>
    <w:rsid w:val="005A314F"/>
    <w:rsid w:val="005A56EA"/>
    <w:rsid w:val="005A6615"/>
    <w:rsid w:val="005A6BB6"/>
    <w:rsid w:val="005C0298"/>
    <w:rsid w:val="005C3886"/>
    <w:rsid w:val="005D3358"/>
    <w:rsid w:val="005D4F23"/>
    <w:rsid w:val="005E5BDE"/>
    <w:rsid w:val="005F0D94"/>
    <w:rsid w:val="005F2B44"/>
    <w:rsid w:val="005F7F54"/>
    <w:rsid w:val="006076B0"/>
    <w:rsid w:val="0061217C"/>
    <w:rsid w:val="00612FAA"/>
    <w:rsid w:val="0061457F"/>
    <w:rsid w:val="00623DA9"/>
    <w:rsid w:val="006245F4"/>
    <w:rsid w:val="0063086E"/>
    <w:rsid w:val="006326D0"/>
    <w:rsid w:val="006339A3"/>
    <w:rsid w:val="006442AA"/>
    <w:rsid w:val="00657101"/>
    <w:rsid w:val="006602F6"/>
    <w:rsid w:val="006678C1"/>
    <w:rsid w:val="006759EF"/>
    <w:rsid w:val="00680144"/>
    <w:rsid w:val="00682772"/>
    <w:rsid w:val="00687B21"/>
    <w:rsid w:val="00694F22"/>
    <w:rsid w:val="006A787B"/>
    <w:rsid w:val="006C0B5A"/>
    <w:rsid w:val="006C2C5C"/>
    <w:rsid w:val="006C5BD2"/>
    <w:rsid w:val="006D4F4E"/>
    <w:rsid w:val="006E51D2"/>
    <w:rsid w:val="006E6D86"/>
    <w:rsid w:val="006E7D32"/>
    <w:rsid w:val="00703B95"/>
    <w:rsid w:val="007115AB"/>
    <w:rsid w:val="00720C57"/>
    <w:rsid w:val="007213F7"/>
    <w:rsid w:val="00727B1A"/>
    <w:rsid w:val="007311BF"/>
    <w:rsid w:val="00732B79"/>
    <w:rsid w:val="00735F3E"/>
    <w:rsid w:val="007401AC"/>
    <w:rsid w:val="00741647"/>
    <w:rsid w:val="007433D1"/>
    <w:rsid w:val="0076109C"/>
    <w:rsid w:val="007638B2"/>
    <w:rsid w:val="0076757B"/>
    <w:rsid w:val="00773067"/>
    <w:rsid w:val="00780264"/>
    <w:rsid w:val="00787D71"/>
    <w:rsid w:val="007A0FCA"/>
    <w:rsid w:val="007A3530"/>
    <w:rsid w:val="007A3F42"/>
    <w:rsid w:val="007B7249"/>
    <w:rsid w:val="007C4BD0"/>
    <w:rsid w:val="007C54BC"/>
    <w:rsid w:val="007C78C3"/>
    <w:rsid w:val="007D0FED"/>
    <w:rsid w:val="007D578A"/>
    <w:rsid w:val="007D5D8E"/>
    <w:rsid w:val="007F21F3"/>
    <w:rsid w:val="007F6E37"/>
    <w:rsid w:val="0080186C"/>
    <w:rsid w:val="00804D0C"/>
    <w:rsid w:val="008075C8"/>
    <w:rsid w:val="00813737"/>
    <w:rsid w:val="00816D93"/>
    <w:rsid w:val="00823DD9"/>
    <w:rsid w:val="00824A2A"/>
    <w:rsid w:val="00841042"/>
    <w:rsid w:val="00843B6F"/>
    <w:rsid w:val="00862D57"/>
    <w:rsid w:val="00864208"/>
    <w:rsid w:val="0087089A"/>
    <w:rsid w:val="00876836"/>
    <w:rsid w:val="00887ABB"/>
    <w:rsid w:val="00887D3F"/>
    <w:rsid w:val="00892AD7"/>
    <w:rsid w:val="00892F3F"/>
    <w:rsid w:val="00894949"/>
    <w:rsid w:val="008A03B2"/>
    <w:rsid w:val="008A6679"/>
    <w:rsid w:val="008B0A4E"/>
    <w:rsid w:val="008B284A"/>
    <w:rsid w:val="008B5DE2"/>
    <w:rsid w:val="008B6235"/>
    <w:rsid w:val="008C37EA"/>
    <w:rsid w:val="008C7598"/>
    <w:rsid w:val="008D47B2"/>
    <w:rsid w:val="008E1E4F"/>
    <w:rsid w:val="008E2443"/>
    <w:rsid w:val="008E2463"/>
    <w:rsid w:val="008E7D50"/>
    <w:rsid w:val="008F4B68"/>
    <w:rsid w:val="008F5F65"/>
    <w:rsid w:val="00910021"/>
    <w:rsid w:val="00920A76"/>
    <w:rsid w:val="0092137A"/>
    <w:rsid w:val="00926E90"/>
    <w:rsid w:val="00934D5D"/>
    <w:rsid w:val="00934DD4"/>
    <w:rsid w:val="00936843"/>
    <w:rsid w:val="009373CF"/>
    <w:rsid w:val="009375B6"/>
    <w:rsid w:val="00941D6C"/>
    <w:rsid w:val="00942F28"/>
    <w:rsid w:val="00944A92"/>
    <w:rsid w:val="009526F6"/>
    <w:rsid w:val="009675D8"/>
    <w:rsid w:val="0097265E"/>
    <w:rsid w:val="0098293F"/>
    <w:rsid w:val="00983FBC"/>
    <w:rsid w:val="00984A11"/>
    <w:rsid w:val="00990BB0"/>
    <w:rsid w:val="00996087"/>
    <w:rsid w:val="009A00F6"/>
    <w:rsid w:val="009A3E79"/>
    <w:rsid w:val="009B1ADA"/>
    <w:rsid w:val="009B2216"/>
    <w:rsid w:val="009B2D02"/>
    <w:rsid w:val="009B6B5E"/>
    <w:rsid w:val="009C5317"/>
    <w:rsid w:val="009C7A19"/>
    <w:rsid w:val="009D320C"/>
    <w:rsid w:val="009D5555"/>
    <w:rsid w:val="009E5021"/>
    <w:rsid w:val="009E6B58"/>
    <w:rsid w:val="009E7984"/>
    <w:rsid w:val="009F6319"/>
    <w:rsid w:val="00A0233A"/>
    <w:rsid w:val="00A06511"/>
    <w:rsid w:val="00A11C3C"/>
    <w:rsid w:val="00A20393"/>
    <w:rsid w:val="00A22E92"/>
    <w:rsid w:val="00A2714A"/>
    <w:rsid w:val="00A4273B"/>
    <w:rsid w:val="00A45A3F"/>
    <w:rsid w:val="00A52709"/>
    <w:rsid w:val="00A609EC"/>
    <w:rsid w:val="00A60C49"/>
    <w:rsid w:val="00A7782D"/>
    <w:rsid w:val="00A80CB3"/>
    <w:rsid w:val="00A82E67"/>
    <w:rsid w:val="00A86F01"/>
    <w:rsid w:val="00A94188"/>
    <w:rsid w:val="00A94667"/>
    <w:rsid w:val="00A95916"/>
    <w:rsid w:val="00A97F06"/>
    <w:rsid w:val="00AA2CFB"/>
    <w:rsid w:val="00AA2DB8"/>
    <w:rsid w:val="00AA3404"/>
    <w:rsid w:val="00AA3FA4"/>
    <w:rsid w:val="00AB138E"/>
    <w:rsid w:val="00AB1BFB"/>
    <w:rsid w:val="00AB2AD8"/>
    <w:rsid w:val="00AC6800"/>
    <w:rsid w:val="00AD3829"/>
    <w:rsid w:val="00AD3AB8"/>
    <w:rsid w:val="00AE0B75"/>
    <w:rsid w:val="00AE1618"/>
    <w:rsid w:val="00AE1FAE"/>
    <w:rsid w:val="00AE2DEA"/>
    <w:rsid w:val="00AE3DD6"/>
    <w:rsid w:val="00AE7650"/>
    <w:rsid w:val="00AE7CC7"/>
    <w:rsid w:val="00AF45B8"/>
    <w:rsid w:val="00AF63E8"/>
    <w:rsid w:val="00B0183D"/>
    <w:rsid w:val="00B03166"/>
    <w:rsid w:val="00B0549F"/>
    <w:rsid w:val="00B056D4"/>
    <w:rsid w:val="00B12290"/>
    <w:rsid w:val="00B14834"/>
    <w:rsid w:val="00B2076E"/>
    <w:rsid w:val="00B21380"/>
    <w:rsid w:val="00B25651"/>
    <w:rsid w:val="00B309B3"/>
    <w:rsid w:val="00B35D63"/>
    <w:rsid w:val="00B35F5C"/>
    <w:rsid w:val="00B4021E"/>
    <w:rsid w:val="00B545AA"/>
    <w:rsid w:val="00B56C93"/>
    <w:rsid w:val="00B57F89"/>
    <w:rsid w:val="00B60CB0"/>
    <w:rsid w:val="00B6345F"/>
    <w:rsid w:val="00B63926"/>
    <w:rsid w:val="00B66781"/>
    <w:rsid w:val="00B673B9"/>
    <w:rsid w:val="00B71B96"/>
    <w:rsid w:val="00B745E3"/>
    <w:rsid w:val="00B7640C"/>
    <w:rsid w:val="00B76F14"/>
    <w:rsid w:val="00B8246E"/>
    <w:rsid w:val="00B917CE"/>
    <w:rsid w:val="00B96780"/>
    <w:rsid w:val="00BA68F6"/>
    <w:rsid w:val="00BB0B0D"/>
    <w:rsid w:val="00BB10C5"/>
    <w:rsid w:val="00BC05A8"/>
    <w:rsid w:val="00BC7007"/>
    <w:rsid w:val="00BD08BC"/>
    <w:rsid w:val="00BD0EAA"/>
    <w:rsid w:val="00BD36D0"/>
    <w:rsid w:val="00BD492B"/>
    <w:rsid w:val="00BE4E09"/>
    <w:rsid w:val="00BF148B"/>
    <w:rsid w:val="00BF738E"/>
    <w:rsid w:val="00BF7538"/>
    <w:rsid w:val="00C1001F"/>
    <w:rsid w:val="00C10328"/>
    <w:rsid w:val="00C1054C"/>
    <w:rsid w:val="00C132CD"/>
    <w:rsid w:val="00C17B32"/>
    <w:rsid w:val="00C21CA6"/>
    <w:rsid w:val="00C2268C"/>
    <w:rsid w:val="00C23171"/>
    <w:rsid w:val="00C23E1A"/>
    <w:rsid w:val="00C30814"/>
    <w:rsid w:val="00C30BA0"/>
    <w:rsid w:val="00C40DE0"/>
    <w:rsid w:val="00C434BC"/>
    <w:rsid w:val="00C55A86"/>
    <w:rsid w:val="00C579B7"/>
    <w:rsid w:val="00C6697F"/>
    <w:rsid w:val="00C70BC2"/>
    <w:rsid w:val="00C943D8"/>
    <w:rsid w:val="00C95C9D"/>
    <w:rsid w:val="00CA335B"/>
    <w:rsid w:val="00CA3B7B"/>
    <w:rsid w:val="00CA3C41"/>
    <w:rsid w:val="00CA4790"/>
    <w:rsid w:val="00CB03D5"/>
    <w:rsid w:val="00CB3467"/>
    <w:rsid w:val="00CB4860"/>
    <w:rsid w:val="00CB717F"/>
    <w:rsid w:val="00CF0D09"/>
    <w:rsid w:val="00CF388F"/>
    <w:rsid w:val="00CF3AA0"/>
    <w:rsid w:val="00CF5CAF"/>
    <w:rsid w:val="00CF7CFC"/>
    <w:rsid w:val="00D030F6"/>
    <w:rsid w:val="00D0576D"/>
    <w:rsid w:val="00D162B6"/>
    <w:rsid w:val="00D258FB"/>
    <w:rsid w:val="00D30A32"/>
    <w:rsid w:val="00D31AED"/>
    <w:rsid w:val="00D47EC0"/>
    <w:rsid w:val="00D52A30"/>
    <w:rsid w:val="00D52A78"/>
    <w:rsid w:val="00D5670F"/>
    <w:rsid w:val="00D569A0"/>
    <w:rsid w:val="00D5743D"/>
    <w:rsid w:val="00D65E4B"/>
    <w:rsid w:val="00D7412A"/>
    <w:rsid w:val="00D76171"/>
    <w:rsid w:val="00D83F11"/>
    <w:rsid w:val="00D97712"/>
    <w:rsid w:val="00DA2425"/>
    <w:rsid w:val="00DB36D6"/>
    <w:rsid w:val="00DB51BE"/>
    <w:rsid w:val="00DB6B73"/>
    <w:rsid w:val="00DB75EF"/>
    <w:rsid w:val="00DC3C32"/>
    <w:rsid w:val="00DC3FFC"/>
    <w:rsid w:val="00DC531A"/>
    <w:rsid w:val="00DC65C3"/>
    <w:rsid w:val="00DD039A"/>
    <w:rsid w:val="00DD1176"/>
    <w:rsid w:val="00DD225C"/>
    <w:rsid w:val="00DD3E7E"/>
    <w:rsid w:val="00DD5B51"/>
    <w:rsid w:val="00DE04BF"/>
    <w:rsid w:val="00DE5E19"/>
    <w:rsid w:val="00DE7CA7"/>
    <w:rsid w:val="00DF38D9"/>
    <w:rsid w:val="00DF3BF9"/>
    <w:rsid w:val="00DF3EB3"/>
    <w:rsid w:val="00DF697D"/>
    <w:rsid w:val="00E07440"/>
    <w:rsid w:val="00E1070C"/>
    <w:rsid w:val="00E12CD7"/>
    <w:rsid w:val="00E133A0"/>
    <w:rsid w:val="00E156FF"/>
    <w:rsid w:val="00E242BB"/>
    <w:rsid w:val="00E2731A"/>
    <w:rsid w:val="00E27893"/>
    <w:rsid w:val="00E327AA"/>
    <w:rsid w:val="00E33E1C"/>
    <w:rsid w:val="00E33FD3"/>
    <w:rsid w:val="00E3538A"/>
    <w:rsid w:val="00E36994"/>
    <w:rsid w:val="00E36BC7"/>
    <w:rsid w:val="00E448A8"/>
    <w:rsid w:val="00E45BCB"/>
    <w:rsid w:val="00E524BF"/>
    <w:rsid w:val="00E67AA2"/>
    <w:rsid w:val="00E67CD6"/>
    <w:rsid w:val="00E7222C"/>
    <w:rsid w:val="00E730F9"/>
    <w:rsid w:val="00E741B0"/>
    <w:rsid w:val="00E9124D"/>
    <w:rsid w:val="00E936FC"/>
    <w:rsid w:val="00EA3452"/>
    <w:rsid w:val="00EA73ED"/>
    <w:rsid w:val="00EA7504"/>
    <w:rsid w:val="00EA7A75"/>
    <w:rsid w:val="00EB444D"/>
    <w:rsid w:val="00EC41BC"/>
    <w:rsid w:val="00EC63EA"/>
    <w:rsid w:val="00EE154B"/>
    <w:rsid w:val="00EF3E19"/>
    <w:rsid w:val="00EF694E"/>
    <w:rsid w:val="00F036AD"/>
    <w:rsid w:val="00F0555B"/>
    <w:rsid w:val="00F11EC4"/>
    <w:rsid w:val="00F14BC4"/>
    <w:rsid w:val="00F153C1"/>
    <w:rsid w:val="00F254F7"/>
    <w:rsid w:val="00F35864"/>
    <w:rsid w:val="00F36BE7"/>
    <w:rsid w:val="00F42C1B"/>
    <w:rsid w:val="00F67979"/>
    <w:rsid w:val="00F67A87"/>
    <w:rsid w:val="00F71EE2"/>
    <w:rsid w:val="00F75424"/>
    <w:rsid w:val="00F77E1C"/>
    <w:rsid w:val="00F95B70"/>
    <w:rsid w:val="00F97117"/>
    <w:rsid w:val="00FA1E5E"/>
    <w:rsid w:val="00FA493E"/>
    <w:rsid w:val="00FA6FEE"/>
    <w:rsid w:val="00FB2026"/>
    <w:rsid w:val="00FB283C"/>
    <w:rsid w:val="00FC6059"/>
    <w:rsid w:val="00FC6A28"/>
    <w:rsid w:val="00FE120B"/>
    <w:rsid w:val="00FE184F"/>
    <w:rsid w:val="00FE1871"/>
    <w:rsid w:val="00FE194D"/>
    <w:rsid w:val="00FE2D90"/>
    <w:rsid w:val="00FF35AF"/>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77929"/>
  <w15:chartTrackingRefBased/>
  <w15:docId w15:val="{E09CAF20-2A33-4E24-849F-4A75B508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18"/>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AE161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1618"/>
    <w:rPr>
      <w:rFonts w:ascii="Arial" w:eastAsia="Times New Roman" w:hAnsi="Arial" w:cs="Arial"/>
      <w:b/>
      <w:bCs/>
      <w:kern w:val="32"/>
      <w:sz w:val="32"/>
      <w:szCs w:val="32"/>
      <w:lang w:val="en-GB" w:eastAsia="en-GB"/>
    </w:rPr>
  </w:style>
  <w:style w:type="character" w:styleId="CommentReference">
    <w:name w:val="annotation reference"/>
    <w:semiHidden/>
    <w:rsid w:val="00AE1618"/>
    <w:rPr>
      <w:sz w:val="16"/>
      <w:szCs w:val="16"/>
    </w:rPr>
  </w:style>
  <w:style w:type="paragraph" w:styleId="CommentText">
    <w:name w:val="annotation text"/>
    <w:basedOn w:val="Normal"/>
    <w:link w:val="CommentTextChar"/>
    <w:semiHidden/>
    <w:rsid w:val="00AE1618"/>
    <w:rPr>
      <w:sz w:val="20"/>
      <w:szCs w:val="20"/>
    </w:rPr>
  </w:style>
  <w:style w:type="character" w:customStyle="1" w:styleId="CommentTextChar">
    <w:name w:val="Comment Text Char"/>
    <w:link w:val="CommentText"/>
    <w:semiHidden/>
    <w:rsid w:val="00AE1618"/>
    <w:rPr>
      <w:rFonts w:ascii="Times New Roman" w:eastAsia="Times New Roman" w:hAnsi="Times New Roman" w:cs="Times New Roman"/>
      <w:sz w:val="20"/>
      <w:szCs w:val="20"/>
      <w:lang w:val="en-GB" w:eastAsia="en-GB"/>
    </w:rPr>
  </w:style>
  <w:style w:type="paragraph" w:styleId="Header">
    <w:name w:val="header"/>
    <w:basedOn w:val="Normal"/>
    <w:link w:val="HeaderChar"/>
    <w:rsid w:val="00AE1618"/>
    <w:pPr>
      <w:tabs>
        <w:tab w:val="center" w:pos="4153"/>
        <w:tab w:val="right" w:pos="8306"/>
      </w:tabs>
    </w:pPr>
  </w:style>
  <w:style w:type="character" w:customStyle="1" w:styleId="HeaderChar">
    <w:name w:val="Header Char"/>
    <w:link w:val="Header"/>
    <w:rsid w:val="00AE1618"/>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AE1618"/>
    <w:pPr>
      <w:autoSpaceDE w:val="0"/>
      <w:autoSpaceDN w:val="0"/>
    </w:pPr>
    <w:rPr>
      <w:rFonts w:ascii="Arial" w:hAnsi="Arial" w:cs="Arial"/>
      <w:sz w:val="22"/>
      <w:szCs w:val="22"/>
      <w:lang w:eastAsia="en-US"/>
    </w:rPr>
  </w:style>
  <w:style w:type="character" w:customStyle="1" w:styleId="BodyTextChar">
    <w:name w:val="Body Text Char"/>
    <w:link w:val="BodyText"/>
    <w:rsid w:val="00AE1618"/>
    <w:rPr>
      <w:rFonts w:ascii="Arial" w:eastAsia="Times New Roman" w:hAnsi="Arial" w:cs="Arial"/>
      <w:lang w:val="en-GB" w:eastAsia="en-US"/>
    </w:rPr>
  </w:style>
  <w:style w:type="character" w:styleId="Hyperlink">
    <w:name w:val="Hyperlink"/>
    <w:rsid w:val="00AE1618"/>
    <w:rPr>
      <w:color w:val="0563C1"/>
      <w:u w:val="single"/>
    </w:rPr>
  </w:style>
  <w:style w:type="character" w:styleId="Strong">
    <w:name w:val="Strong"/>
    <w:uiPriority w:val="22"/>
    <w:qFormat/>
    <w:rsid w:val="00AE1618"/>
    <w:rPr>
      <w:b/>
      <w:bCs/>
    </w:rPr>
  </w:style>
  <w:style w:type="paragraph" w:customStyle="1" w:styleId="paragraph">
    <w:name w:val="paragraph"/>
    <w:basedOn w:val="Normal"/>
    <w:rsid w:val="00AE1618"/>
    <w:pPr>
      <w:spacing w:before="100" w:beforeAutospacing="1" w:after="100" w:afterAutospacing="1"/>
    </w:pPr>
    <w:rPr>
      <w:rFonts w:ascii="Calibri" w:eastAsia="Calibri" w:hAnsi="Calibri" w:cs="Calibri"/>
      <w:sz w:val="22"/>
      <w:szCs w:val="22"/>
      <w:lang w:val="en-US" w:eastAsia="en-US"/>
    </w:rPr>
  </w:style>
  <w:style w:type="character" w:customStyle="1" w:styleId="normaltextrun">
    <w:name w:val="normaltextrun"/>
    <w:rsid w:val="00AE1618"/>
  </w:style>
  <w:style w:type="character" w:customStyle="1" w:styleId="eop">
    <w:name w:val="eop"/>
    <w:rsid w:val="00AE1618"/>
  </w:style>
  <w:style w:type="paragraph" w:styleId="BalloonText">
    <w:name w:val="Balloon Text"/>
    <w:basedOn w:val="Normal"/>
    <w:link w:val="BalloonTextChar"/>
    <w:uiPriority w:val="99"/>
    <w:semiHidden/>
    <w:unhideWhenUsed/>
    <w:rsid w:val="00AE1618"/>
    <w:rPr>
      <w:rFonts w:ascii="Segoe UI" w:hAnsi="Segoe UI" w:cs="Segoe UI"/>
      <w:sz w:val="18"/>
      <w:szCs w:val="18"/>
    </w:rPr>
  </w:style>
  <w:style w:type="character" w:customStyle="1" w:styleId="BalloonTextChar">
    <w:name w:val="Balloon Text Char"/>
    <w:link w:val="BalloonText"/>
    <w:uiPriority w:val="99"/>
    <w:semiHidden/>
    <w:rsid w:val="00AE1618"/>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492FBE"/>
    <w:rPr>
      <w:b/>
      <w:bCs/>
    </w:rPr>
  </w:style>
  <w:style w:type="character" w:customStyle="1" w:styleId="CommentSubjectChar">
    <w:name w:val="Comment Subject Char"/>
    <w:link w:val="CommentSubject"/>
    <w:uiPriority w:val="99"/>
    <w:semiHidden/>
    <w:rsid w:val="00492FBE"/>
    <w:rPr>
      <w:rFonts w:ascii="Times New Roman" w:eastAsia="Times New Roman" w:hAnsi="Times New Roman" w:cs="Times New Roman"/>
      <w:b/>
      <w:bCs/>
      <w:sz w:val="20"/>
      <w:szCs w:val="20"/>
      <w:lang w:val="en-GB" w:eastAsia="en-GB"/>
    </w:rPr>
  </w:style>
  <w:style w:type="paragraph" w:styleId="Footer">
    <w:name w:val="footer"/>
    <w:basedOn w:val="Normal"/>
    <w:link w:val="FooterChar"/>
    <w:uiPriority w:val="99"/>
    <w:unhideWhenUsed/>
    <w:rsid w:val="00D31AED"/>
    <w:pPr>
      <w:tabs>
        <w:tab w:val="center" w:pos="4513"/>
        <w:tab w:val="right" w:pos="9026"/>
      </w:tabs>
    </w:pPr>
  </w:style>
  <w:style w:type="character" w:customStyle="1" w:styleId="FooterChar">
    <w:name w:val="Footer Char"/>
    <w:link w:val="Footer"/>
    <w:uiPriority w:val="99"/>
    <w:rsid w:val="00D31AED"/>
    <w:rPr>
      <w:rFonts w:ascii="Times New Roman" w:eastAsia="Times New Roman" w:hAnsi="Times New Roman"/>
      <w:sz w:val="24"/>
      <w:szCs w:val="24"/>
      <w:lang w:val="en-GB" w:eastAsia="en-GB"/>
    </w:rPr>
  </w:style>
  <w:style w:type="character" w:customStyle="1" w:styleId="UnresolvedMention1">
    <w:name w:val="Unresolved Mention1"/>
    <w:basedOn w:val="DefaultParagraphFont"/>
    <w:uiPriority w:val="99"/>
    <w:semiHidden/>
    <w:unhideWhenUsed/>
    <w:rsid w:val="00324FF3"/>
    <w:rPr>
      <w:color w:val="605E5C"/>
      <w:shd w:val="clear" w:color="auto" w:fill="E1DFDD"/>
    </w:rPr>
  </w:style>
  <w:style w:type="paragraph" w:styleId="Revision">
    <w:name w:val="Revision"/>
    <w:hidden/>
    <w:uiPriority w:val="99"/>
    <w:semiHidden/>
    <w:rsid w:val="00B60CB0"/>
    <w:rPr>
      <w:rFonts w:ascii="Times New Roman" w:eastAsia="Times New Roman" w:hAnsi="Times New Roman"/>
      <w:sz w:val="24"/>
      <w:szCs w:val="24"/>
      <w:lang w:val="en-GB" w:eastAsia="en-GB"/>
    </w:rPr>
  </w:style>
  <w:style w:type="paragraph" w:styleId="ListParagraph">
    <w:name w:val="List Paragraph"/>
    <w:basedOn w:val="Normal"/>
    <w:uiPriority w:val="34"/>
    <w:qFormat/>
    <w:rsid w:val="004B11AE"/>
    <w:pPr>
      <w:ind w:left="720"/>
      <w:contextualSpacing/>
    </w:pPr>
  </w:style>
  <w:style w:type="character" w:customStyle="1" w:styleId="UnresolvedMention2">
    <w:name w:val="Unresolved Mention2"/>
    <w:basedOn w:val="DefaultParagraphFont"/>
    <w:uiPriority w:val="99"/>
    <w:semiHidden/>
    <w:unhideWhenUsed/>
    <w:rsid w:val="000D6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18356">
      <w:bodyDiv w:val="1"/>
      <w:marLeft w:val="0"/>
      <w:marRight w:val="0"/>
      <w:marTop w:val="0"/>
      <w:marBottom w:val="0"/>
      <w:divBdr>
        <w:top w:val="none" w:sz="0" w:space="0" w:color="auto"/>
        <w:left w:val="none" w:sz="0" w:space="0" w:color="auto"/>
        <w:bottom w:val="none" w:sz="0" w:space="0" w:color="auto"/>
        <w:right w:val="none" w:sz="0" w:space="0" w:color="auto"/>
      </w:divBdr>
    </w:div>
    <w:div w:id="141277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Ame.abo.communication@cummins.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twitter.com/Cummins_Africa" TargetMode="External"/><Relationship Id="rId2" Type="http://schemas.openxmlformats.org/officeDocument/2006/relationships/customXml" Target="../customXml/item2.xml"/><Relationship Id="rId16" Type="http://schemas.openxmlformats.org/officeDocument/2006/relationships/hyperlink" Target="https://www.linkedin.com/company/cummins-africa/" TargetMode="External"/><Relationship Id="rId20"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facebook.com/CumminsAfricaME/"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mailto:andile@ngage.co.za"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Corporate Communications Document</p:Name>
  <p:Description/>
  <p:Statement/>
  <p:PolicyItems>
    <p:PolicyItem featureId="Microsoft.Office.RecordsManagement.PolicyFeatures.Expiration" staticId="0x010100D6DB4AC788A74237AC66E75E8A04265F02|2042549415" UniqueId="35d11c53-0bab-4fd3-a3ae-a6f5f658bbf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d88e6c4-fcff-4e56-b8a1-dbf7c2669ce3">
      <Terms xmlns="http://schemas.microsoft.com/office/infopath/2007/PartnerControls"/>
    </TaxKeywordTaxHTField>
    <CUContentCategories_Note xmlns="4d88e6c4-fcff-4e56-b8a1-dbf7c2669ce3">
      <Terms xmlns="http://schemas.microsoft.com/office/infopath/2007/PartnerControls"/>
    </CUContentCategories_Note>
    <CULocation_Note xmlns="4d88e6c4-fcff-4e56-b8a1-dbf7c2669ce3">
      <Terms xmlns="http://schemas.microsoft.com/office/infopath/2007/PartnerControls">
        <TermInfo xmlns="http://schemas.microsoft.com/office/infopath/2007/PartnerControls">
          <TermName xmlns="http://schemas.microsoft.com/office/infopath/2007/PartnerControls">Africa-Middle East ABO</TermName>
          <TermId xmlns="http://schemas.microsoft.com/office/infopath/2007/PartnerControls">d3d55af8-a4c4-4ba9-9fa5-3a6c65bea3a2</TermId>
        </TermInfo>
      </Terms>
    </CULocation_Note>
    <COMM_ProjectName xmlns="4d88e6c4-fcff-4e56-b8a1-dbf7c2669ce3" xsi:nil="true"/>
    <CUOriginURL xmlns="4d88e6c4-fcff-4e56-b8a1-dbf7c2669ce3" xsi:nil="true"/>
    <COMM_KeyPeople xmlns="4d88e6c4-fcff-4e56-b8a1-dbf7c2669ce3">
      <UserInfo>
        <DisplayName/>
        <AccountId xsi:nil="true"/>
        <AccountType/>
      </UserInfo>
    </COMM_KeyPeople>
    <TaxCatchAll xmlns="4d88e6c4-fcff-4e56-b8a1-dbf7c2669ce3">
      <Value>6</Value>
      <Value>5</Value>
      <Value>4</Value>
      <Value>8</Value>
      <Value>7</Value>
    </TaxCatchAll>
    <COMM_ProductionLocation xmlns="4d88e6c4-fcff-4e56-b8a1-dbf7c2669ce3" xsi:nil="true"/>
    <CUDocumentType_Note xmlns="4d88e6c4-fcff-4e56-b8a1-dbf7c2669ce3">
      <Terms xmlns="http://schemas.microsoft.com/office/infopath/2007/PartnerControls"/>
    </CUDocumentType_Note>
    <COMM_Date xmlns="4d88e6c4-fcff-4e56-b8a1-dbf7c2669ce3" xsi:nil="true"/>
    <CUFunction_Note xmlns="4d88e6c4-fcff-4e56-b8a1-dbf7c2669ce3">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772a6922-610b-4c0a-9a1a-5f195efe1b0d</TermId>
        </TermInfo>
        <TermInfo xmlns="http://schemas.microsoft.com/office/infopath/2007/PartnerControls">
          <TermName xmlns="http://schemas.microsoft.com/office/infopath/2007/PartnerControls">Marketing</TermName>
          <TermId xmlns="http://schemas.microsoft.com/office/infopath/2007/PartnerControls">813652f9-a439-49f7-83a0-9cef82b41ff3</TermId>
        </TermInfo>
      </Terms>
    </CUFunction_Note>
    <COMM_JobNumber xmlns="4d88e6c4-fcff-4e56-b8a1-dbf7c2669ce3" xsi:nil="true"/>
    <CUBusinessUnit_Note xmlns="4d88e6c4-fcff-4e56-b8a1-dbf7c2669ce3">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78f116de-89c6-461f-ac9e-46c1249c8e20</TermId>
        </TermInfo>
      </Terms>
    </CUBusinessUnit_Note>
    <CUClassification_Note xmlns="4d88e6c4-fcff-4e56-b8a1-dbf7c2669ce3">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c22c3a8f-c8ce-43fa-ae03-fa8f3cf5b121</TermId>
        </TermInfo>
      </Terms>
    </CUClassification_Note>
  </documentManagement>
</p:properties>
</file>

<file path=customXml/item4.xml><?xml version="1.0" encoding="utf-8"?>
<LongProperties xmlns="http://schemas.microsoft.com/office/2006/metadata/longProperties">
  <LongProp xmlns="" name="TaxCatchAll"><![CDATA[6;#Marketing|813652f9-a439-49f7-83a0-9cef82b41ff3;#5;#Corporate|78f116de-89c6-461f-ac9e-46c1249c8e20;#4;#Internal use only|c22c3a8f-c8ce-43fa-ae03-fa8f3cf5b121;#8;#Africa-Middle East ABO|d3d55af8-a4c4-4ba9-9fa5-3a6c65bea3a2;#7;#Communications|772a6922-610b-4c0a-9a1a-5f195efe1b0d]]></LongProp>
</LongProperties>
</file>

<file path=customXml/item5.xml><?xml version="1.0" encoding="utf-8"?>
<?mso-contentType ?>
<SharedContentType xmlns="Microsoft.SharePoint.Taxonomy.ContentTypeSync" SourceId="b53ed34d-b75e-4dcd-af8b-2871378cbb82" ContentTypeId="0x010100D6DB4AC788A74237AC66E75E8A04265F0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Corporate Communications Document" ma:contentTypeID="0x010100D6DB4AC788A74237AC66E75E8A04265F02002D7D77379B7AF54395B7FCD3F1B23594" ma:contentTypeVersion="17" ma:contentTypeDescription="Communications content type which includes all COMM meta-data" ma:contentTypeScope="" ma:versionID="431791295b98de845287c213d9dbd101">
  <xsd:schema xmlns:xsd="http://www.w3.org/2001/XMLSchema" xmlns:xs="http://www.w3.org/2001/XMLSchema" xmlns:p="http://schemas.microsoft.com/office/2006/metadata/properties" xmlns:ns1="http://schemas.microsoft.com/sharepoint/v3" xmlns:ns2="4d88e6c4-fcff-4e56-b8a1-dbf7c2669ce3" targetNamespace="http://schemas.microsoft.com/office/2006/metadata/properties" ma:root="true" ma:fieldsID="b6525a8efb87a1a1078d1aa736d596b2" ns1:_="" ns2:_="">
    <xsd:import namespace="http://schemas.microsoft.com/sharepoint/v3"/>
    <xsd:import namespace="4d88e6c4-fcff-4e56-b8a1-dbf7c2669ce3"/>
    <xsd:element name="properties">
      <xsd:complexType>
        <xsd:sequence>
          <xsd:element name="documentManagement">
            <xsd:complexType>
              <xsd:all>
                <xsd:element ref="ns2:COMM_Date" minOccurs="0"/>
                <xsd:element ref="ns2:COMM_ProjectName" minOccurs="0"/>
                <xsd:element ref="ns2:COMM_ProductionLocation" minOccurs="0"/>
                <xsd:element ref="ns2:COMM_JobNumber" minOccurs="0"/>
                <xsd:element ref="ns2:COMM_KeyPeople" minOccurs="0"/>
                <xsd:element ref="ns2:TaxCatchAll" minOccurs="0"/>
                <xsd:element ref="ns2:TaxCatchAllLabel" minOccurs="0"/>
                <xsd:element ref="ns2:CUOriginURL" minOccurs="0"/>
                <xsd:element ref="ns2:CUContentCategories_Note" minOccurs="0"/>
                <xsd:element ref="ns2:CUFunction_Note" minOccurs="0"/>
                <xsd:element ref="ns2:CUBusinessUnit_Note" minOccurs="0"/>
                <xsd:element ref="ns2:CULocation_Note" minOccurs="0"/>
                <xsd:element ref="ns2:CUClassification_Note" minOccurs="0"/>
                <xsd:element ref="ns2:CUDocumentType_Note" minOccurs="0"/>
                <xsd:element ref="ns1:_dlc_ExpireDateSaved" minOccurs="0"/>
                <xsd:element ref="ns1:_dlc_ExpireDate" minOccurs="0"/>
                <xsd:element ref="ns2:TaxKeywordTaxHTFiel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8e6c4-fcff-4e56-b8a1-dbf7c2669ce3" elementFormDefault="qualified">
    <xsd:import namespace="http://schemas.microsoft.com/office/2006/documentManagement/types"/>
    <xsd:import namespace="http://schemas.microsoft.com/office/infopath/2007/PartnerControls"/>
    <xsd:element name="COMM_Date" ma:index="8" nillable="true" ma:displayName="Date" ma:format="DateOnly" ma:internalName="COMM_Date">
      <xsd:simpleType>
        <xsd:restriction base="dms:DateTime"/>
      </xsd:simpleType>
    </xsd:element>
    <xsd:element name="COMM_ProjectName" ma:index="9" nillable="true" ma:displayName="Project Name" ma:description="Project name in Corporate Communications" ma:internalName="COMM_ProjectName">
      <xsd:simpleType>
        <xsd:restriction base="dms:Text"/>
      </xsd:simpleType>
    </xsd:element>
    <xsd:element name="COMM_ProductionLocation" ma:index="10" nillable="true" ma:displayName="Site" ma:description="Production location in Corporate Communications" ma:internalName="COMM_ProductionLocation" ma:readOnly="false">
      <xsd:simpleType>
        <xsd:restriction base="dms:Text">
          <xsd:maxLength value="255"/>
        </xsd:restriction>
      </xsd:simpleType>
    </xsd:element>
    <xsd:element name="COMM_JobNumber" ma:index="11" nillable="true" ma:displayName="Job Number" ma:description="Job number in Corporate Communications" ma:internalName="COMM_JobNumber">
      <xsd:simpleType>
        <xsd:restriction base="dms:Text"/>
      </xsd:simpleType>
    </xsd:element>
    <xsd:element name="COMM_KeyPeople" ma:index="12" nillable="true" ma:displayName="Key People" ma:SharePointGroup="0" ma:internalName="COMM_Key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5a120323-843c-4962-9a1b-78860d021c8b}" ma:internalName="TaxCatchAll" ma:showField="CatchAllData"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a120323-843c-4962-9a1b-78860d021c8b}" ma:internalName="TaxCatchAllLabel" ma:readOnly="true" ma:showField="CatchAllDataLabel"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CUOriginURL" ma:index="20" nillable="true" ma:displayName="Origin URL" ma:hidden="true" ma:internalName="CUOriginURL" ma:readOnly="false">
      <xsd:simpleType>
        <xsd:restriction base="dms:Text">
          <xsd:maxLength value="255"/>
        </xsd:restriction>
      </xsd:simpleType>
    </xsd:element>
    <xsd:element name="CUContentCategories_Note" ma:index="21" nillable="true" ma:taxonomy="true" ma:internalName="CUContentCategories_Note" ma:taxonomyFieldName="CUContentCategories" ma:displayName="Content Categories" ma:readOnly="false" ma:default="" ma:fieldId="{7f7b7a49-5904-4574-b4a9-0f3ecac252d8}" ma:taxonomyMulti="true" ma:sspId="b53ed34d-b75e-4dcd-af8b-2871378cbb82" ma:termSetId="c194efa3-1482-4381-8f17-5198a8bfa37e" ma:anchorId="00000000-0000-0000-0000-000000000000" ma:open="false" ma:isKeyword="false">
      <xsd:complexType>
        <xsd:sequence>
          <xsd:element ref="pc:Terms" minOccurs="0" maxOccurs="1"/>
        </xsd:sequence>
      </xsd:complexType>
    </xsd:element>
    <xsd:element name="CUFunction_Note" ma:index="23" ma:taxonomy="true" ma:internalName="CUFunction_Note" ma:taxonomyFieldName="CUFunction" ma:displayName="Function" ma:readOnly="false" ma:default="7;#Communications|772a6922-610b-4c0a-9a1a-5f195efe1b0d;#6;#Marketing|813652f9-a439-49f7-83a0-9cef82b41ff3" ma:fieldId="{f7a85b18-2f9f-4cfd-b308-fbb993b9f471}" ma:taxonomyMulti="true" ma:sspId="b53ed34d-b75e-4dcd-af8b-2871378cbb82" ma:termSetId="5ba84462-6d67-428d-836e-5ec8a7246992" ma:anchorId="00000000-0000-0000-0000-000000000000" ma:open="false" ma:isKeyword="false">
      <xsd:complexType>
        <xsd:sequence>
          <xsd:element ref="pc:Terms" minOccurs="0" maxOccurs="1"/>
        </xsd:sequence>
      </xsd:complexType>
    </xsd:element>
    <xsd:element name="CUBusinessUnit_Note" ma:index="24" ma:taxonomy="true" ma:internalName="CUBusinessUnit_Note" ma:taxonomyFieldName="CUBusinessUnit" ma:displayName="Business Unit" ma:readOnly="false" ma:default="5;#Corporate|78f116de-89c6-461f-ac9e-46c1249c8e20" ma:fieldId="{7b161e6e-8eef-4cf6-a529-1f8ffc779057}" ma:taxonomyMulti="true" ma:sspId="b53ed34d-b75e-4dcd-af8b-2871378cbb82" ma:termSetId="96afdea6-b67c-4b61-856b-7c606596fdaf" ma:anchorId="00000000-0000-0000-0000-000000000000" ma:open="false" ma:isKeyword="false">
      <xsd:complexType>
        <xsd:sequence>
          <xsd:element ref="pc:Terms" minOccurs="0" maxOccurs="1"/>
        </xsd:sequence>
      </xsd:complexType>
    </xsd:element>
    <xsd:element name="CULocation_Note" ma:index="25" ma:taxonomy="true" ma:internalName="CULocation_Note" ma:taxonomyFieldName="CULocation" ma:displayName="Location (ABO)" ma:readOnly="false" ma:default="8;#Africa-Middle East ABO|d3d55af8-a4c4-4ba9-9fa5-3a6c65bea3a2" ma:fieldId="{d34b0c18-4ed6-4564-bfa9-6480d94c2f6b}" ma:taxonomyMulti="true" ma:sspId="b53ed34d-b75e-4dcd-af8b-2871378cbb82" ma:termSetId="8fb80a0e-2213-484e-88c5-19a2e9a8a6dd" ma:anchorId="00000000-0000-0000-0000-000000000000" ma:open="false" ma:isKeyword="false">
      <xsd:complexType>
        <xsd:sequence>
          <xsd:element ref="pc:Terms" minOccurs="0" maxOccurs="1"/>
        </xsd:sequence>
      </xsd:complexType>
    </xsd:element>
    <xsd:element name="CUClassification_Note" ma:index="26" ma:taxonomy="true" ma:internalName="CUClassification_Note" ma:taxonomyFieldName="CUClassification" ma:displayName="Classification" ma:readOnly="false" ma:default="4;#Internal use only|c22c3a8f-c8ce-43fa-ae03-fa8f3cf5b121" ma:fieldId="{80b08fe8-8e5d-42b4-90d9-fa334f1b1188}" ma:sspId="b53ed34d-b75e-4dcd-af8b-2871378cbb82" ma:termSetId="6b83751b-89d8-4704-a411-3b7f81e3a11a" ma:anchorId="00000000-0000-0000-0000-000000000000" ma:open="false" ma:isKeyword="false">
      <xsd:complexType>
        <xsd:sequence>
          <xsd:element ref="pc:Terms" minOccurs="0" maxOccurs="1"/>
        </xsd:sequence>
      </xsd:complexType>
    </xsd:element>
    <xsd:element name="CUDocumentType_Note" ma:index="27" nillable="true" ma:taxonomy="true" ma:internalName="CUDocumentType_Note" ma:taxonomyFieldName="CUDocumentType" ma:displayName="Document Type" ma:readOnly="false" ma:default="" ma:fieldId="{551d9a1f-9e7c-403c-a28e-17d1a80ed768}" ma:sspId="b53ed34d-b75e-4dcd-af8b-2871378cbb82" ma:termSetId="3319855a-a36c-4ae7-b27f-6c6539014cf6"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53ed34d-b75e-4dcd-af8b-2871378cbb8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3E0D-4C34-4CCC-9BF2-A86ED6939C98}">
  <ds:schemaRefs>
    <ds:schemaRef ds:uri="http://schemas.microsoft.com/sharepoint/events"/>
  </ds:schemaRefs>
</ds:datastoreItem>
</file>

<file path=customXml/itemProps2.xml><?xml version="1.0" encoding="utf-8"?>
<ds:datastoreItem xmlns:ds="http://schemas.openxmlformats.org/officeDocument/2006/customXml" ds:itemID="{65533515-F86E-490D-BAD0-8EF25AA6B1AB}">
  <ds:schemaRefs>
    <ds:schemaRef ds:uri="office.server.policy"/>
  </ds:schemaRefs>
</ds:datastoreItem>
</file>

<file path=customXml/itemProps3.xml><?xml version="1.0" encoding="utf-8"?>
<ds:datastoreItem xmlns:ds="http://schemas.openxmlformats.org/officeDocument/2006/customXml" ds:itemID="{273E7483-6135-4304-9D0E-129177C3BEDE}">
  <ds:schemaRefs>
    <ds:schemaRef ds:uri="http://schemas.microsoft.com/office/2006/metadata/properties"/>
    <ds:schemaRef ds:uri="http://schemas.microsoft.com/office/infopath/2007/PartnerControls"/>
    <ds:schemaRef ds:uri="4d88e6c4-fcff-4e56-b8a1-dbf7c2669ce3"/>
  </ds:schemaRefs>
</ds:datastoreItem>
</file>

<file path=customXml/itemProps4.xml><?xml version="1.0" encoding="utf-8"?>
<ds:datastoreItem xmlns:ds="http://schemas.openxmlformats.org/officeDocument/2006/customXml" ds:itemID="{CEBACD41-9F7B-4078-A87C-65CA2B20B81B}">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AFEE577F-CEA0-4890-A493-1162ED259447}">
  <ds:schemaRefs>
    <ds:schemaRef ds:uri="Microsoft.SharePoint.Taxonomy.ContentTypeSync"/>
  </ds:schemaRefs>
</ds:datastoreItem>
</file>

<file path=customXml/itemProps6.xml><?xml version="1.0" encoding="utf-8"?>
<ds:datastoreItem xmlns:ds="http://schemas.openxmlformats.org/officeDocument/2006/customXml" ds:itemID="{17D198D5-0244-489C-AB2A-7450FA2F9403}">
  <ds:schemaRefs>
    <ds:schemaRef ds:uri="http://schemas.microsoft.com/sharepoint/v3/contenttype/forms"/>
  </ds:schemaRefs>
</ds:datastoreItem>
</file>

<file path=customXml/itemProps7.xml><?xml version="1.0" encoding="utf-8"?>
<ds:datastoreItem xmlns:ds="http://schemas.openxmlformats.org/officeDocument/2006/customXml" ds:itemID="{F5F742BC-0E59-40A4-A573-376AB5529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8e6c4-fcff-4e56-b8a1-dbf7c2669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BD2E00C-6C79-45C1-A63D-7C68ADC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Links>
    <vt:vector size="42" baseType="variant">
      <vt:variant>
        <vt:i4>7143531</vt:i4>
      </vt:variant>
      <vt:variant>
        <vt:i4>18</vt:i4>
      </vt:variant>
      <vt:variant>
        <vt:i4>0</vt:i4>
      </vt:variant>
      <vt:variant>
        <vt:i4>5</vt:i4>
      </vt:variant>
      <vt:variant>
        <vt:lpwstr>http://www.ngage.co.za/</vt:lpwstr>
      </vt:variant>
      <vt:variant>
        <vt:lpwstr/>
      </vt:variant>
      <vt:variant>
        <vt:i4>2949188</vt:i4>
      </vt:variant>
      <vt:variant>
        <vt:i4>15</vt:i4>
      </vt:variant>
      <vt:variant>
        <vt:i4>0</vt:i4>
      </vt:variant>
      <vt:variant>
        <vt:i4>5</vt:i4>
      </vt:variant>
      <vt:variant>
        <vt:lpwstr>mailto:nomvelo@ngage.co.za</vt:lpwstr>
      </vt:variant>
      <vt:variant>
        <vt:lpwstr/>
      </vt:variant>
      <vt:variant>
        <vt:i4>1572961</vt:i4>
      </vt:variant>
      <vt:variant>
        <vt:i4>12</vt:i4>
      </vt:variant>
      <vt:variant>
        <vt:i4>0</vt:i4>
      </vt:variant>
      <vt:variant>
        <vt:i4>5</vt:i4>
      </vt:variant>
      <vt:variant>
        <vt:lpwstr>mailto:sbu.gule@cummins.com</vt:lpwstr>
      </vt:variant>
      <vt:variant>
        <vt:lpwstr/>
      </vt:variant>
      <vt:variant>
        <vt:i4>5242970</vt:i4>
      </vt:variant>
      <vt:variant>
        <vt:i4>9</vt:i4>
      </vt:variant>
      <vt:variant>
        <vt:i4>0</vt:i4>
      </vt:variant>
      <vt:variant>
        <vt:i4>5</vt:i4>
      </vt:variant>
      <vt:variant>
        <vt:lpwstr>https://www.cummins.com/</vt:lpwstr>
      </vt:variant>
      <vt:variant>
        <vt:lpwstr/>
      </vt:variant>
      <vt:variant>
        <vt:i4>6160433</vt:i4>
      </vt:variant>
      <vt:variant>
        <vt:i4>6</vt:i4>
      </vt:variant>
      <vt:variant>
        <vt:i4>0</vt:i4>
      </vt:variant>
      <vt:variant>
        <vt:i4>5</vt:i4>
      </vt:variant>
      <vt:variant>
        <vt:lpwstr>https://twitter.com/Cummins_Africa</vt:lpwstr>
      </vt:variant>
      <vt:variant>
        <vt:lpwstr/>
      </vt:variant>
      <vt:variant>
        <vt:i4>1245259</vt:i4>
      </vt:variant>
      <vt:variant>
        <vt:i4>3</vt:i4>
      </vt:variant>
      <vt:variant>
        <vt:i4>0</vt:i4>
      </vt:variant>
      <vt:variant>
        <vt:i4>5</vt:i4>
      </vt:variant>
      <vt:variant>
        <vt:lpwstr>https://www.linkedin.com/company/cummins-africa/</vt:lpwstr>
      </vt:variant>
      <vt:variant>
        <vt:lpwstr/>
      </vt:variant>
      <vt:variant>
        <vt:i4>5832781</vt:i4>
      </vt:variant>
      <vt:variant>
        <vt:i4>0</vt:i4>
      </vt:variant>
      <vt:variant>
        <vt:i4>0</vt:i4>
      </vt:variant>
      <vt:variant>
        <vt:i4>5</vt:i4>
      </vt:variant>
      <vt:variant>
        <vt:lpwstr>https://www.facebook.com/CumminsAfricaME/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Fu</dc:creator>
  <cp:keywords/>
  <dc:description/>
  <cp:lastModifiedBy>Richalda De Wet</cp:lastModifiedBy>
  <cp:revision>7</cp:revision>
  <cp:lastPrinted>2021-04-23T11:19:00Z</cp:lastPrinted>
  <dcterms:created xsi:type="dcterms:W3CDTF">2022-06-06T13:39:00Z</dcterms:created>
  <dcterms:modified xsi:type="dcterms:W3CDTF">2022-06-22T10:00:00Z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0x010100D6DB4AC788A74237AC66E75E8A04265F02002D7D77379B7AF54395B7FCD3F1B23594</vt:lpwstr>
  </property>
  <property fmtid="{D5CDD505-2E9C-101B-9397-08002B2CF9AE}" pid="3" name="TaxKeyword">
    <vt:lpwstr/>
  </property>
  <property fmtid="{D5CDD505-2E9C-101B-9397-08002B2CF9AE}" pid="4" name="CUFunction">
    <vt:lpwstr>7;#Communications|772a6922-610b-4c0a-9a1a-5f195efe1b0d;#6;#Marketing|813652f9-a439-49f7-83a0-9cef82b41ff3</vt:lpwstr>
  </property>
  <property fmtid="{D5CDD505-2E9C-101B-9397-08002B2CF9AE}" pid="5" name="CUContentCategories">
    <vt:lpwstr/>
  </property>
  <property fmtid="{D5CDD505-2E9C-101B-9397-08002B2CF9AE}" pid="6" name="CULocation">
    <vt:lpwstr>8;#Africa-Middle East ABO|d3d55af8-a4c4-4ba9-9fa5-3a6c65bea3a2</vt:lpwstr>
  </property>
  <property fmtid="{D5CDD505-2E9C-101B-9397-08002B2CF9AE}" pid="7" name="CUDocumentType">
    <vt:lpwstr/>
  </property>
  <property fmtid="{D5CDD505-2E9C-101B-9397-08002B2CF9AE}" pid="8" name="CUClassification">
    <vt:lpwstr>4;#Internal use only|c22c3a8f-c8ce-43fa-ae03-fa8f3cf5b121</vt:lpwstr>
  </property>
  <property fmtid="{D5CDD505-2E9C-101B-9397-08002B2CF9AE}" pid="9" name="CUBusinessUnit">
    <vt:lpwstr>5;#Corporate|78f116de-89c6-461f-ac9e-46c1249c8e20</vt:lpwstr>
  </property>
  <property fmtid="{D5CDD505-2E9C-101B-9397-08002B2CF9AE}" pid="10" name="_dlc_ExpireDate">
    <vt:lpwstr>2024-02-23T20:34:51Z</vt:lpwstr>
  </property>
  <property fmtid="{D5CDD505-2E9C-101B-9397-08002B2CF9AE}" pid="11"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2" name="_dlc_policyId">
    <vt:lpwstr>0x010100D6DB4AC788A74237AC66E75E8A04265F02|2042549415</vt:lpwstr>
  </property>
</Properties>
</file>