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02AD" w14:textId="7FC023C6" w:rsidR="000F68A4" w:rsidRPr="000F68A4" w:rsidRDefault="000F68A4" w:rsidP="00A46CEC">
      <w:pPr>
        <w:pStyle w:val="CategoryTitle"/>
        <w:jc w:val="both"/>
        <w:rPr>
          <w:szCs w:val="20"/>
          <w:lang w:val="en-US"/>
        </w:rPr>
      </w:pPr>
      <w:r>
        <w:rPr>
          <w:szCs w:val="20"/>
          <w:lang w:val="en-US"/>
        </w:rPr>
        <w:t>JOHANNESBURG</w:t>
      </w:r>
      <w:r w:rsidRPr="00DB78EE">
        <w:rPr>
          <w:szCs w:val="20"/>
          <w:lang w:val="en-US"/>
        </w:rPr>
        <w:t xml:space="preserve">, </w:t>
      </w:r>
      <w:r>
        <w:rPr>
          <w:szCs w:val="20"/>
          <w:lang w:val="en-US"/>
        </w:rPr>
        <w:t>SOUTH AFRICA</w:t>
      </w:r>
      <w:r w:rsidRPr="00DB78EE">
        <w:rPr>
          <w:szCs w:val="20"/>
          <w:lang w:val="en-US"/>
        </w:rPr>
        <w:t>,</w:t>
      </w:r>
      <w:r w:rsidR="005814F7">
        <w:rPr>
          <w:szCs w:val="20"/>
          <w:lang w:val="en-US"/>
        </w:rPr>
        <w:t xml:space="preserve"> 12 April</w:t>
      </w:r>
      <w:bookmarkStart w:id="0" w:name="_GoBack"/>
      <w:bookmarkEnd w:id="0"/>
      <w:r w:rsidR="0030617A">
        <w:rPr>
          <w:szCs w:val="20"/>
          <w:lang w:val="en-US"/>
        </w:rPr>
        <w:t xml:space="preserve"> </w:t>
      </w:r>
      <w:r w:rsidRPr="00DB78EE">
        <w:rPr>
          <w:szCs w:val="20"/>
          <w:lang w:val="en-US"/>
        </w:rPr>
        <w:t>202</w:t>
      </w:r>
      <w:r w:rsidR="00FD1C62">
        <w:rPr>
          <w:szCs w:val="20"/>
          <w:lang w:val="en-US"/>
        </w:rPr>
        <w:t>2</w:t>
      </w:r>
    </w:p>
    <w:p w14:paraId="72C97B66" w14:textId="7DD66105" w:rsidR="00607A0B" w:rsidRPr="0030617A" w:rsidRDefault="0030617A" w:rsidP="0030617A">
      <w:pPr>
        <w:jc w:val="both"/>
        <w:rPr>
          <w:b/>
          <w:bCs/>
          <w:sz w:val="40"/>
          <w:szCs w:val="40"/>
        </w:rPr>
      </w:pPr>
      <w:r w:rsidRPr="0030617A">
        <w:rPr>
          <w:b/>
          <w:bCs/>
          <w:sz w:val="40"/>
          <w:szCs w:val="40"/>
        </w:rPr>
        <w:t xml:space="preserve">Why </w:t>
      </w:r>
      <w:r w:rsidR="008A1DBA">
        <w:rPr>
          <w:b/>
          <w:bCs/>
          <w:sz w:val="40"/>
          <w:szCs w:val="40"/>
        </w:rPr>
        <w:t xml:space="preserve">it is critical to </w:t>
      </w:r>
      <w:r w:rsidRPr="0030617A">
        <w:rPr>
          <w:b/>
          <w:bCs/>
          <w:sz w:val="40"/>
          <w:szCs w:val="40"/>
        </w:rPr>
        <w:t>hav</w:t>
      </w:r>
      <w:r w:rsidR="008A1DBA">
        <w:rPr>
          <w:b/>
          <w:bCs/>
          <w:sz w:val="40"/>
          <w:szCs w:val="40"/>
        </w:rPr>
        <w:t>e</w:t>
      </w:r>
      <w:r w:rsidRPr="0030617A">
        <w:rPr>
          <w:b/>
          <w:bCs/>
          <w:sz w:val="40"/>
          <w:szCs w:val="40"/>
        </w:rPr>
        <w:t xml:space="preserve"> a </w:t>
      </w:r>
      <w:r w:rsidR="008A1DBA">
        <w:rPr>
          <w:b/>
          <w:bCs/>
          <w:sz w:val="40"/>
          <w:szCs w:val="40"/>
        </w:rPr>
        <w:t xml:space="preserve">robust </w:t>
      </w:r>
      <w:r w:rsidRPr="0030617A">
        <w:rPr>
          <w:b/>
          <w:bCs/>
          <w:sz w:val="40"/>
          <w:szCs w:val="40"/>
        </w:rPr>
        <w:t>cyber security strategy in place</w:t>
      </w:r>
    </w:p>
    <w:p w14:paraId="4F0767CE" w14:textId="7515033B" w:rsidR="0030617A" w:rsidRPr="0030617A" w:rsidRDefault="0030617A" w:rsidP="00B873EF">
      <w:pPr>
        <w:jc w:val="both"/>
        <w:rPr>
          <w:rFonts w:cstheme="minorHAnsi"/>
          <w:b/>
          <w:bCs/>
          <w:lang w:val="en-US"/>
        </w:rPr>
      </w:pPr>
      <w:r w:rsidRPr="0030617A">
        <w:rPr>
          <w:rFonts w:cstheme="minorHAnsi"/>
          <w:b/>
          <w:bCs/>
          <w:lang w:val="en-US"/>
        </w:rPr>
        <w:t>By Charles Blackbeard, Business Development Manager, ABB Ability™ Digital Solutions</w:t>
      </w:r>
    </w:p>
    <w:p w14:paraId="6DAA2D2C" w14:textId="0DA46DB5" w:rsidR="00FD1C62" w:rsidRPr="00FD1C62" w:rsidRDefault="00FD1C62" w:rsidP="00FD1C62">
      <w:pPr>
        <w:jc w:val="both"/>
        <w:rPr>
          <w:rFonts w:cstheme="minorHAnsi"/>
          <w:lang w:val="en-US"/>
        </w:rPr>
      </w:pPr>
      <w:r w:rsidRPr="00FD1C62">
        <w:rPr>
          <w:rFonts w:cstheme="minorHAnsi"/>
          <w:lang w:val="en-US"/>
        </w:rPr>
        <w:t xml:space="preserve">The need for a solid cyber security strategy </w:t>
      </w:r>
      <w:proofErr w:type="gramStart"/>
      <w:r w:rsidRPr="00FD1C62">
        <w:rPr>
          <w:rFonts w:cstheme="minorHAnsi"/>
          <w:lang w:val="en-US"/>
        </w:rPr>
        <w:t>is constantly discussed and debated</w:t>
      </w:r>
      <w:proofErr w:type="gramEnd"/>
      <w:r w:rsidRPr="00FD1C62">
        <w:rPr>
          <w:rFonts w:cstheme="minorHAnsi"/>
          <w:lang w:val="en-US"/>
        </w:rPr>
        <w:t xml:space="preserve">. Yet the basic worm-type attacks first documented in 1972 are still with us today. This is </w:t>
      </w:r>
      <w:r w:rsidR="00E438AA">
        <w:rPr>
          <w:rFonts w:cstheme="minorHAnsi"/>
          <w:lang w:val="en-US"/>
        </w:rPr>
        <w:t>b</w:t>
      </w:r>
      <w:r w:rsidRPr="00FD1C62">
        <w:rPr>
          <w:rFonts w:cstheme="minorHAnsi"/>
          <w:lang w:val="en-US"/>
        </w:rPr>
        <w:t xml:space="preserve">ecause even the most basic measures to protect control systems from these types of attacks </w:t>
      </w:r>
      <w:proofErr w:type="gramStart"/>
      <w:r w:rsidRPr="00FD1C62">
        <w:rPr>
          <w:rFonts w:cstheme="minorHAnsi"/>
          <w:lang w:val="en-US"/>
        </w:rPr>
        <w:t>are still not systematically employed</w:t>
      </w:r>
      <w:proofErr w:type="gramEnd"/>
      <w:r w:rsidRPr="00FD1C62">
        <w:rPr>
          <w:rFonts w:cstheme="minorHAnsi"/>
          <w:lang w:val="en-US"/>
        </w:rPr>
        <w:t>. It is difficult to believe there are still thousands of systems in operation today without any basic security controls in place.</w:t>
      </w:r>
    </w:p>
    <w:p w14:paraId="3493E1FA" w14:textId="76A32518" w:rsidR="00FD1C62" w:rsidRPr="00FD1C62" w:rsidRDefault="00FD1C62" w:rsidP="00FD1C62">
      <w:pPr>
        <w:jc w:val="both"/>
        <w:rPr>
          <w:rFonts w:cstheme="minorHAnsi"/>
          <w:lang w:val="en-US"/>
        </w:rPr>
      </w:pPr>
      <w:r w:rsidRPr="00FD1C62">
        <w:rPr>
          <w:rFonts w:cstheme="minorHAnsi"/>
          <w:lang w:val="en-US"/>
        </w:rPr>
        <w:t xml:space="preserve">If you own a car, a </w:t>
      </w:r>
      <w:r w:rsidR="00FF3751" w:rsidRPr="00FD1C62">
        <w:rPr>
          <w:rFonts w:cstheme="minorHAnsi"/>
          <w:lang w:val="en-US"/>
        </w:rPr>
        <w:t>house,</w:t>
      </w:r>
      <w:r w:rsidRPr="00FD1C62">
        <w:rPr>
          <w:rFonts w:cstheme="minorHAnsi"/>
          <w:lang w:val="en-US"/>
        </w:rPr>
        <w:t xml:space="preserve"> or a boat — just about any ‘big ticket’ item that would be expensive to replace — you protect that asset with insurance. However, when it comes to control system cyber security, this thinking is often not applied. Cyber experts are still struggling to convince senior management to spend money to protect their control system assets.</w:t>
      </w:r>
    </w:p>
    <w:p w14:paraId="28510A5D" w14:textId="3E9D4458" w:rsidR="00FD1C62" w:rsidRPr="00FD1C62" w:rsidRDefault="00FD1C62" w:rsidP="00FD1C62">
      <w:pPr>
        <w:jc w:val="both"/>
        <w:rPr>
          <w:rFonts w:cstheme="minorHAnsi"/>
          <w:lang w:val="en-US"/>
        </w:rPr>
      </w:pPr>
      <w:r w:rsidRPr="00FD1C62">
        <w:rPr>
          <w:rFonts w:cstheme="minorHAnsi"/>
          <w:lang w:val="en-US"/>
        </w:rPr>
        <w:t>Why do companies not invest in cyber security? Partly</w:t>
      </w:r>
      <w:r w:rsidR="00FF3751">
        <w:rPr>
          <w:rFonts w:cstheme="minorHAnsi"/>
          <w:lang w:val="en-US"/>
        </w:rPr>
        <w:t>,</w:t>
      </w:r>
      <w:r w:rsidRPr="00FD1C62">
        <w:rPr>
          <w:rFonts w:cstheme="minorHAnsi"/>
          <w:lang w:val="en-US"/>
        </w:rPr>
        <w:t xml:space="preserve"> it is </w:t>
      </w:r>
      <w:r w:rsidR="00FF3751">
        <w:rPr>
          <w:rFonts w:cstheme="minorHAnsi"/>
          <w:lang w:val="en-US"/>
        </w:rPr>
        <w:t xml:space="preserve">due to </w:t>
      </w:r>
      <w:r w:rsidRPr="00FD1C62">
        <w:rPr>
          <w:rFonts w:cstheme="minorHAnsi"/>
          <w:lang w:val="en-US"/>
        </w:rPr>
        <w:t xml:space="preserve">the issue of convincing companies to spend money on something that has no </w:t>
      </w:r>
      <w:r w:rsidR="00052F89" w:rsidRPr="00FD1C62">
        <w:rPr>
          <w:rFonts w:cstheme="minorHAnsi"/>
          <w:lang w:val="en-US"/>
        </w:rPr>
        <w:t>measurable</w:t>
      </w:r>
      <w:r w:rsidRPr="00FD1C62">
        <w:rPr>
          <w:rFonts w:cstheme="minorHAnsi"/>
          <w:lang w:val="en-US"/>
        </w:rPr>
        <w:t xml:space="preserve"> return on investment (ROI). Of course, everyone knows cyber security is important and falls into the general category of risk management.</w:t>
      </w:r>
    </w:p>
    <w:p w14:paraId="480763C2" w14:textId="6F589CFE" w:rsidR="00FD1C62" w:rsidRPr="00FD1C62" w:rsidRDefault="00FD1C62" w:rsidP="00FD1C62">
      <w:pPr>
        <w:jc w:val="both"/>
        <w:rPr>
          <w:rFonts w:cstheme="minorHAnsi"/>
          <w:lang w:val="en-US"/>
        </w:rPr>
      </w:pPr>
      <w:r w:rsidRPr="00FD1C62">
        <w:rPr>
          <w:rFonts w:cstheme="minorHAnsi"/>
          <w:lang w:val="en-US"/>
        </w:rPr>
        <w:t xml:space="preserve">Control system owners do deploy cyber and security solutions as they are aware of the problem and take actions to </w:t>
      </w:r>
      <w:proofErr w:type="gramStart"/>
      <w:r w:rsidRPr="00FD1C62">
        <w:rPr>
          <w:rFonts w:cstheme="minorHAnsi"/>
          <w:lang w:val="en-US"/>
        </w:rPr>
        <w:t>avoid</w:t>
      </w:r>
      <w:proofErr w:type="gramEnd"/>
      <w:r w:rsidRPr="00FD1C62">
        <w:rPr>
          <w:rFonts w:cstheme="minorHAnsi"/>
          <w:lang w:val="en-US"/>
        </w:rPr>
        <w:t xml:space="preserve"> risks. However, many in the industrial world are still too focused on the big attack or hack, when the more likely risk is common malware that </w:t>
      </w:r>
      <w:proofErr w:type="gramStart"/>
      <w:r w:rsidRPr="00FD1C62">
        <w:rPr>
          <w:rFonts w:cstheme="minorHAnsi"/>
          <w:lang w:val="en-US"/>
        </w:rPr>
        <w:t>impacts</w:t>
      </w:r>
      <w:proofErr w:type="gramEnd"/>
      <w:r w:rsidRPr="00FD1C62">
        <w:rPr>
          <w:rFonts w:cstheme="minorHAnsi"/>
          <w:lang w:val="en-US"/>
        </w:rPr>
        <w:t xml:space="preserve"> a control system because it is running older, </w:t>
      </w:r>
      <w:r w:rsidR="00FF3751" w:rsidRPr="00FD1C62">
        <w:rPr>
          <w:rFonts w:cstheme="minorHAnsi"/>
          <w:lang w:val="en-US"/>
        </w:rPr>
        <w:t>unprotected,</w:t>
      </w:r>
      <w:r w:rsidRPr="00FD1C62">
        <w:rPr>
          <w:rFonts w:cstheme="minorHAnsi"/>
          <w:lang w:val="en-US"/>
        </w:rPr>
        <w:t xml:space="preserve"> and unpatched operating systems.</w:t>
      </w:r>
    </w:p>
    <w:p w14:paraId="5E8AD860" w14:textId="77777777" w:rsidR="00FD1C62" w:rsidRPr="00FD1C62" w:rsidRDefault="00FD1C62" w:rsidP="00FD1C62">
      <w:pPr>
        <w:jc w:val="both"/>
        <w:rPr>
          <w:rFonts w:cstheme="minorHAnsi"/>
          <w:lang w:val="en-US"/>
        </w:rPr>
      </w:pPr>
      <w:r w:rsidRPr="00FD1C62">
        <w:rPr>
          <w:rFonts w:cstheme="minorHAnsi"/>
          <w:lang w:val="en-US"/>
        </w:rPr>
        <w:t xml:space="preserve">This risk exists even if the system is ‘air-gapped’ from the business’s network. People often introduce data and software from removable media such as USB drives, exposing their systems to the potential for viruses along the way. As these air-gapped systems become more interconnected to enable integration with business applications, they </w:t>
      </w:r>
      <w:proofErr w:type="gramStart"/>
      <w:r w:rsidRPr="00FD1C62">
        <w:rPr>
          <w:rFonts w:cstheme="minorHAnsi"/>
          <w:lang w:val="en-US"/>
        </w:rPr>
        <w:t>become increasingly exposed</w:t>
      </w:r>
      <w:proofErr w:type="gramEnd"/>
      <w:r w:rsidRPr="00FD1C62">
        <w:rPr>
          <w:rFonts w:cstheme="minorHAnsi"/>
          <w:lang w:val="en-US"/>
        </w:rPr>
        <w:t xml:space="preserve"> to the internet.</w:t>
      </w:r>
    </w:p>
    <w:p w14:paraId="0F9BBEFC" w14:textId="507EDD2A" w:rsidR="00FD1C62" w:rsidRPr="00FD1C62" w:rsidRDefault="00FD1C62" w:rsidP="00FD1C62">
      <w:pPr>
        <w:jc w:val="both"/>
        <w:rPr>
          <w:rFonts w:cstheme="minorHAnsi"/>
          <w:lang w:val="en-US"/>
        </w:rPr>
      </w:pPr>
      <w:r w:rsidRPr="00FD1C62">
        <w:rPr>
          <w:rFonts w:cstheme="minorHAnsi"/>
          <w:lang w:val="en-US"/>
        </w:rPr>
        <w:t xml:space="preserve">This </w:t>
      </w:r>
      <w:r w:rsidR="00FF3751">
        <w:rPr>
          <w:rFonts w:cstheme="minorHAnsi"/>
          <w:lang w:val="en-US"/>
        </w:rPr>
        <w:t xml:space="preserve">vulnerability </w:t>
      </w:r>
      <w:proofErr w:type="gramStart"/>
      <w:r w:rsidR="00FF3751">
        <w:rPr>
          <w:rFonts w:cstheme="minorHAnsi"/>
          <w:lang w:val="en-US"/>
        </w:rPr>
        <w:t xml:space="preserve">occurs </w:t>
      </w:r>
      <w:r w:rsidRPr="00FD1C62">
        <w:rPr>
          <w:rFonts w:cstheme="minorHAnsi"/>
          <w:lang w:val="en-US"/>
        </w:rPr>
        <w:t xml:space="preserve"> because</w:t>
      </w:r>
      <w:proofErr w:type="gramEnd"/>
      <w:r w:rsidRPr="00FD1C62">
        <w:rPr>
          <w:rFonts w:cstheme="minorHAnsi"/>
          <w:lang w:val="en-US"/>
        </w:rPr>
        <w:t xml:space="preserve"> there is a fundamental disconnect in securing operational technology (OT) versus information technology (IT). As OT </w:t>
      </w:r>
      <w:proofErr w:type="gramStart"/>
      <w:r w:rsidRPr="00FD1C62">
        <w:rPr>
          <w:rFonts w:cstheme="minorHAnsi"/>
          <w:lang w:val="en-US"/>
        </w:rPr>
        <w:t>becomes more exposed</w:t>
      </w:r>
      <w:proofErr w:type="gramEnd"/>
      <w:r w:rsidRPr="00FD1C62">
        <w:rPr>
          <w:rFonts w:cstheme="minorHAnsi"/>
          <w:lang w:val="en-US"/>
        </w:rPr>
        <w:t xml:space="preserve"> to the internet, it faces the same cyber security threats as any other networked system. </w:t>
      </w:r>
      <w:r w:rsidR="00FF3751">
        <w:rPr>
          <w:rFonts w:cstheme="minorHAnsi"/>
          <w:lang w:val="en-US"/>
        </w:rPr>
        <w:t>As</w:t>
      </w:r>
      <w:r w:rsidRPr="00FD1C62">
        <w:rPr>
          <w:rFonts w:cstheme="minorHAnsi"/>
          <w:lang w:val="en-US"/>
        </w:rPr>
        <w:t xml:space="preserve"> operators have adopted the same hardware, software, networking protocols and operating systems that run and connect everyday business technologies, such as servers, </w:t>
      </w:r>
      <w:r w:rsidR="00FF3751" w:rsidRPr="00FD1C62">
        <w:rPr>
          <w:rFonts w:cstheme="minorHAnsi"/>
          <w:lang w:val="en-US"/>
        </w:rPr>
        <w:t>PCs,</w:t>
      </w:r>
      <w:r w:rsidRPr="00FD1C62">
        <w:rPr>
          <w:rFonts w:cstheme="minorHAnsi"/>
          <w:lang w:val="en-US"/>
        </w:rPr>
        <w:t xml:space="preserve"> and networking </w:t>
      </w:r>
      <w:r w:rsidR="00812301">
        <w:rPr>
          <w:rFonts w:cstheme="minorHAnsi"/>
          <w:lang w:val="en-US"/>
        </w:rPr>
        <w:t>equipment</w:t>
      </w:r>
      <w:r w:rsidRPr="00FD1C62">
        <w:rPr>
          <w:rFonts w:cstheme="minorHAnsi"/>
          <w:lang w:val="en-US"/>
        </w:rPr>
        <w:t>.</w:t>
      </w:r>
    </w:p>
    <w:p w14:paraId="64FA706F" w14:textId="77777777" w:rsidR="00FD1C62" w:rsidRPr="00FD1C62" w:rsidRDefault="00FD1C62" w:rsidP="00FD1C62">
      <w:pPr>
        <w:spacing w:after="0"/>
        <w:jc w:val="both"/>
        <w:rPr>
          <w:rFonts w:cstheme="minorHAnsi"/>
          <w:b/>
          <w:bCs/>
          <w:lang w:val="en-US"/>
        </w:rPr>
      </w:pPr>
      <w:r w:rsidRPr="00FD1C62">
        <w:rPr>
          <w:rFonts w:cstheme="minorHAnsi"/>
          <w:b/>
          <w:bCs/>
          <w:lang w:val="en-US"/>
        </w:rPr>
        <w:t>Getting up to cyber speed</w:t>
      </w:r>
    </w:p>
    <w:p w14:paraId="76B83693" w14:textId="03BA8845" w:rsidR="00FD1C62" w:rsidRPr="00FD1C62" w:rsidRDefault="00FD1C62" w:rsidP="00FD1C62">
      <w:pPr>
        <w:jc w:val="both"/>
        <w:rPr>
          <w:rFonts w:cstheme="minorHAnsi"/>
          <w:lang w:val="en-US"/>
        </w:rPr>
      </w:pPr>
      <w:r w:rsidRPr="00FD1C62">
        <w:rPr>
          <w:rFonts w:cstheme="minorHAnsi"/>
          <w:lang w:val="en-US"/>
        </w:rPr>
        <w:t>When thinking about how to get started</w:t>
      </w:r>
      <w:r w:rsidR="00FF3751">
        <w:rPr>
          <w:rFonts w:cstheme="minorHAnsi"/>
          <w:lang w:val="en-US"/>
        </w:rPr>
        <w:t xml:space="preserve"> to fortify your Cyber Security profile</w:t>
      </w:r>
      <w:r w:rsidRPr="00FD1C62">
        <w:rPr>
          <w:rFonts w:cstheme="minorHAnsi"/>
          <w:lang w:val="en-US"/>
        </w:rPr>
        <w:t>, do not just look for some new technology that claims to mitigate all your risks — it does not exist. Doing the basics well before investing in advanced cyber technologies is the key. In order to minimise your risks and get the most protection in the least time, you first need to plan and develop a cyber security program that:</w:t>
      </w:r>
    </w:p>
    <w:p w14:paraId="1412A6F5" w14:textId="77777777" w:rsidR="00FD1C62" w:rsidRPr="00FD1C62" w:rsidRDefault="00FD1C62" w:rsidP="00FD1C62">
      <w:pPr>
        <w:pStyle w:val="ListParagraph"/>
        <w:numPr>
          <w:ilvl w:val="0"/>
          <w:numId w:val="10"/>
        </w:numPr>
        <w:jc w:val="both"/>
        <w:rPr>
          <w:rFonts w:cstheme="minorHAnsi"/>
          <w:lang w:val="en-US"/>
        </w:rPr>
      </w:pPr>
      <w:r w:rsidRPr="00FD1C62">
        <w:rPr>
          <w:rFonts w:cstheme="minorHAnsi"/>
          <w:lang w:val="en-US"/>
        </w:rPr>
        <w:t>Identifies what assets you are trying to protect</w:t>
      </w:r>
    </w:p>
    <w:p w14:paraId="2A9BBABB" w14:textId="77777777" w:rsidR="00FD1C62" w:rsidRPr="00FD1C62" w:rsidRDefault="00FD1C62" w:rsidP="00FD1C62">
      <w:pPr>
        <w:pStyle w:val="ListParagraph"/>
        <w:numPr>
          <w:ilvl w:val="0"/>
          <w:numId w:val="10"/>
        </w:numPr>
        <w:jc w:val="both"/>
        <w:rPr>
          <w:rFonts w:cstheme="minorHAnsi"/>
          <w:lang w:val="en-US"/>
        </w:rPr>
      </w:pPr>
      <w:r w:rsidRPr="00FD1C62">
        <w:rPr>
          <w:rFonts w:cstheme="minorHAnsi"/>
          <w:lang w:val="en-US"/>
        </w:rPr>
        <w:t>Determines how you are going to protect those assets</w:t>
      </w:r>
    </w:p>
    <w:p w14:paraId="3357547A" w14:textId="77777777" w:rsidR="00FD1C62" w:rsidRPr="00FD1C62" w:rsidRDefault="00FD1C62" w:rsidP="00FD1C62">
      <w:pPr>
        <w:pStyle w:val="ListParagraph"/>
        <w:numPr>
          <w:ilvl w:val="0"/>
          <w:numId w:val="10"/>
        </w:numPr>
        <w:jc w:val="both"/>
        <w:rPr>
          <w:rFonts w:cstheme="minorHAnsi"/>
          <w:lang w:val="en-US"/>
        </w:rPr>
      </w:pPr>
      <w:r w:rsidRPr="00FD1C62">
        <w:rPr>
          <w:rFonts w:cstheme="minorHAnsi"/>
          <w:lang w:val="en-US"/>
        </w:rPr>
        <w:t>Enables intrusion detection and monitoring</w:t>
      </w:r>
    </w:p>
    <w:p w14:paraId="38509D2B" w14:textId="77777777" w:rsidR="00FD1C62" w:rsidRPr="00FD1C62" w:rsidRDefault="00FD1C62" w:rsidP="00FD1C62">
      <w:pPr>
        <w:pStyle w:val="ListParagraph"/>
        <w:numPr>
          <w:ilvl w:val="0"/>
          <w:numId w:val="10"/>
        </w:numPr>
        <w:jc w:val="both"/>
        <w:rPr>
          <w:rFonts w:cstheme="minorHAnsi"/>
          <w:lang w:val="en-US"/>
        </w:rPr>
      </w:pPr>
      <w:r w:rsidRPr="00FD1C62">
        <w:rPr>
          <w:rFonts w:cstheme="minorHAnsi"/>
          <w:lang w:val="en-US"/>
        </w:rPr>
        <w:t>Defines incident response processes and procedures</w:t>
      </w:r>
    </w:p>
    <w:p w14:paraId="07AA5417" w14:textId="77777777" w:rsidR="00FD1C62" w:rsidRPr="00FD1C62" w:rsidRDefault="00FD1C62" w:rsidP="00FD1C62">
      <w:pPr>
        <w:pStyle w:val="ListParagraph"/>
        <w:numPr>
          <w:ilvl w:val="0"/>
          <w:numId w:val="10"/>
        </w:numPr>
        <w:jc w:val="both"/>
        <w:rPr>
          <w:rFonts w:cstheme="minorHAnsi"/>
          <w:lang w:val="en-US"/>
        </w:rPr>
      </w:pPr>
      <w:r w:rsidRPr="00FD1C62">
        <w:rPr>
          <w:rFonts w:cstheme="minorHAnsi"/>
          <w:lang w:val="en-US"/>
        </w:rPr>
        <w:t>Verifies mechanisms to restore and recover assets</w:t>
      </w:r>
    </w:p>
    <w:p w14:paraId="2C68A530" w14:textId="77777777" w:rsidR="00FD1C62" w:rsidRPr="00FD1C62" w:rsidRDefault="00FD1C62" w:rsidP="00FD1C62">
      <w:pPr>
        <w:pStyle w:val="ListParagraph"/>
        <w:numPr>
          <w:ilvl w:val="0"/>
          <w:numId w:val="10"/>
        </w:numPr>
        <w:jc w:val="both"/>
        <w:rPr>
          <w:rFonts w:cstheme="minorHAnsi"/>
          <w:lang w:val="en-US"/>
        </w:rPr>
      </w:pPr>
      <w:r w:rsidRPr="00FD1C62">
        <w:rPr>
          <w:rFonts w:cstheme="minorHAnsi"/>
          <w:lang w:val="en-US"/>
        </w:rPr>
        <w:lastRenderedPageBreak/>
        <w:t>Ensures compliance with all regulatory standards set by local governing bodies</w:t>
      </w:r>
    </w:p>
    <w:p w14:paraId="4595EA12" w14:textId="77777777" w:rsidR="00FD1C62" w:rsidRPr="00FD1C62" w:rsidRDefault="00FD1C62" w:rsidP="00FD1C62">
      <w:pPr>
        <w:jc w:val="both"/>
        <w:rPr>
          <w:rFonts w:cstheme="minorHAnsi"/>
          <w:lang w:val="en-US"/>
        </w:rPr>
      </w:pPr>
      <w:r w:rsidRPr="00FD1C62">
        <w:rPr>
          <w:rFonts w:cstheme="minorHAnsi"/>
          <w:lang w:val="en-US"/>
        </w:rPr>
        <w:t xml:space="preserve">These six steps follow well-trodden ground. All cyber security best practices frameworks </w:t>
      </w:r>
      <w:proofErr w:type="gramStart"/>
      <w:r w:rsidRPr="00FD1C62">
        <w:rPr>
          <w:rFonts w:cstheme="minorHAnsi"/>
          <w:lang w:val="en-US"/>
        </w:rPr>
        <w:t>can be distilled</w:t>
      </w:r>
      <w:proofErr w:type="gramEnd"/>
      <w:r w:rsidRPr="00FD1C62">
        <w:rPr>
          <w:rFonts w:cstheme="minorHAnsi"/>
          <w:lang w:val="en-US"/>
        </w:rPr>
        <w:t xml:space="preserve"> into these basic steps: identify, protect, detect, respond, recover, and comply. Understanding and managing the risks associated with a </w:t>
      </w:r>
      <w:proofErr w:type="spellStart"/>
      <w:r w:rsidRPr="00FD1C62">
        <w:rPr>
          <w:rFonts w:cstheme="minorHAnsi"/>
          <w:lang w:val="en-US"/>
        </w:rPr>
        <w:t>cyber attack</w:t>
      </w:r>
      <w:proofErr w:type="spellEnd"/>
      <w:r w:rsidRPr="00FD1C62">
        <w:rPr>
          <w:rFonts w:cstheme="minorHAnsi"/>
          <w:lang w:val="en-US"/>
        </w:rPr>
        <w:t xml:space="preserve"> and then protecting against these or mitigating the consequences can seem a daunting prospect, especially when this needs to </w:t>
      </w:r>
      <w:proofErr w:type="gramStart"/>
      <w:r w:rsidRPr="00FD1C62">
        <w:rPr>
          <w:rFonts w:cstheme="minorHAnsi"/>
          <w:lang w:val="en-US"/>
        </w:rPr>
        <w:t>be done</w:t>
      </w:r>
      <w:proofErr w:type="gramEnd"/>
      <w:r w:rsidRPr="00FD1C62">
        <w:rPr>
          <w:rFonts w:cstheme="minorHAnsi"/>
          <w:lang w:val="en-US"/>
        </w:rPr>
        <w:t xml:space="preserve"> in conjunction with the day job of keep a plant up and running.</w:t>
      </w:r>
    </w:p>
    <w:p w14:paraId="7CEFEA01" w14:textId="137ACF24" w:rsidR="00E54ABA" w:rsidRDefault="00FD1C62" w:rsidP="00FD1C62">
      <w:pPr>
        <w:jc w:val="both"/>
        <w:rPr>
          <w:rFonts w:cstheme="minorHAnsi"/>
          <w:lang w:val="en-US"/>
        </w:rPr>
      </w:pPr>
      <w:r w:rsidRPr="00FD1C62">
        <w:rPr>
          <w:rFonts w:cstheme="minorHAnsi"/>
          <w:lang w:val="en-US"/>
        </w:rPr>
        <w:t xml:space="preserve">ABB </w:t>
      </w:r>
      <w:r w:rsidR="00E54ABA">
        <w:rPr>
          <w:rFonts w:cstheme="minorHAnsi"/>
          <w:lang w:val="en-US"/>
        </w:rPr>
        <w:t>has enjoyed the following global successes</w:t>
      </w:r>
      <w:r w:rsidR="000828C0">
        <w:rPr>
          <w:rFonts w:cstheme="minorHAnsi"/>
          <w:lang w:val="en-US"/>
        </w:rPr>
        <w:t xml:space="preserve"> in terms of its cyber security systems and solutions</w:t>
      </w:r>
      <w:r w:rsidR="00E54ABA">
        <w:rPr>
          <w:rFonts w:cstheme="minorHAnsi"/>
          <w:lang w:val="en-US"/>
        </w:rPr>
        <w:t>:</w:t>
      </w:r>
    </w:p>
    <w:p w14:paraId="371C684C" w14:textId="49D148ED" w:rsidR="00173E51" w:rsidRPr="00173E51" w:rsidRDefault="00E54ABA" w:rsidP="00173E51">
      <w:pPr>
        <w:pStyle w:val="ListParagraph"/>
        <w:numPr>
          <w:ilvl w:val="0"/>
          <w:numId w:val="11"/>
        </w:numPr>
        <w:jc w:val="both"/>
        <w:rPr>
          <w:rFonts w:cstheme="minorHAnsi"/>
          <w:lang w:val="en-US"/>
        </w:rPr>
      </w:pPr>
      <w:r w:rsidRPr="000828C0">
        <w:rPr>
          <w:rFonts w:cstheme="minorHAnsi"/>
          <w:lang w:val="en-US"/>
        </w:rPr>
        <w:t xml:space="preserve">For a </w:t>
      </w:r>
      <w:r w:rsidR="00FF3751" w:rsidRPr="000828C0">
        <w:rPr>
          <w:rFonts w:cstheme="minorHAnsi"/>
          <w:lang w:val="en-US"/>
        </w:rPr>
        <w:t>specialty</w:t>
      </w:r>
      <w:r w:rsidRPr="000828C0">
        <w:rPr>
          <w:rFonts w:cstheme="minorHAnsi"/>
          <w:lang w:val="en-US"/>
        </w:rPr>
        <w:t xml:space="preserve"> chemicals company in the UK, ABB provided training to help employees spot, understand, and remediate cyber security attacks. This was because the client had already identified a weakness in their employees’ knowledge regarding cyber security. ABB provided a Cyber Security Gap Assessment and recommended its T153 Cyber Security Training Course. The </w:t>
      </w:r>
      <w:proofErr w:type="gramStart"/>
      <w:r w:rsidRPr="000828C0">
        <w:rPr>
          <w:rFonts w:cstheme="minorHAnsi"/>
          <w:lang w:val="en-US"/>
        </w:rPr>
        <w:t>end result</w:t>
      </w:r>
      <w:proofErr w:type="gramEnd"/>
      <w:r w:rsidRPr="000828C0">
        <w:rPr>
          <w:rFonts w:cstheme="minorHAnsi"/>
          <w:lang w:val="en-US"/>
        </w:rPr>
        <w:t xml:space="preserve"> was increased awareness on the part of employees, reducing the likelihood of</w:t>
      </w:r>
      <w:r w:rsidR="000828C0">
        <w:rPr>
          <w:rFonts w:cstheme="minorHAnsi"/>
          <w:lang w:val="en-US"/>
        </w:rPr>
        <w:t xml:space="preserve"> </w:t>
      </w:r>
      <w:proofErr w:type="spellStart"/>
      <w:r w:rsidRPr="000828C0">
        <w:rPr>
          <w:rFonts w:cstheme="minorHAnsi"/>
          <w:lang w:val="en-US"/>
        </w:rPr>
        <w:t>cyber attacks</w:t>
      </w:r>
      <w:proofErr w:type="spellEnd"/>
      <w:r w:rsidRPr="000828C0">
        <w:rPr>
          <w:rFonts w:cstheme="minorHAnsi"/>
          <w:lang w:val="en-US"/>
        </w:rPr>
        <w:t xml:space="preserve"> succeeding due to human error.</w:t>
      </w:r>
    </w:p>
    <w:p w14:paraId="1D4BFFE7" w14:textId="700245AA" w:rsidR="00173E51" w:rsidRPr="00173E51" w:rsidRDefault="00110844" w:rsidP="00173E51">
      <w:pPr>
        <w:pStyle w:val="ListParagraph"/>
        <w:numPr>
          <w:ilvl w:val="0"/>
          <w:numId w:val="11"/>
        </w:numPr>
        <w:jc w:val="both"/>
        <w:rPr>
          <w:rFonts w:cstheme="minorHAnsi"/>
          <w:lang w:val="en-US"/>
        </w:rPr>
      </w:pPr>
      <w:r w:rsidRPr="000828C0">
        <w:rPr>
          <w:rFonts w:cstheme="minorHAnsi"/>
          <w:lang w:val="en-US"/>
        </w:rPr>
        <w:t xml:space="preserve">For a natural gas storage facility in Germany, ABB provided a </w:t>
      </w:r>
      <w:r w:rsidR="000B7D80" w:rsidRPr="000828C0">
        <w:rPr>
          <w:rFonts w:cstheme="minorHAnsi"/>
          <w:lang w:val="en-US"/>
        </w:rPr>
        <w:t xml:space="preserve">cyber security solution for regulatory compliance with ISO 27001. This was necessary for visibility of security events </w:t>
      </w:r>
      <w:proofErr w:type="gramStart"/>
      <w:r w:rsidR="000B7D80" w:rsidRPr="000828C0">
        <w:rPr>
          <w:rFonts w:cstheme="minorHAnsi"/>
          <w:lang w:val="en-US"/>
        </w:rPr>
        <w:t>in DCS systems and connected networks and to allow continuity with a dedicated partner</w:t>
      </w:r>
      <w:proofErr w:type="gramEnd"/>
      <w:r w:rsidR="000B7D80" w:rsidRPr="000828C0">
        <w:rPr>
          <w:rFonts w:cstheme="minorHAnsi"/>
          <w:lang w:val="en-US"/>
        </w:rPr>
        <w:t>. ABB Ability™ Cyber Security Event Monitoring allowed for automated ISO</w:t>
      </w:r>
      <w:r w:rsidR="000828C0">
        <w:rPr>
          <w:rFonts w:cstheme="minorHAnsi"/>
          <w:lang w:val="en-US"/>
        </w:rPr>
        <w:t xml:space="preserve"> </w:t>
      </w:r>
      <w:r w:rsidR="000B7D80" w:rsidRPr="000828C0">
        <w:rPr>
          <w:rFonts w:cstheme="minorHAnsi"/>
          <w:lang w:val="en-US"/>
        </w:rPr>
        <w:t>27001 reports and monitoring through ABB’s Collaborative Operation Centre in Germany.</w:t>
      </w:r>
    </w:p>
    <w:p w14:paraId="010ABAC1" w14:textId="4B5A36DC" w:rsidR="00FD1C62" w:rsidRPr="000828C0" w:rsidRDefault="000828C0" w:rsidP="000828C0">
      <w:pPr>
        <w:pStyle w:val="ListParagraph"/>
        <w:numPr>
          <w:ilvl w:val="0"/>
          <w:numId w:val="11"/>
        </w:numPr>
        <w:jc w:val="both"/>
        <w:rPr>
          <w:rFonts w:cstheme="minorHAnsi"/>
          <w:lang w:val="en-US"/>
        </w:rPr>
      </w:pPr>
      <w:r w:rsidRPr="000828C0">
        <w:rPr>
          <w:rFonts w:cstheme="minorHAnsi"/>
          <w:lang w:val="en-US"/>
        </w:rPr>
        <w:t xml:space="preserve">ABB also assisted a European energy provider with ISO 27001 regulatory compliance.  ABB Ability™ Cyber Security Event Monitoring </w:t>
      </w:r>
      <w:proofErr w:type="gramStart"/>
      <w:r w:rsidRPr="000828C0">
        <w:rPr>
          <w:rFonts w:cstheme="minorHAnsi"/>
          <w:lang w:val="en-US"/>
        </w:rPr>
        <w:t>was implemented</w:t>
      </w:r>
      <w:proofErr w:type="gramEnd"/>
      <w:r w:rsidRPr="000828C0">
        <w:rPr>
          <w:rFonts w:cstheme="minorHAnsi"/>
          <w:lang w:val="en-US"/>
        </w:rPr>
        <w:t xml:space="preserve"> without affecting production. This robust solution </w:t>
      </w:r>
      <w:proofErr w:type="gramStart"/>
      <w:r w:rsidRPr="000828C0">
        <w:rPr>
          <w:rFonts w:cstheme="minorHAnsi"/>
          <w:lang w:val="en-US"/>
        </w:rPr>
        <w:t>was deployed</w:t>
      </w:r>
      <w:proofErr w:type="gramEnd"/>
      <w:r w:rsidRPr="000828C0">
        <w:rPr>
          <w:rFonts w:cstheme="minorHAnsi"/>
          <w:lang w:val="en-US"/>
        </w:rPr>
        <w:t xml:space="preserve"> across multiple IT and OT systems distributed over Austria. Here ABB’s OT security expertise also covered third-party vendor systems. Benefits included reduced effort to meet compliance deadlines, increased cyber resilience and access to ABB’s industrial cyber security experts</w:t>
      </w:r>
      <w:r w:rsidR="00FD1C62" w:rsidRPr="000828C0">
        <w:rPr>
          <w:rFonts w:cstheme="minorHAnsi"/>
          <w:lang w:val="en-US"/>
        </w:rPr>
        <w:t>.</w:t>
      </w:r>
    </w:p>
    <w:p w14:paraId="403F7316" w14:textId="23B3AA69" w:rsidR="00632F50" w:rsidRPr="00632F50" w:rsidRDefault="00632F50" w:rsidP="007D61DB">
      <w:pPr>
        <w:jc w:val="both"/>
        <w:rPr>
          <w:rFonts w:cstheme="minorHAnsi"/>
          <w:lang w:val="en-US"/>
        </w:rPr>
      </w:pPr>
      <w:r w:rsidRPr="00632F50">
        <w:rPr>
          <w:rFonts w:cstheme="minorHAnsi"/>
          <w:lang w:val="en-US"/>
        </w:rPr>
        <w:t xml:space="preserve">Understanding and managing the risks associated with a </w:t>
      </w:r>
      <w:proofErr w:type="spellStart"/>
      <w:r w:rsidRPr="00632F50">
        <w:rPr>
          <w:rFonts w:cstheme="minorHAnsi"/>
          <w:lang w:val="en-US"/>
        </w:rPr>
        <w:t>cyber attack</w:t>
      </w:r>
      <w:proofErr w:type="spellEnd"/>
      <w:r w:rsidRPr="00632F50">
        <w:rPr>
          <w:rFonts w:cstheme="minorHAnsi"/>
          <w:lang w:val="en-US"/>
        </w:rPr>
        <w:t xml:space="preserve"> and then protecting against these or mitigating the consequences can seem a daunting prospect, especially when this needs to </w:t>
      </w:r>
      <w:proofErr w:type="gramStart"/>
      <w:r w:rsidRPr="00632F50">
        <w:rPr>
          <w:rFonts w:cstheme="minorHAnsi"/>
          <w:lang w:val="en-US"/>
        </w:rPr>
        <w:t>be done</w:t>
      </w:r>
      <w:proofErr w:type="gramEnd"/>
      <w:r w:rsidRPr="00632F50">
        <w:rPr>
          <w:rFonts w:cstheme="minorHAnsi"/>
          <w:lang w:val="en-US"/>
        </w:rPr>
        <w:t xml:space="preserve"> in conjunction with keeping a plant up and running. The old adage of </w:t>
      </w:r>
      <w:proofErr w:type="gramStart"/>
      <w:r w:rsidRPr="00632F50">
        <w:rPr>
          <w:rFonts w:cstheme="minorHAnsi"/>
          <w:lang w:val="en-US"/>
        </w:rPr>
        <w:t>it’s</w:t>
      </w:r>
      <w:proofErr w:type="gramEnd"/>
      <w:r w:rsidRPr="00632F50">
        <w:rPr>
          <w:rFonts w:cstheme="minorHAnsi"/>
          <w:lang w:val="en-US"/>
        </w:rPr>
        <w:t xml:space="preserve"> a journey not a destination is very true when it comes to OT cyber security. ABB can support companies with this journey, and can do so in small ‘bite-sized’ steps to help companies take the next step.</w:t>
      </w:r>
    </w:p>
    <w:p w14:paraId="5EEE840B" w14:textId="3688FC2F" w:rsidR="00A509F8" w:rsidRPr="00A509F8" w:rsidRDefault="00A509F8" w:rsidP="007D61DB">
      <w:pPr>
        <w:jc w:val="both"/>
        <w:rPr>
          <w:rFonts w:cstheme="minorHAnsi"/>
          <w:b/>
          <w:bCs/>
          <w:lang w:val="en-US"/>
        </w:rPr>
      </w:pPr>
      <w:r w:rsidRPr="00A509F8">
        <w:rPr>
          <w:rFonts w:cstheme="minorHAnsi"/>
          <w:b/>
          <w:bCs/>
          <w:lang w:val="en-US"/>
        </w:rPr>
        <w:t>ENDS</w:t>
      </w:r>
    </w:p>
    <w:p w14:paraId="41E3FF7C" w14:textId="3E4A9BCC" w:rsidR="004A3F87" w:rsidRPr="00A513C2" w:rsidRDefault="004A3F87" w:rsidP="007D61DB">
      <w:pPr>
        <w:jc w:val="both"/>
        <w:rPr>
          <w:lang w:val="en-US"/>
        </w:rPr>
      </w:pPr>
      <w:r w:rsidRPr="003E5F58">
        <w:rPr>
          <w:b/>
          <w:bCs/>
          <w:lang w:val="en-US"/>
        </w:rPr>
        <w:t>ABB</w:t>
      </w:r>
      <w:r w:rsidRPr="003E5F58">
        <w:rPr>
          <w:lang w:val="en-US"/>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w:t>
      </w:r>
      <w:proofErr w:type="gramStart"/>
      <w:r w:rsidRPr="003E5F58">
        <w:rPr>
          <w:lang w:val="en-US"/>
        </w:rPr>
        <w:t>ABB’s success is driven by about 105,000 talented employees in over 100 countries</w:t>
      </w:r>
      <w:proofErr w:type="gramEnd"/>
      <w:r w:rsidRPr="003E5F58">
        <w:rPr>
          <w:lang w:val="en-US"/>
        </w:rPr>
        <w:t xml:space="preserve">. www.abb.com </w:t>
      </w:r>
    </w:p>
    <w:tbl>
      <w:tblPr>
        <w:tblStyle w:val="TableGrid"/>
        <w:tblW w:w="0" w:type="auto"/>
        <w:tblLayout w:type="fixed"/>
        <w:tblLook w:val="04A0" w:firstRow="1" w:lastRow="0" w:firstColumn="1" w:lastColumn="0" w:noHBand="0" w:noVBand="1"/>
      </w:tblPr>
      <w:tblGrid>
        <w:gridCol w:w="9355"/>
      </w:tblGrid>
      <w:tr w:rsidR="004A3F87" w:rsidRPr="009245DD" w14:paraId="6F484DBD" w14:textId="77777777" w:rsidTr="00B41C0E">
        <w:trPr>
          <w:cantSplit/>
        </w:trPr>
        <w:tc>
          <w:tcPr>
            <w:cnfStyle w:val="001000000000" w:firstRow="0" w:lastRow="0" w:firstColumn="1" w:lastColumn="0" w:oddVBand="0" w:evenVBand="0" w:oddHBand="0" w:evenHBand="0" w:firstRowFirstColumn="0" w:firstRowLastColumn="0" w:lastRowFirstColumn="0" w:lastRowLastColumn="0"/>
            <w:tcW w:w="9355" w:type="dxa"/>
          </w:tcPr>
          <w:p w14:paraId="62CD0BBD" w14:textId="7F319A9E" w:rsidR="004A3F87" w:rsidRPr="004D3314" w:rsidRDefault="004A3F87" w:rsidP="007D61DB">
            <w:pPr>
              <w:pStyle w:val="Textsmall"/>
              <w:keepNext/>
              <w:jc w:val="both"/>
              <w:rPr>
                <w:rStyle w:val="Strong"/>
                <w:sz w:val="19"/>
              </w:rPr>
            </w:pPr>
          </w:p>
        </w:tc>
      </w:tr>
    </w:tbl>
    <w:p w14:paraId="687F82D4" w14:textId="77777777" w:rsidR="00F40E0C" w:rsidRPr="00EB73FB" w:rsidRDefault="00F40E0C" w:rsidP="00A46CEC">
      <w:pPr>
        <w:spacing w:after="0"/>
        <w:jc w:val="both"/>
        <w:rPr>
          <w:b/>
          <w:bCs/>
          <w:sz w:val="16"/>
          <w:szCs w:val="16"/>
        </w:rPr>
      </w:pPr>
      <w:r w:rsidRPr="00EB73FB">
        <w:rPr>
          <w:b/>
          <w:bCs/>
          <w:sz w:val="16"/>
          <w:szCs w:val="16"/>
        </w:rPr>
        <w:t xml:space="preserve">For more </w:t>
      </w:r>
      <w:proofErr w:type="gramStart"/>
      <w:r w:rsidRPr="00EB73FB">
        <w:rPr>
          <w:b/>
          <w:bCs/>
          <w:sz w:val="16"/>
          <w:szCs w:val="16"/>
        </w:rPr>
        <w:t>information</w:t>
      </w:r>
      <w:proofErr w:type="gramEnd"/>
      <w:r w:rsidRPr="00EB73FB">
        <w:rPr>
          <w:b/>
          <w:bCs/>
          <w:sz w:val="16"/>
          <w:szCs w:val="16"/>
        </w:rPr>
        <w:t xml:space="preserve"> please contact:</w:t>
      </w:r>
    </w:p>
    <w:p w14:paraId="7ECAEDE8" w14:textId="77777777" w:rsidR="00F40E0C" w:rsidRPr="00EB73FB" w:rsidRDefault="00F40E0C">
      <w:pPr>
        <w:spacing w:after="0"/>
        <w:jc w:val="both"/>
        <w:rPr>
          <w:sz w:val="16"/>
          <w:szCs w:val="16"/>
        </w:rPr>
      </w:pPr>
    </w:p>
    <w:p w14:paraId="4A15D6E4" w14:textId="05A35C97" w:rsidR="00F40E0C" w:rsidRPr="00EB73FB" w:rsidRDefault="00F40E0C">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sidR="00FD1C62">
        <w:rPr>
          <w:b/>
          <w:bCs/>
          <w:sz w:val="16"/>
          <w:szCs w:val="16"/>
        </w:rPr>
        <w:t xml:space="preserve">NGAGE Marketing </w:t>
      </w:r>
      <w:r w:rsidRPr="00EB73FB">
        <w:rPr>
          <w:b/>
          <w:bCs/>
          <w:sz w:val="16"/>
          <w:szCs w:val="16"/>
        </w:rPr>
        <w:t>on behalf of ABB</w:t>
      </w:r>
    </w:p>
    <w:p w14:paraId="42E1BB2D" w14:textId="41873499" w:rsidR="00F40E0C" w:rsidRPr="00EB73FB" w:rsidRDefault="00F40E0C">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t>N</w:t>
      </w:r>
      <w:r w:rsidR="00FD1C62">
        <w:rPr>
          <w:sz w:val="16"/>
          <w:szCs w:val="16"/>
        </w:rPr>
        <w:t>omvelo Buthelezi</w:t>
      </w:r>
    </w:p>
    <w:p w14:paraId="68D678B9" w14:textId="5DF897C6" w:rsidR="00F40E0C" w:rsidRPr="00EB73FB" w:rsidRDefault="00F40E0C">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sidR="00FD1C62">
        <w:rPr>
          <w:sz w:val="16"/>
          <w:szCs w:val="16"/>
        </w:rPr>
        <w:t>11 867 7763</w:t>
      </w:r>
    </w:p>
    <w:p w14:paraId="06E24713" w14:textId="26318E36" w:rsidR="00F40E0C" w:rsidRPr="00EB73FB" w:rsidRDefault="00F40E0C">
      <w:pPr>
        <w:spacing w:after="0"/>
        <w:jc w:val="both"/>
        <w:rPr>
          <w:sz w:val="20"/>
          <w:szCs w:val="20"/>
          <w:lang w:val="fr-FR"/>
        </w:rPr>
      </w:pPr>
      <w:r w:rsidRPr="00EB73FB">
        <w:rPr>
          <w:sz w:val="16"/>
          <w:szCs w:val="16"/>
          <w:lang w:val="fr-FR"/>
        </w:rPr>
        <w:t xml:space="preserve">Email: </w:t>
      </w:r>
      <w:hyperlink r:id="rId11"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hyperlink r:id="rId12" w:history="1">
        <w:r w:rsidR="00FD1C62" w:rsidRPr="00700356">
          <w:rPr>
            <w:rStyle w:val="Hyperlink"/>
            <w:sz w:val="16"/>
            <w:szCs w:val="16"/>
            <w:lang w:val="fr-FR"/>
          </w:rPr>
          <w:t>nomvelo@ngage.co.za</w:t>
        </w:r>
      </w:hyperlink>
      <w:r w:rsidRPr="00EB73FB">
        <w:rPr>
          <w:sz w:val="16"/>
          <w:szCs w:val="16"/>
          <w:lang w:val="fr-FR"/>
        </w:rPr>
        <w:t xml:space="preserve"> </w:t>
      </w:r>
      <w:r w:rsidRPr="00EB73FB">
        <w:rPr>
          <w:sz w:val="16"/>
          <w:szCs w:val="16"/>
          <w:lang w:val="fr-FR"/>
        </w:rPr>
        <w:tab/>
      </w:r>
      <w:r w:rsidRPr="00EB73FB">
        <w:rPr>
          <w:sz w:val="20"/>
          <w:szCs w:val="20"/>
          <w:lang w:val="fr-FR"/>
        </w:rPr>
        <w:tab/>
      </w:r>
    </w:p>
    <w:p w14:paraId="31CD4CAA" w14:textId="77777777" w:rsidR="00F40E0C" w:rsidRPr="00EB73FB" w:rsidRDefault="00F40E0C" w:rsidP="007D61DB">
      <w:pPr>
        <w:jc w:val="both"/>
        <w:rPr>
          <w:sz w:val="20"/>
          <w:szCs w:val="20"/>
          <w:lang w:val="fr-FR"/>
        </w:rPr>
      </w:pPr>
    </w:p>
    <w:p w14:paraId="25E18AC6" w14:textId="39119B44" w:rsidR="006A5E96" w:rsidRPr="00B40FA1" w:rsidRDefault="006A5E96" w:rsidP="007D61DB">
      <w:pPr>
        <w:jc w:val="both"/>
        <w:rPr>
          <w:sz w:val="20"/>
          <w:szCs w:val="20"/>
        </w:rPr>
      </w:pPr>
    </w:p>
    <w:sectPr w:rsidR="006A5E96" w:rsidRPr="00B40FA1" w:rsidSect="00FA46AF">
      <w:headerReference w:type="default" r:id="rId13"/>
      <w:footerReference w:type="default" r:id="rId14"/>
      <w:headerReference w:type="first" r:id="rId15"/>
      <w:footerReference w:type="first" r:id="rId16"/>
      <w:endnotePr>
        <w:numFmt w:val="decimal"/>
      </w:endnotePr>
      <w:type w:val="continuous"/>
      <w:pgSz w:w="11907" w:h="16840" w:code="9"/>
      <w:pgMar w:top="1276" w:right="1276" w:bottom="1702"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6EDE" w14:textId="77777777" w:rsidR="000F0A79" w:rsidRDefault="000F0A79" w:rsidP="00C60D54">
      <w:pPr>
        <w:pStyle w:val="Endnotentrennlinie"/>
      </w:pPr>
    </w:p>
  </w:endnote>
  <w:endnote w:type="continuationSeparator" w:id="0">
    <w:p w14:paraId="4CD4DA90" w14:textId="77777777" w:rsidR="000F0A79" w:rsidRDefault="000F0A79" w:rsidP="00C60D54">
      <w:pPr>
        <w:pStyle w:val="Endnoten-Fortsetzungstrennlinie"/>
      </w:pPr>
    </w:p>
  </w:endnote>
  <w:endnote w:type="continuationNotice" w:id="1">
    <w:p w14:paraId="31AEE1B2" w14:textId="77777777" w:rsidR="000F0A79" w:rsidRDefault="000F0A79"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altName w:val="Cambria"/>
    <w:charset w:val="00"/>
    <w:family w:val="swiss"/>
    <w:pitch w:val="variable"/>
    <w:sig w:usb0="A000006F" w:usb1="0000004B" w:usb2="00000028" w:usb3="00000000" w:csb0="00000013" w:csb1="00000000"/>
  </w:font>
  <w:font w:name="Tahoma">
    <w:panose1 w:val="020B0604030504040204"/>
    <w:charset w:val="00"/>
    <w:family w:val="swiss"/>
    <w:pitch w:val="variable"/>
    <w:sig w:usb0="E1002EFF" w:usb1="C000605B" w:usb2="00000029" w:usb3="00000000" w:csb0="000101FF" w:csb1="00000000"/>
  </w:font>
  <w:font w:name="ABBvoiceOffice Beta">
    <w:altName w:val="Times New Roman"/>
    <w:charset w:val="00"/>
    <w:family w:val="auto"/>
    <w:pitch w:val="variable"/>
    <w:sig w:usb0="A000006F" w:usb1="0000004B" w:usb2="00000028" w:usb3="00000000" w:csb0="00000013" w:csb1="00000000"/>
  </w:font>
  <w:font w:name="ABBvoiceOffice">
    <w:altName w:val="Calibri"/>
    <w:charset w:val="00"/>
    <w:family w:val="swiss"/>
    <w:pitch w:val="variable"/>
    <w:sig w:usb0="A000006F" w:usb1="0000004B" w:usb2="00000028"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Bvoice Light">
    <w:altName w:val="Sylfaen"/>
    <w:charset w:val="00"/>
    <w:family w:val="swiss"/>
    <w:pitch w:val="variable"/>
    <w:sig w:usb0="A10006FF" w:usb1="100060FB" w:usb2="00000028"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5F72" w14:textId="4BBC835A" w:rsidR="00EA3EDA" w:rsidRPr="00672F67" w:rsidRDefault="00EA3EDA">
    <w:pPr>
      <w:pStyle w:val="Footer"/>
      <w:rPr>
        <w:lang w:val="en-US"/>
      </w:rPr>
    </w:pPr>
    <w:r w:rsidRPr="00672F67">
      <w:rPr>
        <w:lang w:val="en-US"/>
      </w:rPr>
      <w:tab/>
    </w:r>
    <w:r>
      <w:fldChar w:fldCharType="begin"/>
    </w:r>
    <w:r w:rsidRPr="00672F67">
      <w:rPr>
        <w:lang w:val="en-US"/>
      </w:rPr>
      <w:instrText xml:space="preserve"> PAGE   \* MERGEFORMAT </w:instrText>
    </w:r>
    <w:r>
      <w:fldChar w:fldCharType="separate"/>
    </w:r>
    <w:r w:rsidR="005814F7">
      <w:rPr>
        <w:noProof/>
        <w:lang w:val="en-US"/>
      </w:rPr>
      <w:t>2</w:t>
    </w:r>
    <w:r>
      <w:fldChar w:fldCharType="end"/>
    </w:r>
    <w:r w:rsidRPr="00672F67">
      <w:rPr>
        <w:lang w:val="en-US"/>
      </w:rPr>
      <w:t>/</w:t>
    </w:r>
    <w:r>
      <w:fldChar w:fldCharType="begin"/>
    </w:r>
    <w:r w:rsidRPr="00672F67">
      <w:rPr>
        <w:lang w:val="en-US"/>
      </w:rPr>
      <w:instrText xml:space="preserve"> NUMPAGES   \* MERGEFORMAT </w:instrText>
    </w:r>
    <w:r>
      <w:fldChar w:fldCharType="separate"/>
    </w:r>
    <w:r w:rsidR="005814F7">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6CA4" w14:textId="4E7F79B6" w:rsidR="00EA3EDA" w:rsidRPr="00A6595C" w:rsidRDefault="00EA3EDA">
    <w:pPr>
      <w:pStyle w:val="Footer"/>
    </w:pPr>
    <w:r>
      <w:tab/>
    </w:r>
    <w:r>
      <w:fldChar w:fldCharType="begin"/>
    </w:r>
    <w:r>
      <w:instrText xml:space="preserve"> PAGE   \* MERGEFORMAT </w:instrText>
    </w:r>
    <w:r>
      <w:fldChar w:fldCharType="separate"/>
    </w:r>
    <w:r w:rsidR="005814F7">
      <w:rPr>
        <w:noProof/>
      </w:rPr>
      <w:t>1</w:t>
    </w:r>
    <w:r>
      <w:fldChar w:fldCharType="end"/>
    </w:r>
    <w:r>
      <w:t>/</w:t>
    </w:r>
    <w:fldSimple w:instr="NUMPAGES   \* MERGEFORMAT">
      <w:r w:rsidR="005814F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6C51A" w14:textId="77777777" w:rsidR="000F0A79" w:rsidRDefault="000F0A79" w:rsidP="004266B9">
      <w:pPr>
        <w:pStyle w:val="Funotentrennline"/>
      </w:pPr>
    </w:p>
  </w:footnote>
  <w:footnote w:type="continuationSeparator" w:id="0">
    <w:p w14:paraId="626A4BA7" w14:textId="77777777" w:rsidR="000F0A79" w:rsidRDefault="000F0A79" w:rsidP="004266B9">
      <w:pPr>
        <w:pStyle w:val="Funoten-Fortsetzungstrennlinie"/>
      </w:pPr>
    </w:p>
  </w:footnote>
  <w:footnote w:type="continuationNotice" w:id="1">
    <w:p w14:paraId="4DF04DA0" w14:textId="77777777" w:rsidR="000F0A79" w:rsidRDefault="000F0A79"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F8FE" w14:textId="77777777" w:rsidR="00EA3EDA" w:rsidRDefault="00EA3EDA">
    <w:pPr>
      <w:pStyle w:val="Header"/>
    </w:pPr>
  </w:p>
  <w:p w14:paraId="659120E8" w14:textId="77777777" w:rsidR="00EA3EDA" w:rsidRDefault="00EA3EDA"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1870" w14:textId="77777777" w:rsidR="00EA3EDA" w:rsidRPr="001167A5" w:rsidRDefault="00EA3EDA"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6416CE9C" wp14:editId="5A0126B0">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1B4FF8"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84D4F22" w14:textId="77777777" w:rsidR="00EA3EDA" w:rsidRDefault="00EA3EDA" w:rsidP="00CF38FC">
    <w:pPr>
      <w:pStyle w:val="Header"/>
    </w:pPr>
    <w:r>
      <w:rPr>
        <w:noProof/>
        <w:lang w:eastAsia="en-ZA"/>
      </w:rPr>
      <w:drawing>
        <wp:anchor distT="450215" distB="82550" distL="114300" distR="114300" simplePos="0" relativeHeight="251658241" behindDoc="1" locked="1" layoutInCell="0" allowOverlap="0" wp14:anchorId="79361CFA" wp14:editId="2C02AA5E">
          <wp:simplePos x="0" y="0"/>
          <wp:positionH relativeFrom="margin">
            <wp:posOffset>-635</wp:posOffset>
          </wp:positionH>
          <wp:positionV relativeFrom="page">
            <wp:posOffset>1249680</wp:posOffset>
          </wp:positionV>
          <wp:extent cx="325800" cy="99000"/>
          <wp:effectExtent l="0" t="0" r="0" b="0"/>
          <wp:wrapTopAndBottom/>
          <wp:docPr id="1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9D"/>
    <w:multiLevelType w:val="hybridMultilevel"/>
    <w:tmpl w:val="E95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6EA4"/>
    <w:multiLevelType w:val="hybridMultilevel"/>
    <w:tmpl w:val="BD8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225A1A27"/>
    <w:multiLevelType w:val="multilevel"/>
    <w:tmpl w:val="FF6C9BCA"/>
    <w:numStyleLink w:val="Aufzhlungsliste"/>
  </w:abstractNum>
  <w:abstractNum w:abstractNumId="4" w15:restartNumberingAfterBreak="0">
    <w:nsid w:val="33B71E19"/>
    <w:multiLevelType w:val="hybridMultilevel"/>
    <w:tmpl w:val="A95CB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6"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cs="Times New Roman" w:hint="default"/>
        <w:b/>
        <w:i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7E55F94"/>
    <w:multiLevelType w:val="hybridMultilevel"/>
    <w:tmpl w:val="EA4C0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6DF04E6A"/>
    <w:multiLevelType w:val="hybridMultilevel"/>
    <w:tmpl w:val="1BB8DD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8"/>
  </w:num>
  <w:num w:numId="5">
    <w:abstractNumId w:val="5"/>
  </w:num>
  <w:num w:numId="6">
    <w:abstractNumId w:val="6"/>
  </w:num>
  <w:num w:numId="7">
    <w:abstractNumId w:val="4"/>
  </w:num>
  <w:num w:numId="8">
    <w:abstractNumId w:val="1"/>
  </w:num>
  <w:num w:numId="9">
    <w:abstractNumId w:val="0"/>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5A"/>
    <w:rsid w:val="000007E8"/>
    <w:rsid w:val="00001506"/>
    <w:rsid w:val="000024F0"/>
    <w:rsid w:val="00003ABA"/>
    <w:rsid w:val="000064DC"/>
    <w:rsid w:val="00010B2C"/>
    <w:rsid w:val="0001105D"/>
    <w:rsid w:val="00011EBB"/>
    <w:rsid w:val="00012122"/>
    <w:rsid w:val="00012563"/>
    <w:rsid w:val="00013E90"/>
    <w:rsid w:val="00014601"/>
    <w:rsid w:val="00017142"/>
    <w:rsid w:val="0002381B"/>
    <w:rsid w:val="000252FC"/>
    <w:rsid w:val="0002625E"/>
    <w:rsid w:val="000279BA"/>
    <w:rsid w:val="000316EC"/>
    <w:rsid w:val="00031C5F"/>
    <w:rsid w:val="00031EB5"/>
    <w:rsid w:val="00032B92"/>
    <w:rsid w:val="000349BC"/>
    <w:rsid w:val="00034A59"/>
    <w:rsid w:val="00034C65"/>
    <w:rsid w:val="000377AB"/>
    <w:rsid w:val="00037E04"/>
    <w:rsid w:val="0004693A"/>
    <w:rsid w:val="00047B98"/>
    <w:rsid w:val="00047D44"/>
    <w:rsid w:val="00047F92"/>
    <w:rsid w:val="00052F89"/>
    <w:rsid w:val="00053E6C"/>
    <w:rsid w:val="00054CB9"/>
    <w:rsid w:val="0005548E"/>
    <w:rsid w:val="0005574C"/>
    <w:rsid w:val="00057D3C"/>
    <w:rsid w:val="00060466"/>
    <w:rsid w:val="00062535"/>
    <w:rsid w:val="00064565"/>
    <w:rsid w:val="00065E8C"/>
    <w:rsid w:val="000664F3"/>
    <w:rsid w:val="00066D4F"/>
    <w:rsid w:val="00066E4E"/>
    <w:rsid w:val="00070486"/>
    <w:rsid w:val="0007056C"/>
    <w:rsid w:val="000718C1"/>
    <w:rsid w:val="00072073"/>
    <w:rsid w:val="0007257E"/>
    <w:rsid w:val="00076884"/>
    <w:rsid w:val="0008259C"/>
    <w:rsid w:val="00082633"/>
    <w:rsid w:val="000828C0"/>
    <w:rsid w:val="00082D6A"/>
    <w:rsid w:val="00090D8F"/>
    <w:rsid w:val="0009113C"/>
    <w:rsid w:val="00093778"/>
    <w:rsid w:val="00095FCA"/>
    <w:rsid w:val="000967FE"/>
    <w:rsid w:val="000A1473"/>
    <w:rsid w:val="000A2575"/>
    <w:rsid w:val="000A4839"/>
    <w:rsid w:val="000A5FED"/>
    <w:rsid w:val="000A640E"/>
    <w:rsid w:val="000A6906"/>
    <w:rsid w:val="000B02D0"/>
    <w:rsid w:val="000B3063"/>
    <w:rsid w:val="000B3AB0"/>
    <w:rsid w:val="000B3CFD"/>
    <w:rsid w:val="000B4B52"/>
    <w:rsid w:val="000B5996"/>
    <w:rsid w:val="000B5EBD"/>
    <w:rsid w:val="000B7D80"/>
    <w:rsid w:val="000C01C7"/>
    <w:rsid w:val="000C231A"/>
    <w:rsid w:val="000C2526"/>
    <w:rsid w:val="000C434A"/>
    <w:rsid w:val="000C451A"/>
    <w:rsid w:val="000C48BA"/>
    <w:rsid w:val="000C5378"/>
    <w:rsid w:val="000C714C"/>
    <w:rsid w:val="000C7E7B"/>
    <w:rsid w:val="000D0AF3"/>
    <w:rsid w:val="000D289B"/>
    <w:rsid w:val="000D36F0"/>
    <w:rsid w:val="000D5C68"/>
    <w:rsid w:val="000D630D"/>
    <w:rsid w:val="000E0000"/>
    <w:rsid w:val="000E1BD3"/>
    <w:rsid w:val="000E1C33"/>
    <w:rsid w:val="000E318C"/>
    <w:rsid w:val="000E444C"/>
    <w:rsid w:val="000E541D"/>
    <w:rsid w:val="000E55A9"/>
    <w:rsid w:val="000F0A79"/>
    <w:rsid w:val="000F18AF"/>
    <w:rsid w:val="000F21B1"/>
    <w:rsid w:val="000F270D"/>
    <w:rsid w:val="000F33C7"/>
    <w:rsid w:val="000F4120"/>
    <w:rsid w:val="000F55F6"/>
    <w:rsid w:val="000F5A1D"/>
    <w:rsid w:val="000F68A4"/>
    <w:rsid w:val="000F6C29"/>
    <w:rsid w:val="000F7607"/>
    <w:rsid w:val="000F7BA3"/>
    <w:rsid w:val="0010167B"/>
    <w:rsid w:val="00103980"/>
    <w:rsid w:val="00105538"/>
    <w:rsid w:val="001073F8"/>
    <w:rsid w:val="00107E44"/>
    <w:rsid w:val="00110187"/>
    <w:rsid w:val="001104A5"/>
    <w:rsid w:val="00110844"/>
    <w:rsid w:val="0011088C"/>
    <w:rsid w:val="0011088F"/>
    <w:rsid w:val="00111C94"/>
    <w:rsid w:val="0011368D"/>
    <w:rsid w:val="00116010"/>
    <w:rsid w:val="00116383"/>
    <w:rsid w:val="001166D7"/>
    <w:rsid w:val="001167A5"/>
    <w:rsid w:val="0011785A"/>
    <w:rsid w:val="001209ED"/>
    <w:rsid w:val="00121769"/>
    <w:rsid w:val="00121D22"/>
    <w:rsid w:val="00126089"/>
    <w:rsid w:val="00127BB1"/>
    <w:rsid w:val="00131965"/>
    <w:rsid w:val="001337A4"/>
    <w:rsid w:val="00134512"/>
    <w:rsid w:val="00140AEA"/>
    <w:rsid w:val="0014142F"/>
    <w:rsid w:val="00144447"/>
    <w:rsid w:val="00145987"/>
    <w:rsid w:val="001459E6"/>
    <w:rsid w:val="00146F83"/>
    <w:rsid w:val="00147E29"/>
    <w:rsid w:val="00152610"/>
    <w:rsid w:val="0015411E"/>
    <w:rsid w:val="00154438"/>
    <w:rsid w:val="00154ECF"/>
    <w:rsid w:val="00156799"/>
    <w:rsid w:val="001608EF"/>
    <w:rsid w:val="0016375F"/>
    <w:rsid w:val="00165CA0"/>
    <w:rsid w:val="00166C34"/>
    <w:rsid w:val="0016707A"/>
    <w:rsid w:val="001712DC"/>
    <w:rsid w:val="001716A3"/>
    <w:rsid w:val="00171928"/>
    <w:rsid w:val="00173E51"/>
    <w:rsid w:val="0017682D"/>
    <w:rsid w:val="00176B3F"/>
    <w:rsid w:val="00182D87"/>
    <w:rsid w:val="00183BB2"/>
    <w:rsid w:val="001856D9"/>
    <w:rsid w:val="00185F22"/>
    <w:rsid w:val="00186186"/>
    <w:rsid w:val="00186263"/>
    <w:rsid w:val="00186282"/>
    <w:rsid w:val="00190732"/>
    <w:rsid w:val="001912EC"/>
    <w:rsid w:val="00192AAD"/>
    <w:rsid w:val="00196171"/>
    <w:rsid w:val="001975EE"/>
    <w:rsid w:val="001A081F"/>
    <w:rsid w:val="001A2035"/>
    <w:rsid w:val="001A4C84"/>
    <w:rsid w:val="001A54AA"/>
    <w:rsid w:val="001A5DE2"/>
    <w:rsid w:val="001B0CE8"/>
    <w:rsid w:val="001C0E85"/>
    <w:rsid w:val="001C1363"/>
    <w:rsid w:val="001C35D5"/>
    <w:rsid w:val="001C4715"/>
    <w:rsid w:val="001C6DB2"/>
    <w:rsid w:val="001C77EE"/>
    <w:rsid w:val="001C78C1"/>
    <w:rsid w:val="001D30CF"/>
    <w:rsid w:val="001D45AB"/>
    <w:rsid w:val="001D45EB"/>
    <w:rsid w:val="001D68DD"/>
    <w:rsid w:val="001D6D6C"/>
    <w:rsid w:val="001D727B"/>
    <w:rsid w:val="001E06B2"/>
    <w:rsid w:val="001E0E38"/>
    <w:rsid w:val="001E3CC9"/>
    <w:rsid w:val="001E64AB"/>
    <w:rsid w:val="001E6972"/>
    <w:rsid w:val="001F032B"/>
    <w:rsid w:val="001F10CC"/>
    <w:rsid w:val="001F253A"/>
    <w:rsid w:val="001F46B4"/>
    <w:rsid w:val="001F4DC2"/>
    <w:rsid w:val="001F4FAA"/>
    <w:rsid w:val="002032E2"/>
    <w:rsid w:val="00205B2E"/>
    <w:rsid w:val="00205F43"/>
    <w:rsid w:val="002066DF"/>
    <w:rsid w:val="00210CFC"/>
    <w:rsid w:val="002119AA"/>
    <w:rsid w:val="00212212"/>
    <w:rsid w:val="002159BC"/>
    <w:rsid w:val="00216FF4"/>
    <w:rsid w:val="00217A29"/>
    <w:rsid w:val="00217A7B"/>
    <w:rsid w:val="002209B2"/>
    <w:rsid w:val="00222B83"/>
    <w:rsid w:val="002237F9"/>
    <w:rsid w:val="00223CF3"/>
    <w:rsid w:val="00224E34"/>
    <w:rsid w:val="00226763"/>
    <w:rsid w:val="00231AF5"/>
    <w:rsid w:val="00232EDA"/>
    <w:rsid w:val="0023429A"/>
    <w:rsid w:val="002355BC"/>
    <w:rsid w:val="00235CC6"/>
    <w:rsid w:val="00235D29"/>
    <w:rsid w:val="00235F2E"/>
    <w:rsid w:val="00237E37"/>
    <w:rsid w:val="00240FED"/>
    <w:rsid w:val="002419E2"/>
    <w:rsid w:val="00242351"/>
    <w:rsid w:val="0024256F"/>
    <w:rsid w:val="002435C0"/>
    <w:rsid w:val="0024509D"/>
    <w:rsid w:val="00245BF7"/>
    <w:rsid w:val="002468A0"/>
    <w:rsid w:val="00247D5A"/>
    <w:rsid w:val="00251AE9"/>
    <w:rsid w:val="00251E3B"/>
    <w:rsid w:val="00252BBD"/>
    <w:rsid w:val="0025364F"/>
    <w:rsid w:val="00253F21"/>
    <w:rsid w:val="002544D7"/>
    <w:rsid w:val="0025525C"/>
    <w:rsid w:val="00255EC0"/>
    <w:rsid w:val="00256DFC"/>
    <w:rsid w:val="002600A1"/>
    <w:rsid w:val="00263E85"/>
    <w:rsid w:val="00263ED4"/>
    <w:rsid w:val="00264119"/>
    <w:rsid w:val="00265AA0"/>
    <w:rsid w:val="0026612B"/>
    <w:rsid w:val="002679B0"/>
    <w:rsid w:val="00270D25"/>
    <w:rsid w:val="00271245"/>
    <w:rsid w:val="00271713"/>
    <w:rsid w:val="00272B18"/>
    <w:rsid w:val="002730A2"/>
    <w:rsid w:val="00273606"/>
    <w:rsid w:val="002749DE"/>
    <w:rsid w:val="00276FCD"/>
    <w:rsid w:val="00283EBF"/>
    <w:rsid w:val="00285FFB"/>
    <w:rsid w:val="002913B9"/>
    <w:rsid w:val="002929F6"/>
    <w:rsid w:val="00295178"/>
    <w:rsid w:val="00296A97"/>
    <w:rsid w:val="002A033B"/>
    <w:rsid w:val="002A0943"/>
    <w:rsid w:val="002A3811"/>
    <w:rsid w:val="002A3B13"/>
    <w:rsid w:val="002A4AF3"/>
    <w:rsid w:val="002A52C3"/>
    <w:rsid w:val="002A63F8"/>
    <w:rsid w:val="002B05C2"/>
    <w:rsid w:val="002B294D"/>
    <w:rsid w:val="002B2DE9"/>
    <w:rsid w:val="002B2E8D"/>
    <w:rsid w:val="002B6D2D"/>
    <w:rsid w:val="002B757F"/>
    <w:rsid w:val="002C2780"/>
    <w:rsid w:val="002C45F5"/>
    <w:rsid w:val="002C564B"/>
    <w:rsid w:val="002C5987"/>
    <w:rsid w:val="002C5A76"/>
    <w:rsid w:val="002C683A"/>
    <w:rsid w:val="002D01A2"/>
    <w:rsid w:val="002D0316"/>
    <w:rsid w:val="002D08EC"/>
    <w:rsid w:val="002D3DA9"/>
    <w:rsid w:val="002D41B0"/>
    <w:rsid w:val="002D468A"/>
    <w:rsid w:val="002D54D1"/>
    <w:rsid w:val="002D7ADE"/>
    <w:rsid w:val="002E0240"/>
    <w:rsid w:val="002E4532"/>
    <w:rsid w:val="002E53D2"/>
    <w:rsid w:val="002E5F9A"/>
    <w:rsid w:val="002E6285"/>
    <w:rsid w:val="002E62F5"/>
    <w:rsid w:val="002E6FDD"/>
    <w:rsid w:val="002E75E0"/>
    <w:rsid w:val="002E76D1"/>
    <w:rsid w:val="002E7977"/>
    <w:rsid w:val="002E7AE9"/>
    <w:rsid w:val="002E7D6D"/>
    <w:rsid w:val="002F05A0"/>
    <w:rsid w:val="002F2176"/>
    <w:rsid w:val="002F2D31"/>
    <w:rsid w:val="002F504A"/>
    <w:rsid w:val="002F64D8"/>
    <w:rsid w:val="00301ED5"/>
    <w:rsid w:val="00305692"/>
    <w:rsid w:val="0030617A"/>
    <w:rsid w:val="00310AB3"/>
    <w:rsid w:val="00310E79"/>
    <w:rsid w:val="00311CF0"/>
    <w:rsid w:val="00311F9E"/>
    <w:rsid w:val="00314D89"/>
    <w:rsid w:val="003150E5"/>
    <w:rsid w:val="00317905"/>
    <w:rsid w:val="00320FE1"/>
    <w:rsid w:val="00323CE2"/>
    <w:rsid w:val="003246C4"/>
    <w:rsid w:val="0032711B"/>
    <w:rsid w:val="00330925"/>
    <w:rsid w:val="003315CD"/>
    <w:rsid w:val="0033212C"/>
    <w:rsid w:val="00332C79"/>
    <w:rsid w:val="00332CBB"/>
    <w:rsid w:val="00335ABF"/>
    <w:rsid w:val="00336BF0"/>
    <w:rsid w:val="003376D5"/>
    <w:rsid w:val="003415A0"/>
    <w:rsid w:val="003423A5"/>
    <w:rsid w:val="00343653"/>
    <w:rsid w:val="00344B8C"/>
    <w:rsid w:val="00350B62"/>
    <w:rsid w:val="003515F3"/>
    <w:rsid w:val="0035190A"/>
    <w:rsid w:val="00351A44"/>
    <w:rsid w:val="00352452"/>
    <w:rsid w:val="0035341F"/>
    <w:rsid w:val="0035344A"/>
    <w:rsid w:val="00353C20"/>
    <w:rsid w:val="003548C0"/>
    <w:rsid w:val="00355B36"/>
    <w:rsid w:val="003560AC"/>
    <w:rsid w:val="00357257"/>
    <w:rsid w:val="00357CD4"/>
    <w:rsid w:val="00361400"/>
    <w:rsid w:val="003640FE"/>
    <w:rsid w:val="00365961"/>
    <w:rsid w:val="00366DC8"/>
    <w:rsid w:val="003713A5"/>
    <w:rsid w:val="0037192D"/>
    <w:rsid w:val="00371B48"/>
    <w:rsid w:val="00371D9D"/>
    <w:rsid w:val="00372114"/>
    <w:rsid w:val="00372CFE"/>
    <w:rsid w:val="00373C6F"/>
    <w:rsid w:val="00374CE1"/>
    <w:rsid w:val="00374F1C"/>
    <w:rsid w:val="0037633D"/>
    <w:rsid w:val="003801C9"/>
    <w:rsid w:val="0038051D"/>
    <w:rsid w:val="00382CDE"/>
    <w:rsid w:val="00386729"/>
    <w:rsid w:val="00386C76"/>
    <w:rsid w:val="00387BFA"/>
    <w:rsid w:val="0039097E"/>
    <w:rsid w:val="00391289"/>
    <w:rsid w:val="003917C6"/>
    <w:rsid w:val="003941CA"/>
    <w:rsid w:val="00394809"/>
    <w:rsid w:val="00396A6E"/>
    <w:rsid w:val="003973F6"/>
    <w:rsid w:val="003A0E2D"/>
    <w:rsid w:val="003B3F4E"/>
    <w:rsid w:val="003B563E"/>
    <w:rsid w:val="003B6ACF"/>
    <w:rsid w:val="003C032F"/>
    <w:rsid w:val="003C135D"/>
    <w:rsid w:val="003C1BDD"/>
    <w:rsid w:val="003C3586"/>
    <w:rsid w:val="003C37A5"/>
    <w:rsid w:val="003C3E45"/>
    <w:rsid w:val="003C62E7"/>
    <w:rsid w:val="003C7DD8"/>
    <w:rsid w:val="003D001B"/>
    <w:rsid w:val="003D0C68"/>
    <w:rsid w:val="003D27F2"/>
    <w:rsid w:val="003D5762"/>
    <w:rsid w:val="003D63D2"/>
    <w:rsid w:val="003D6475"/>
    <w:rsid w:val="003D707B"/>
    <w:rsid w:val="003D7534"/>
    <w:rsid w:val="003E1B40"/>
    <w:rsid w:val="003E21A8"/>
    <w:rsid w:val="003E2916"/>
    <w:rsid w:val="003E299D"/>
    <w:rsid w:val="003E7332"/>
    <w:rsid w:val="003F027B"/>
    <w:rsid w:val="003F0581"/>
    <w:rsid w:val="003F0DEE"/>
    <w:rsid w:val="003F172E"/>
    <w:rsid w:val="003F2F70"/>
    <w:rsid w:val="003F3196"/>
    <w:rsid w:val="003F34B0"/>
    <w:rsid w:val="003F4A41"/>
    <w:rsid w:val="003F6519"/>
    <w:rsid w:val="003F7EB9"/>
    <w:rsid w:val="004000B6"/>
    <w:rsid w:val="004002B7"/>
    <w:rsid w:val="0040204F"/>
    <w:rsid w:val="0040437B"/>
    <w:rsid w:val="00404DB5"/>
    <w:rsid w:val="00406324"/>
    <w:rsid w:val="00407D95"/>
    <w:rsid w:val="00413A90"/>
    <w:rsid w:val="00416AAC"/>
    <w:rsid w:val="00421650"/>
    <w:rsid w:val="00423200"/>
    <w:rsid w:val="0042323F"/>
    <w:rsid w:val="00424446"/>
    <w:rsid w:val="004259BB"/>
    <w:rsid w:val="00426273"/>
    <w:rsid w:val="004266B9"/>
    <w:rsid w:val="004306BD"/>
    <w:rsid w:val="004314D2"/>
    <w:rsid w:val="004319B7"/>
    <w:rsid w:val="00432305"/>
    <w:rsid w:val="00432994"/>
    <w:rsid w:val="00432A7C"/>
    <w:rsid w:val="00432F83"/>
    <w:rsid w:val="00433600"/>
    <w:rsid w:val="004337DB"/>
    <w:rsid w:val="00434B6D"/>
    <w:rsid w:val="00435A0F"/>
    <w:rsid w:val="00436B65"/>
    <w:rsid w:val="004378CC"/>
    <w:rsid w:val="00440342"/>
    <w:rsid w:val="00440B72"/>
    <w:rsid w:val="00443E24"/>
    <w:rsid w:val="00444551"/>
    <w:rsid w:val="00444735"/>
    <w:rsid w:val="00445F06"/>
    <w:rsid w:val="00445FC9"/>
    <w:rsid w:val="00447FB8"/>
    <w:rsid w:val="00450488"/>
    <w:rsid w:val="00452293"/>
    <w:rsid w:val="00452B66"/>
    <w:rsid w:val="0045536D"/>
    <w:rsid w:val="00455A8A"/>
    <w:rsid w:val="00457AE6"/>
    <w:rsid w:val="00457E31"/>
    <w:rsid w:val="004615CE"/>
    <w:rsid w:val="00461D47"/>
    <w:rsid w:val="00462CDB"/>
    <w:rsid w:val="004632C3"/>
    <w:rsid w:val="004632EE"/>
    <w:rsid w:val="00466671"/>
    <w:rsid w:val="00467796"/>
    <w:rsid w:val="00470202"/>
    <w:rsid w:val="004708EA"/>
    <w:rsid w:val="004716DB"/>
    <w:rsid w:val="004734F1"/>
    <w:rsid w:val="004739C8"/>
    <w:rsid w:val="00473B69"/>
    <w:rsid w:val="00473EB7"/>
    <w:rsid w:val="004750CD"/>
    <w:rsid w:val="00475307"/>
    <w:rsid w:val="00475837"/>
    <w:rsid w:val="004773C9"/>
    <w:rsid w:val="004803B0"/>
    <w:rsid w:val="00483030"/>
    <w:rsid w:val="00484E01"/>
    <w:rsid w:val="00485685"/>
    <w:rsid w:val="00486D24"/>
    <w:rsid w:val="004873F3"/>
    <w:rsid w:val="0049122E"/>
    <w:rsid w:val="00493BE0"/>
    <w:rsid w:val="004942E0"/>
    <w:rsid w:val="0049478F"/>
    <w:rsid w:val="004965FF"/>
    <w:rsid w:val="004A3F87"/>
    <w:rsid w:val="004A5C27"/>
    <w:rsid w:val="004B06CD"/>
    <w:rsid w:val="004B250F"/>
    <w:rsid w:val="004B3415"/>
    <w:rsid w:val="004B3C0E"/>
    <w:rsid w:val="004B4A23"/>
    <w:rsid w:val="004B53E3"/>
    <w:rsid w:val="004B53EB"/>
    <w:rsid w:val="004B64EB"/>
    <w:rsid w:val="004C06DD"/>
    <w:rsid w:val="004C188B"/>
    <w:rsid w:val="004C1A9F"/>
    <w:rsid w:val="004C2164"/>
    <w:rsid w:val="004C2624"/>
    <w:rsid w:val="004C396B"/>
    <w:rsid w:val="004C7096"/>
    <w:rsid w:val="004C7225"/>
    <w:rsid w:val="004C7808"/>
    <w:rsid w:val="004D13C9"/>
    <w:rsid w:val="004D1520"/>
    <w:rsid w:val="004D3314"/>
    <w:rsid w:val="004D491B"/>
    <w:rsid w:val="004D5418"/>
    <w:rsid w:val="004D5A79"/>
    <w:rsid w:val="004D6A3E"/>
    <w:rsid w:val="004E017A"/>
    <w:rsid w:val="004E0614"/>
    <w:rsid w:val="004E1C3C"/>
    <w:rsid w:val="004E533A"/>
    <w:rsid w:val="004E5385"/>
    <w:rsid w:val="004E6F6C"/>
    <w:rsid w:val="004E7286"/>
    <w:rsid w:val="004F17E4"/>
    <w:rsid w:val="004F3551"/>
    <w:rsid w:val="004F3946"/>
    <w:rsid w:val="004F39F8"/>
    <w:rsid w:val="004F3B84"/>
    <w:rsid w:val="004F541E"/>
    <w:rsid w:val="004F5537"/>
    <w:rsid w:val="004F6000"/>
    <w:rsid w:val="004F7F7E"/>
    <w:rsid w:val="005010C4"/>
    <w:rsid w:val="00504E78"/>
    <w:rsid w:val="0050588F"/>
    <w:rsid w:val="0050757D"/>
    <w:rsid w:val="005078E7"/>
    <w:rsid w:val="00514B06"/>
    <w:rsid w:val="005161E7"/>
    <w:rsid w:val="00516C38"/>
    <w:rsid w:val="0051749C"/>
    <w:rsid w:val="00517842"/>
    <w:rsid w:val="00520895"/>
    <w:rsid w:val="005241AE"/>
    <w:rsid w:val="00526933"/>
    <w:rsid w:val="00526E96"/>
    <w:rsid w:val="005316EF"/>
    <w:rsid w:val="00531F05"/>
    <w:rsid w:val="0053208E"/>
    <w:rsid w:val="00534959"/>
    <w:rsid w:val="005350FE"/>
    <w:rsid w:val="00535638"/>
    <w:rsid w:val="00540969"/>
    <w:rsid w:val="00540E96"/>
    <w:rsid w:val="00543FEE"/>
    <w:rsid w:val="005453ED"/>
    <w:rsid w:val="0055263C"/>
    <w:rsid w:val="005528D3"/>
    <w:rsid w:val="00553BDE"/>
    <w:rsid w:val="0055567C"/>
    <w:rsid w:val="00556333"/>
    <w:rsid w:val="00557DD8"/>
    <w:rsid w:val="00560468"/>
    <w:rsid w:val="005637EA"/>
    <w:rsid w:val="00563A99"/>
    <w:rsid w:val="005661B5"/>
    <w:rsid w:val="005665DF"/>
    <w:rsid w:val="00566C97"/>
    <w:rsid w:val="005672A2"/>
    <w:rsid w:val="0056747B"/>
    <w:rsid w:val="0057366C"/>
    <w:rsid w:val="00575BC3"/>
    <w:rsid w:val="005760AB"/>
    <w:rsid w:val="00577A98"/>
    <w:rsid w:val="00580846"/>
    <w:rsid w:val="00580A98"/>
    <w:rsid w:val="00581298"/>
    <w:rsid w:val="005814F7"/>
    <w:rsid w:val="005832C9"/>
    <w:rsid w:val="00583300"/>
    <w:rsid w:val="00584158"/>
    <w:rsid w:val="00585AD2"/>
    <w:rsid w:val="0058716C"/>
    <w:rsid w:val="00590054"/>
    <w:rsid w:val="00590A3D"/>
    <w:rsid w:val="0059294A"/>
    <w:rsid w:val="00593D08"/>
    <w:rsid w:val="0059493D"/>
    <w:rsid w:val="00594FE4"/>
    <w:rsid w:val="00596422"/>
    <w:rsid w:val="00596621"/>
    <w:rsid w:val="005A076E"/>
    <w:rsid w:val="005A0AFC"/>
    <w:rsid w:val="005A1943"/>
    <w:rsid w:val="005A2D62"/>
    <w:rsid w:val="005A5BC9"/>
    <w:rsid w:val="005A74B1"/>
    <w:rsid w:val="005A7DAE"/>
    <w:rsid w:val="005B00B7"/>
    <w:rsid w:val="005B06ED"/>
    <w:rsid w:val="005B33BF"/>
    <w:rsid w:val="005B38C4"/>
    <w:rsid w:val="005B3D19"/>
    <w:rsid w:val="005B47FA"/>
    <w:rsid w:val="005B4AAE"/>
    <w:rsid w:val="005B6102"/>
    <w:rsid w:val="005C2803"/>
    <w:rsid w:val="005C65E5"/>
    <w:rsid w:val="005C6F93"/>
    <w:rsid w:val="005C7B7D"/>
    <w:rsid w:val="005D02C4"/>
    <w:rsid w:val="005D2245"/>
    <w:rsid w:val="005D234E"/>
    <w:rsid w:val="005D36F4"/>
    <w:rsid w:val="005D4BC5"/>
    <w:rsid w:val="005D5169"/>
    <w:rsid w:val="005D5877"/>
    <w:rsid w:val="005D61B7"/>
    <w:rsid w:val="005D6BD7"/>
    <w:rsid w:val="005E0D6F"/>
    <w:rsid w:val="005E247B"/>
    <w:rsid w:val="005E356F"/>
    <w:rsid w:val="005E5F04"/>
    <w:rsid w:val="005E6BEA"/>
    <w:rsid w:val="005E78CD"/>
    <w:rsid w:val="005E7C45"/>
    <w:rsid w:val="005F48BC"/>
    <w:rsid w:val="005F4B7C"/>
    <w:rsid w:val="005F5DB9"/>
    <w:rsid w:val="005F6A2B"/>
    <w:rsid w:val="005F7FF9"/>
    <w:rsid w:val="0060093E"/>
    <w:rsid w:val="00600F71"/>
    <w:rsid w:val="00602A59"/>
    <w:rsid w:val="00602A6D"/>
    <w:rsid w:val="00602B1C"/>
    <w:rsid w:val="00602C80"/>
    <w:rsid w:val="0060344B"/>
    <w:rsid w:val="006039EF"/>
    <w:rsid w:val="0060441D"/>
    <w:rsid w:val="0060554B"/>
    <w:rsid w:val="00606479"/>
    <w:rsid w:val="00607A0B"/>
    <w:rsid w:val="00610AE0"/>
    <w:rsid w:val="00610DF2"/>
    <w:rsid w:val="00611069"/>
    <w:rsid w:val="006118F1"/>
    <w:rsid w:val="00611DF1"/>
    <w:rsid w:val="00611FAB"/>
    <w:rsid w:val="006126F9"/>
    <w:rsid w:val="00612934"/>
    <w:rsid w:val="00614267"/>
    <w:rsid w:val="00615277"/>
    <w:rsid w:val="006162FD"/>
    <w:rsid w:val="006208A2"/>
    <w:rsid w:val="00626379"/>
    <w:rsid w:val="0062686C"/>
    <w:rsid w:val="00631918"/>
    <w:rsid w:val="006327C2"/>
    <w:rsid w:val="00632F50"/>
    <w:rsid w:val="00634916"/>
    <w:rsid w:val="00634D54"/>
    <w:rsid w:val="006351CE"/>
    <w:rsid w:val="00636B24"/>
    <w:rsid w:val="0063716D"/>
    <w:rsid w:val="00640733"/>
    <w:rsid w:val="0064089D"/>
    <w:rsid w:val="0064178D"/>
    <w:rsid w:val="00645B1C"/>
    <w:rsid w:val="00646E2F"/>
    <w:rsid w:val="00647241"/>
    <w:rsid w:val="0065037E"/>
    <w:rsid w:val="0065071F"/>
    <w:rsid w:val="00651D80"/>
    <w:rsid w:val="00652168"/>
    <w:rsid w:val="0065296D"/>
    <w:rsid w:val="00652ED0"/>
    <w:rsid w:val="00653DB2"/>
    <w:rsid w:val="006570A7"/>
    <w:rsid w:val="00660EBD"/>
    <w:rsid w:val="006618FD"/>
    <w:rsid w:val="006625EE"/>
    <w:rsid w:val="0066262C"/>
    <w:rsid w:val="00664CE3"/>
    <w:rsid w:val="00664E3A"/>
    <w:rsid w:val="006652C4"/>
    <w:rsid w:val="00665B29"/>
    <w:rsid w:val="00670587"/>
    <w:rsid w:val="00671090"/>
    <w:rsid w:val="0067134A"/>
    <w:rsid w:val="00672F67"/>
    <w:rsid w:val="00673FB3"/>
    <w:rsid w:val="00673FDE"/>
    <w:rsid w:val="006743D1"/>
    <w:rsid w:val="00674568"/>
    <w:rsid w:val="00674F22"/>
    <w:rsid w:val="00675894"/>
    <w:rsid w:val="00675A6D"/>
    <w:rsid w:val="00675EAD"/>
    <w:rsid w:val="0067613E"/>
    <w:rsid w:val="0067741D"/>
    <w:rsid w:val="00681069"/>
    <w:rsid w:val="006848BA"/>
    <w:rsid w:val="00684F37"/>
    <w:rsid w:val="00686A61"/>
    <w:rsid w:val="00686E9F"/>
    <w:rsid w:val="006874A3"/>
    <w:rsid w:val="0068759D"/>
    <w:rsid w:val="00687B84"/>
    <w:rsid w:val="00687C12"/>
    <w:rsid w:val="00687C15"/>
    <w:rsid w:val="00692F49"/>
    <w:rsid w:val="006947BD"/>
    <w:rsid w:val="00694E9B"/>
    <w:rsid w:val="00695B2F"/>
    <w:rsid w:val="00696BB0"/>
    <w:rsid w:val="00697E81"/>
    <w:rsid w:val="006A0225"/>
    <w:rsid w:val="006A0489"/>
    <w:rsid w:val="006A2528"/>
    <w:rsid w:val="006A3A29"/>
    <w:rsid w:val="006A4517"/>
    <w:rsid w:val="006A5AF6"/>
    <w:rsid w:val="006A5E96"/>
    <w:rsid w:val="006A73EB"/>
    <w:rsid w:val="006B14A1"/>
    <w:rsid w:val="006B1924"/>
    <w:rsid w:val="006B19CD"/>
    <w:rsid w:val="006B25AB"/>
    <w:rsid w:val="006B2D54"/>
    <w:rsid w:val="006B2FBE"/>
    <w:rsid w:val="006B3827"/>
    <w:rsid w:val="006B4CDA"/>
    <w:rsid w:val="006B55B0"/>
    <w:rsid w:val="006B5D36"/>
    <w:rsid w:val="006C1411"/>
    <w:rsid w:val="006C3437"/>
    <w:rsid w:val="006C363C"/>
    <w:rsid w:val="006C41BB"/>
    <w:rsid w:val="006C4CF1"/>
    <w:rsid w:val="006C5417"/>
    <w:rsid w:val="006C794D"/>
    <w:rsid w:val="006D01D0"/>
    <w:rsid w:val="006D0B75"/>
    <w:rsid w:val="006D0BF6"/>
    <w:rsid w:val="006D0C35"/>
    <w:rsid w:val="006D3684"/>
    <w:rsid w:val="006D431E"/>
    <w:rsid w:val="006D46CD"/>
    <w:rsid w:val="006D477C"/>
    <w:rsid w:val="006D538E"/>
    <w:rsid w:val="006E0F62"/>
    <w:rsid w:val="006E147F"/>
    <w:rsid w:val="006E389A"/>
    <w:rsid w:val="006E422C"/>
    <w:rsid w:val="006E58EB"/>
    <w:rsid w:val="006F1C46"/>
    <w:rsid w:val="006F3514"/>
    <w:rsid w:val="006F426F"/>
    <w:rsid w:val="006F4697"/>
    <w:rsid w:val="006F5527"/>
    <w:rsid w:val="006F66D9"/>
    <w:rsid w:val="00700CF0"/>
    <w:rsid w:val="00702B28"/>
    <w:rsid w:val="00703217"/>
    <w:rsid w:val="0070365B"/>
    <w:rsid w:val="007048C3"/>
    <w:rsid w:val="00704F6F"/>
    <w:rsid w:val="00706BA6"/>
    <w:rsid w:val="00707A9F"/>
    <w:rsid w:val="00711C4B"/>
    <w:rsid w:val="00711EF4"/>
    <w:rsid w:val="0071202E"/>
    <w:rsid w:val="00713487"/>
    <w:rsid w:val="00714C0D"/>
    <w:rsid w:val="0071757B"/>
    <w:rsid w:val="00722CB7"/>
    <w:rsid w:val="00722EFC"/>
    <w:rsid w:val="00723713"/>
    <w:rsid w:val="00723910"/>
    <w:rsid w:val="00725E3C"/>
    <w:rsid w:val="007304D3"/>
    <w:rsid w:val="00731F1A"/>
    <w:rsid w:val="00732D11"/>
    <w:rsid w:val="00736122"/>
    <w:rsid w:val="007374AC"/>
    <w:rsid w:val="007417DD"/>
    <w:rsid w:val="007429E0"/>
    <w:rsid w:val="00742C48"/>
    <w:rsid w:val="0074506D"/>
    <w:rsid w:val="0074593E"/>
    <w:rsid w:val="00745C34"/>
    <w:rsid w:val="00745E48"/>
    <w:rsid w:val="00746C75"/>
    <w:rsid w:val="007475B1"/>
    <w:rsid w:val="00750571"/>
    <w:rsid w:val="007506AF"/>
    <w:rsid w:val="0076077C"/>
    <w:rsid w:val="007622C9"/>
    <w:rsid w:val="0076381F"/>
    <w:rsid w:val="007649E3"/>
    <w:rsid w:val="00766335"/>
    <w:rsid w:val="007678F8"/>
    <w:rsid w:val="007706BE"/>
    <w:rsid w:val="0077154A"/>
    <w:rsid w:val="0077185D"/>
    <w:rsid w:val="00771945"/>
    <w:rsid w:val="00773247"/>
    <w:rsid w:val="00775648"/>
    <w:rsid w:val="00775C15"/>
    <w:rsid w:val="007779F3"/>
    <w:rsid w:val="00777F6F"/>
    <w:rsid w:val="00780916"/>
    <w:rsid w:val="00781965"/>
    <w:rsid w:val="007819A2"/>
    <w:rsid w:val="0078320D"/>
    <w:rsid w:val="007858B9"/>
    <w:rsid w:val="00786AD9"/>
    <w:rsid w:val="0079035B"/>
    <w:rsid w:val="00791E21"/>
    <w:rsid w:val="00792A0B"/>
    <w:rsid w:val="00795CEA"/>
    <w:rsid w:val="00796609"/>
    <w:rsid w:val="00797424"/>
    <w:rsid w:val="00797473"/>
    <w:rsid w:val="007A239F"/>
    <w:rsid w:val="007A3112"/>
    <w:rsid w:val="007A4755"/>
    <w:rsid w:val="007A733E"/>
    <w:rsid w:val="007B0C17"/>
    <w:rsid w:val="007B2E59"/>
    <w:rsid w:val="007B38C7"/>
    <w:rsid w:val="007B40B1"/>
    <w:rsid w:val="007B7E9A"/>
    <w:rsid w:val="007B7FEE"/>
    <w:rsid w:val="007C0297"/>
    <w:rsid w:val="007C1EB3"/>
    <w:rsid w:val="007C2810"/>
    <w:rsid w:val="007C354C"/>
    <w:rsid w:val="007C5D75"/>
    <w:rsid w:val="007C631A"/>
    <w:rsid w:val="007C7838"/>
    <w:rsid w:val="007C7B10"/>
    <w:rsid w:val="007D1721"/>
    <w:rsid w:val="007D29CD"/>
    <w:rsid w:val="007D2F9F"/>
    <w:rsid w:val="007D49FD"/>
    <w:rsid w:val="007D4FBC"/>
    <w:rsid w:val="007D61DB"/>
    <w:rsid w:val="007E0737"/>
    <w:rsid w:val="007E4B74"/>
    <w:rsid w:val="007E4FDE"/>
    <w:rsid w:val="007E5390"/>
    <w:rsid w:val="007E6DFD"/>
    <w:rsid w:val="007E7B56"/>
    <w:rsid w:val="007F1060"/>
    <w:rsid w:val="007F35FE"/>
    <w:rsid w:val="007F3F17"/>
    <w:rsid w:val="007F5BA5"/>
    <w:rsid w:val="007F5D06"/>
    <w:rsid w:val="007F680D"/>
    <w:rsid w:val="007F698E"/>
    <w:rsid w:val="00800002"/>
    <w:rsid w:val="0080172A"/>
    <w:rsid w:val="00802D61"/>
    <w:rsid w:val="00802F0E"/>
    <w:rsid w:val="00804327"/>
    <w:rsid w:val="00804A0C"/>
    <w:rsid w:val="00805EC4"/>
    <w:rsid w:val="00810B66"/>
    <w:rsid w:val="00810C0F"/>
    <w:rsid w:val="00810D44"/>
    <w:rsid w:val="00812301"/>
    <w:rsid w:val="00817779"/>
    <w:rsid w:val="0082231B"/>
    <w:rsid w:val="00822FA4"/>
    <w:rsid w:val="00823255"/>
    <w:rsid w:val="008262B2"/>
    <w:rsid w:val="008267AC"/>
    <w:rsid w:val="00827BEC"/>
    <w:rsid w:val="00830854"/>
    <w:rsid w:val="008332AB"/>
    <w:rsid w:val="0083536E"/>
    <w:rsid w:val="00835AE5"/>
    <w:rsid w:val="00835BD4"/>
    <w:rsid w:val="0083624B"/>
    <w:rsid w:val="00842841"/>
    <w:rsid w:val="0084316C"/>
    <w:rsid w:val="00847117"/>
    <w:rsid w:val="008475FF"/>
    <w:rsid w:val="00851D6F"/>
    <w:rsid w:val="00852F76"/>
    <w:rsid w:val="00853B56"/>
    <w:rsid w:val="0085405F"/>
    <w:rsid w:val="00855BF4"/>
    <w:rsid w:val="00855DF0"/>
    <w:rsid w:val="00856A05"/>
    <w:rsid w:val="008652AC"/>
    <w:rsid w:val="008669EB"/>
    <w:rsid w:val="008674E8"/>
    <w:rsid w:val="00871053"/>
    <w:rsid w:val="00871AB9"/>
    <w:rsid w:val="00871F6F"/>
    <w:rsid w:val="008729C4"/>
    <w:rsid w:val="00872C6F"/>
    <w:rsid w:val="008731EF"/>
    <w:rsid w:val="008736B0"/>
    <w:rsid w:val="0087441E"/>
    <w:rsid w:val="008761F0"/>
    <w:rsid w:val="00882E32"/>
    <w:rsid w:val="00882F5B"/>
    <w:rsid w:val="00883AD8"/>
    <w:rsid w:val="00886339"/>
    <w:rsid w:val="0089142A"/>
    <w:rsid w:val="00891C8A"/>
    <w:rsid w:val="008920BD"/>
    <w:rsid w:val="0089321C"/>
    <w:rsid w:val="0089386B"/>
    <w:rsid w:val="00893D44"/>
    <w:rsid w:val="008952A5"/>
    <w:rsid w:val="008954BD"/>
    <w:rsid w:val="00895D7D"/>
    <w:rsid w:val="0089632D"/>
    <w:rsid w:val="008A1DBA"/>
    <w:rsid w:val="008A4340"/>
    <w:rsid w:val="008A56D9"/>
    <w:rsid w:val="008A57ED"/>
    <w:rsid w:val="008A5A3C"/>
    <w:rsid w:val="008A7F8B"/>
    <w:rsid w:val="008B1682"/>
    <w:rsid w:val="008B4FB6"/>
    <w:rsid w:val="008B687F"/>
    <w:rsid w:val="008B710D"/>
    <w:rsid w:val="008C0035"/>
    <w:rsid w:val="008C4DFF"/>
    <w:rsid w:val="008C5B19"/>
    <w:rsid w:val="008C61C6"/>
    <w:rsid w:val="008C6BF2"/>
    <w:rsid w:val="008C6EAE"/>
    <w:rsid w:val="008D0BB8"/>
    <w:rsid w:val="008D0EC4"/>
    <w:rsid w:val="008D14F2"/>
    <w:rsid w:val="008D1A26"/>
    <w:rsid w:val="008D1EC6"/>
    <w:rsid w:val="008D29C5"/>
    <w:rsid w:val="008D3373"/>
    <w:rsid w:val="008D58A2"/>
    <w:rsid w:val="008D741A"/>
    <w:rsid w:val="008E4C9C"/>
    <w:rsid w:val="008E790F"/>
    <w:rsid w:val="008E7B29"/>
    <w:rsid w:val="008E7C3C"/>
    <w:rsid w:val="008E7EEB"/>
    <w:rsid w:val="008F1A0E"/>
    <w:rsid w:val="008F5EF4"/>
    <w:rsid w:val="008F6294"/>
    <w:rsid w:val="008F68AA"/>
    <w:rsid w:val="00900034"/>
    <w:rsid w:val="00900D3F"/>
    <w:rsid w:val="009020F0"/>
    <w:rsid w:val="00903C06"/>
    <w:rsid w:val="00903CDD"/>
    <w:rsid w:val="0090788E"/>
    <w:rsid w:val="009109A6"/>
    <w:rsid w:val="00911B31"/>
    <w:rsid w:val="00912DD8"/>
    <w:rsid w:val="009139A5"/>
    <w:rsid w:val="0091588C"/>
    <w:rsid w:val="00920DB7"/>
    <w:rsid w:val="00924657"/>
    <w:rsid w:val="009249B0"/>
    <w:rsid w:val="00924A6F"/>
    <w:rsid w:val="00924DA3"/>
    <w:rsid w:val="00926907"/>
    <w:rsid w:val="009270C8"/>
    <w:rsid w:val="00927ACB"/>
    <w:rsid w:val="00927C1B"/>
    <w:rsid w:val="00930870"/>
    <w:rsid w:val="00931114"/>
    <w:rsid w:val="00935E3A"/>
    <w:rsid w:val="00940762"/>
    <w:rsid w:val="00941E46"/>
    <w:rsid w:val="009425E9"/>
    <w:rsid w:val="0094272C"/>
    <w:rsid w:val="009435AE"/>
    <w:rsid w:val="009436F9"/>
    <w:rsid w:val="0094407F"/>
    <w:rsid w:val="00944C42"/>
    <w:rsid w:val="009506F9"/>
    <w:rsid w:val="00950B9A"/>
    <w:rsid w:val="009515B1"/>
    <w:rsid w:val="00952441"/>
    <w:rsid w:val="00953888"/>
    <w:rsid w:val="009539E1"/>
    <w:rsid w:val="00953D17"/>
    <w:rsid w:val="00954065"/>
    <w:rsid w:val="0095461A"/>
    <w:rsid w:val="0095683A"/>
    <w:rsid w:val="0095685E"/>
    <w:rsid w:val="009576A0"/>
    <w:rsid w:val="00963202"/>
    <w:rsid w:val="0096518D"/>
    <w:rsid w:val="009651E8"/>
    <w:rsid w:val="0097037B"/>
    <w:rsid w:val="00970740"/>
    <w:rsid w:val="00970824"/>
    <w:rsid w:val="00970A24"/>
    <w:rsid w:val="00972123"/>
    <w:rsid w:val="00972CB6"/>
    <w:rsid w:val="00975912"/>
    <w:rsid w:val="009801E4"/>
    <w:rsid w:val="00981795"/>
    <w:rsid w:val="00982697"/>
    <w:rsid w:val="0098292C"/>
    <w:rsid w:val="00982E2F"/>
    <w:rsid w:val="0098367A"/>
    <w:rsid w:val="009839FF"/>
    <w:rsid w:val="009840BB"/>
    <w:rsid w:val="00984E05"/>
    <w:rsid w:val="00985248"/>
    <w:rsid w:val="00987420"/>
    <w:rsid w:val="009906CF"/>
    <w:rsid w:val="00992269"/>
    <w:rsid w:val="009941E4"/>
    <w:rsid w:val="00995513"/>
    <w:rsid w:val="009955B9"/>
    <w:rsid w:val="00995EF0"/>
    <w:rsid w:val="009A0776"/>
    <w:rsid w:val="009A1320"/>
    <w:rsid w:val="009A2F41"/>
    <w:rsid w:val="009A3A18"/>
    <w:rsid w:val="009A50B2"/>
    <w:rsid w:val="009A7184"/>
    <w:rsid w:val="009A7315"/>
    <w:rsid w:val="009A7B22"/>
    <w:rsid w:val="009A7C71"/>
    <w:rsid w:val="009A7F0E"/>
    <w:rsid w:val="009B0A31"/>
    <w:rsid w:val="009B10D9"/>
    <w:rsid w:val="009B1839"/>
    <w:rsid w:val="009B1A2C"/>
    <w:rsid w:val="009B1C6D"/>
    <w:rsid w:val="009B280E"/>
    <w:rsid w:val="009B2A4C"/>
    <w:rsid w:val="009B3684"/>
    <w:rsid w:val="009B60C0"/>
    <w:rsid w:val="009B7951"/>
    <w:rsid w:val="009C23A8"/>
    <w:rsid w:val="009C331E"/>
    <w:rsid w:val="009C567C"/>
    <w:rsid w:val="009D0529"/>
    <w:rsid w:val="009D062C"/>
    <w:rsid w:val="009D0981"/>
    <w:rsid w:val="009D19A3"/>
    <w:rsid w:val="009D29B4"/>
    <w:rsid w:val="009D40A3"/>
    <w:rsid w:val="009D50E1"/>
    <w:rsid w:val="009D5324"/>
    <w:rsid w:val="009D7D6E"/>
    <w:rsid w:val="009E0D58"/>
    <w:rsid w:val="009E1A72"/>
    <w:rsid w:val="009E341F"/>
    <w:rsid w:val="009E3726"/>
    <w:rsid w:val="009E3B44"/>
    <w:rsid w:val="009E3EDC"/>
    <w:rsid w:val="009E3F5A"/>
    <w:rsid w:val="009E4210"/>
    <w:rsid w:val="009E663A"/>
    <w:rsid w:val="009E7B46"/>
    <w:rsid w:val="009F0095"/>
    <w:rsid w:val="009F2AD3"/>
    <w:rsid w:val="009F2B92"/>
    <w:rsid w:val="009F372E"/>
    <w:rsid w:val="009F5A4F"/>
    <w:rsid w:val="009F5A63"/>
    <w:rsid w:val="009F6858"/>
    <w:rsid w:val="00A01AEE"/>
    <w:rsid w:val="00A02658"/>
    <w:rsid w:val="00A04460"/>
    <w:rsid w:val="00A04745"/>
    <w:rsid w:val="00A04E25"/>
    <w:rsid w:val="00A050AC"/>
    <w:rsid w:val="00A06CF8"/>
    <w:rsid w:val="00A11546"/>
    <w:rsid w:val="00A12595"/>
    <w:rsid w:val="00A14865"/>
    <w:rsid w:val="00A16169"/>
    <w:rsid w:val="00A170EF"/>
    <w:rsid w:val="00A200E2"/>
    <w:rsid w:val="00A228D6"/>
    <w:rsid w:val="00A25472"/>
    <w:rsid w:val="00A26616"/>
    <w:rsid w:val="00A2748E"/>
    <w:rsid w:val="00A31EA0"/>
    <w:rsid w:val="00A32308"/>
    <w:rsid w:val="00A32CA7"/>
    <w:rsid w:val="00A32DC4"/>
    <w:rsid w:val="00A32E04"/>
    <w:rsid w:val="00A33CC9"/>
    <w:rsid w:val="00A34B84"/>
    <w:rsid w:val="00A35530"/>
    <w:rsid w:val="00A35DD9"/>
    <w:rsid w:val="00A35E08"/>
    <w:rsid w:val="00A36051"/>
    <w:rsid w:val="00A36885"/>
    <w:rsid w:val="00A40616"/>
    <w:rsid w:val="00A41981"/>
    <w:rsid w:val="00A43C11"/>
    <w:rsid w:val="00A461CE"/>
    <w:rsid w:val="00A46CEC"/>
    <w:rsid w:val="00A473F7"/>
    <w:rsid w:val="00A476B3"/>
    <w:rsid w:val="00A47B25"/>
    <w:rsid w:val="00A5004F"/>
    <w:rsid w:val="00A5031B"/>
    <w:rsid w:val="00A509F8"/>
    <w:rsid w:val="00A50E00"/>
    <w:rsid w:val="00A519B1"/>
    <w:rsid w:val="00A5291F"/>
    <w:rsid w:val="00A52972"/>
    <w:rsid w:val="00A53161"/>
    <w:rsid w:val="00A5526C"/>
    <w:rsid w:val="00A56A47"/>
    <w:rsid w:val="00A61E3D"/>
    <w:rsid w:val="00A62911"/>
    <w:rsid w:val="00A639E5"/>
    <w:rsid w:val="00A6595C"/>
    <w:rsid w:val="00A65AB3"/>
    <w:rsid w:val="00A65B9A"/>
    <w:rsid w:val="00A6706D"/>
    <w:rsid w:val="00A67259"/>
    <w:rsid w:val="00A67342"/>
    <w:rsid w:val="00A67955"/>
    <w:rsid w:val="00A71D43"/>
    <w:rsid w:val="00A73370"/>
    <w:rsid w:val="00A760D2"/>
    <w:rsid w:val="00A80924"/>
    <w:rsid w:val="00A815F0"/>
    <w:rsid w:val="00A81BE7"/>
    <w:rsid w:val="00A845E1"/>
    <w:rsid w:val="00A860DB"/>
    <w:rsid w:val="00A879AF"/>
    <w:rsid w:val="00A91D93"/>
    <w:rsid w:val="00A922F9"/>
    <w:rsid w:val="00A93461"/>
    <w:rsid w:val="00A94717"/>
    <w:rsid w:val="00A965E4"/>
    <w:rsid w:val="00A96C23"/>
    <w:rsid w:val="00AA0294"/>
    <w:rsid w:val="00AA06CD"/>
    <w:rsid w:val="00AA0DA2"/>
    <w:rsid w:val="00AA164E"/>
    <w:rsid w:val="00AA1F14"/>
    <w:rsid w:val="00AA2AE7"/>
    <w:rsid w:val="00AA39A2"/>
    <w:rsid w:val="00AA40DC"/>
    <w:rsid w:val="00AA427C"/>
    <w:rsid w:val="00AA5CFE"/>
    <w:rsid w:val="00AA64A5"/>
    <w:rsid w:val="00AA7043"/>
    <w:rsid w:val="00AB1423"/>
    <w:rsid w:val="00AB1DB8"/>
    <w:rsid w:val="00AB2424"/>
    <w:rsid w:val="00AB3058"/>
    <w:rsid w:val="00AB34EE"/>
    <w:rsid w:val="00AB4913"/>
    <w:rsid w:val="00AB6BC9"/>
    <w:rsid w:val="00AB6F59"/>
    <w:rsid w:val="00AC1F4F"/>
    <w:rsid w:val="00AC533C"/>
    <w:rsid w:val="00AC60C7"/>
    <w:rsid w:val="00AC7DA6"/>
    <w:rsid w:val="00AD2DFF"/>
    <w:rsid w:val="00AD41E6"/>
    <w:rsid w:val="00AD5CD4"/>
    <w:rsid w:val="00AD6087"/>
    <w:rsid w:val="00AD6868"/>
    <w:rsid w:val="00AE120B"/>
    <w:rsid w:val="00AE127D"/>
    <w:rsid w:val="00AE1A07"/>
    <w:rsid w:val="00AE234E"/>
    <w:rsid w:val="00AE40DA"/>
    <w:rsid w:val="00AE55CB"/>
    <w:rsid w:val="00AF2954"/>
    <w:rsid w:val="00AF4089"/>
    <w:rsid w:val="00AF4F0A"/>
    <w:rsid w:val="00AF5968"/>
    <w:rsid w:val="00AF5ADF"/>
    <w:rsid w:val="00B0056D"/>
    <w:rsid w:val="00B01918"/>
    <w:rsid w:val="00B03447"/>
    <w:rsid w:val="00B0525F"/>
    <w:rsid w:val="00B05536"/>
    <w:rsid w:val="00B07CE2"/>
    <w:rsid w:val="00B10594"/>
    <w:rsid w:val="00B10664"/>
    <w:rsid w:val="00B10F85"/>
    <w:rsid w:val="00B148DB"/>
    <w:rsid w:val="00B15333"/>
    <w:rsid w:val="00B16801"/>
    <w:rsid w:val="00B17441"/>
    <w:rsid w:val="00B2179C"/>
    <w:rsid w:val="00B246F5"/>
    <w:rsid w:val="00B25BD3"/>
    <w:rsid w:val="00B30099"/>
    <w:rsid w:val="00B31EFD"/>
    <w:rsid w:val="00B34AAD"/>
    <w:rsid w:val="00B35389"/>
    <w:rsid w:val="00B35CBA"/>
    <w:rsid w:val="00B37705"/>
    <w:rsid w:val="00B40F88"/>
    <w:rsid w:val="00B40FA1"/>
    <w:rsid w:val="00B43337"/>
    <w:rsid w:val="00B473B5"/>
    <w:rsid w:val="00B4748E"/>
    <w:rsid w:val="00B4757F"/>
    <w:rsid w:val="00B52729"/>
    <w:rsid w:val="00B536E6"/>
    <w:rsid w:val="00B55542"/>
    <w:rsid w:val="00B5682F"/>
    <w:rsid w:val="00B578AF"/>
    <w:rsid w:val="00B60EF3"/>
    <w:rsid w:val="00B616A9"/>
    <w:rsid w:val="00B6228A"/>
    <w:rsid w:val="00B62667"/>
    <w:rsid w:val="00B64087"/>
    <w:rsid w:val="00B6535F"/>
    <w:rsid w:val="00B6615C"/>
    <w:rsid w:val="00B7512A"/>
    <w:rsid w:val="00B75271"/>
    <w:rsid w:val="00B75406"/>
    <w:rsid w:val="00B75930"/>
    <w:rsid w:val="00B76D21"/>
    <w:rsid w:val="00B77386"/>
    <w:rsid w:val="00B80514"/>
    <w:rsid w:val="00B8201F"/>
    <w:rsid w:val="00B86381"/>
    <w:rsid w:val="00B86C9F"/>
    <w:rsid w:val="00B873EF"/>
    <w:rsid w:val="00B90A8E"/>
    <w:rsid w:val="00B9266E"/>
    <w:rsid w:val="00B92DF9"/>
    <w:rsid w:val="00B92FA0"/>
    <w:rsid w:val="00B9306A"/>
    <w:rsid w:val="00B9489F"/>
    <w:rsid w:val="00B94F52"/>
    <w:rsid w:val="00B95460"/>
    <w:rsid w:val="00B9609B"/>
    <w:rsid w:val="00BA05F3"/>
    <w:rsid w:val="00BA0CA9"/>
    <w:rsid w:val="00BA117A"/>
    <w:rsid w:val="00BA2158"/>
    <w:rsid w:val="00BA2B60"/>
    <w:rsid w:val="00BA5FC9"/>
    <w:rsid w:val="00BA6D44"/>
    <w:rsid w:val="00BA6FD0"/>
    <w:rsid w:val="00BB2C3A"/>
    <w:rsid w:val="00BB2EE1"/>
    <w:rsid w:val="00BB3241"/>
    <w:rsid w:val="00BB3F3A"/>
    <w:rsid w:val="00BB408C"/>
    <w:rsid w:val="00BB5249"/>
    <w:rsid w:val="00BB52F4"/>
    <w:rsid w:val="00BC0CB8"/>
    <w:rsid w:val="00BC7205"/>
    <w:rsid w:val="00BD118F"/>
    <w:rsid w:val="00BD12DC"/>
    <w:rsid w:val="00BD1523"/>
    <w:rsid w:val="00BD155D"/>
    <w:rsid w:val="00BD255A"/>
    <w:rsid w:val="00BD29D1"/>
    <w:rsid w:val="00BD3927"/>
    <w:rsid w:val="00BD3DA6"/>
    <w:rsid w:val="00BD4B9B"/>
    <w:rsid w:val="00BD5055"/>
    <w:rsid w:val="00BD5078"/>
    <w:rsid w:val="00BD5C58"/>
    <w:rsid w:val="00BD5CD8"/>
    <w:rsid w:val="00BD6289"/>
    <w:rsid w:val="00BE2F93"/>
    <w:rsid w:val="00BE4275"/>
    <w:rsid w:val="00BE46E9"/>
    <w:rsid w:val="00BE6D20"/>
    <w:rsid w:val="00BE710B"/>
    <w:rsid w:val="00BF035B"/>
    <w:rsid w:val="00BF0B0E"/>
    <w:rsid w:val="00BF0BF3"/>
    <w:rsid w:val="00BF0D49"/>
    <w:rsid w:val="00BF0FAD"/>
    <w:rsid w:val="00BF176E"/>
    <w:rsid w:val="00BF1BCF"/>
    <w:rsid w:val="00BF2266"/>
    <w:rsid w:val="00BF3393"/>
    <w:rsid w:val="00BF3C50"/>
    <w:rsid w:val="00BF3CB8"/>
    <w:rsid w:val="00BF74B1"/>
    <w:rsid w:val="00BF7E27"/>
    <w:rsid w:val="00C01FA9"/>
    <w:rsid w:val="00C02C6A"/>
    <w:rsid w:val="00C0577D"/>
    <w:rsid w:val="00C05BD2"/>
    <w:rsid w:val="00C07704"/>
    <w:rsid w:val="00C12075"/>
    <w:rsid w:val="00C120C7"/>
    <w:rsid w:val="00C13C2F"/>
    <w:rsid w:val="00C13F66"/>
    <w:rsid w:val="00C152D6"/>
    <w:rsid w:val="00C16F6F"/>
    <w:rsid w:val="00C2082B"/>
    <w:rsid w:val="00C21A86"/>
    <w:rsid w:val="00C21DEA"/>
    <w:rsid w:val="00C23805"/>
    <w:rsid w:val="00C26018"/>
    <w:rsid w:val="00C32F19"/>
    <w:rsid w:val="00C33DF1"/>
    <w:rsid w:val="00C36B49"/>
    <w:rsid w:val="00C37EBD"/>
    <w:rsid w:val="00C41C3B"/>
    <w:rsid w:val="00C41FEB"/>
    <w:rsid w:val="00C44A9A"/>
    <w:rsid w:val="00C45A96"/>
    <w:rsid w:val="00C45DE6"/>
    <w:rsid w:val="00C464F9"/>
    <w:rsid w:val="00C46538"/>
    <w:rsid w:val="00C512C7"/>
    <w:rsid w:val="00C517AE"/>
    <w:rsid w:val="00C53156"/>
    <w:rsid w:val="00C60D54"/>
    <w:rsid w:val="00C61325"/>
    <w:rsid w:val="00C62B1F"/>
    <w:rsid w:val="00C62CF4"/>
    <w:rsid w:val="00C63FA1"/>
    <w:rsid w:val="00C651FB"/>
    <w:rsid w:val="00C66773"/>
    <w:rsid w:val="00C66CB6"/>
    <w:rsid w:val="00C70A31"/>
    <w:rsid w:val="00C70FAA"/>
    <w:rsid w:val="00C745D8"/>
    <w:rsid w:val="00C760E4"/>
    <w:rsid w:val="00C80520"/>
    <w:rsid w:val="00C80640"/>
    <w:rsid w:val="00C818B3"/>
    <w:rsid w:val="00C81F4F"/>
    <w:rsid w:val="00C82D02"/>
    <w:rsid w:val="00C83CBD"/>
    <w:rsid w:val="00C840B4"/>
    <w:rsid w:val="00C84C86"/>
    <w:rsid w:val="00C852E0"/>
    <w:rsid w:val="00C8685F"/>
    <w:rsid w:val="00C86D21"/>
    <w:rsid w:val="00C876DD"/>
    <w:rsid w:val="00C9174C"/>
    <w:rsid w:val="00C926C8"/>
    <w:rsid w:val="00C94F19"/>
    <w:rsid w:val="00C95614"/>
    <w:rsid w:val="00C9573B"/>
    <w:rsid w:val="00C96104"/>
    <w:rsid w:val="00C96117"/>
    <w:rsid w:val="00CA03EB"/>
    <w:rsid w:val="00CA1153"/>
    <w:rsid w:val="00CA3F01"/>
    <w:rsid w:val="00CA4550"/>
    <w:rsid w:val="00CA583D"/>
    <w:rsid w:val="00CA5B6D"/>
    <w:rsid w:val="00CA7028"/>
    <w:rsid w:val="00CB00E0"/>
    <w:rsid w:val="00CB2F83"/>
    <w:rsid w:val="00CB5924"/>
    <w:rsid w:val="00CC0354"/>
    <w:rsid w:val="00CC25BB"/>
    <w:rsid w:val="00CC2961"/>
    <w:rsid w:val="00CC38BE"/>
    <w:rsid w:val="00CC559C"/>
    <w:rsid w:val="00CC567F"/>
    <w:rsid w:val="00CC65B9"/>
    <w:rsid w:val="00CC77F2"/>
    <w:rsid w:val="00CC7CFA"/>
    <w:rsid w:val="00CD00BA"/>
    <w:rsid w:val="00CD2487"/>
    <w:rsid w:val="00CD3F02"/>
    <w:rsid w:val="00CD4990"/>
    <w:rsid w:val="00CE00E6"/>
    <w:rsid w:val="00CE0500"/>
    <w:rsid w:val="00CE30D3"/>
    <w:rsid w:val="00CE4A19"/>
    <w:rsid w:val="00CE4CFC"/>
    <w:rsid w:val="00CE7F72"/>
    <w:rsid w:val="00CF069C"/>
    <w:rsid w:val="00CF1295"/>
    <w:rsid w:val="00CF38FC"/>
    <w:rsid w:val="00CF615E"/>
    <w:rsid w:val="00CF67A1"/>
    <w:rsid w:val="00D01E8B"/>
    <w:rsid w:val="00D03CA8"/>
    <w:rsid w:val="00D03D0E"/>
    <w:rsid w:val="00D03E05"/>
    <w:rsid w:val="00D05E9A"/>
    <w:rsid w:val="00D06764"/>
    <w:rsid w:val="00D07F9D"/>
    <w:rsid w:val="00D115B4"/>
    <w:rsid w:val="00D11976"/>
    <w:rsid w:val="00D1216D"/>
    <w:rsid w:val="00D1332B"/>
    <w:rsid w:val="00D1661F"/>
    <w:rsid w:val="00D17B0F"/>
    <w:rsid w:val="00D201D0"/>
    <w:rsid w:val="00D25983"/>
    <w:rsid w:val="00D26AEF"/>
    <w:rsid w:val="00D277AE"/>
    <w:rsid w:val="00D3089B"/>
    <w:rsid w:val="00D37743"/>
    <w:rsid w:val="00D37ECC"/>
    <w:rsid w:val="00D40676"/>
    <w:rsid w:val="00D422B1"/>
    <w:rsid w:val="00D43945"/>
    <w:rsid w:val="00D43DE5"/>
    <w:rsid w:val="00D44886"/>
    <w:rsid w:val="00D44EA7"/>
    <w:rsid w:val="00D45D6E"/>
    <w:rsid w:val="00D45EA2"/>
    <w:rsid w:val="00D46D2E"/>
    <w:rsid w:val="00D47266"/>
    <w:rsid w:val="00D502B9"/>
    <w:rsid w:val="00D51AB3"/>
    <w:rsid w:val="00D52662"/>
    <w:rsid w:val="00D53F73"/>
    <w:rsid w:val="00D55923"/>
    <w:rsid w:val="00D612C4"/>
    <w:rsid w:val="00D615D0"/>
    <w:rsid w:val="00D6377C"/>
    <w:rsid w:val="00D64B87"/>
    <w:rsid w:val="00D64BE7"/>
    <w:rsid w:val="00D662C0"/>
    <w:rsid w:val="00D663F8"/>
    <w:rsid w:val="00D71B44"/>
    <w:rsid w:val="00D71C22"/>
    <w:rsid w:val="00D743BC"/>
    <w:rsid w:val="00D771A1"/>
    <w:rsid w:val="00D80E21"/>
    <w:rsid w:val="00D820F4"/>
    <w:rsid w:val="00D82123"/>
    <w:rsid w:val="00D83C5B"/>
    <w:rsid w:val="00D857C5"/>
    <w:rsid w:val="00D865F9"/>
    <w:rsid w:val="00D87331"/>
    <w:rsid w:val="00D90C5F"/>
    <w:rsid w:val="00D92BFA"/>
    <w:rsid w:val="00D94386"/>
    <w:rsid w:val="00D9732B"/>
    <w:rsid w:val="00DA000D"/>
    <w:rsid w:val="00DA0EF7"/>
    <w:rsid w:val="00DA19D0"/>
    <w:rsid w:val="00DA31CA"/>
    <w:rsid w:val="00DA3F54"/>
    <w:rsid w:val="00DA4E0B"/>
    <w:rsid w:val="00DA78DA"/>
    <w:rsid w:val="00DA79E1"/>
    <w:rsid w:val="00DB007B"/>
    <w:rsid w:val="00DB0763"/>
    <w:rsid w:val="00DB2D8E"/>
    <w:rsid w:val="00DB3C58"/>
    <w:rsid w:val="00DB5EA3"/>
    <w:rsid w:val="00DB5F26"/>
    <w:rsid w:val="00DB749A"/>
    <w:rsid w:val="00DC16F3"/>
    <w:rsid w:val="00DC21EB"/>
    <w:rsid w:val="00DC265E"/>
    <w:rsid w:val="00DC3945"/>
    <w:rsid w:val="00DC462D"/>
    <w:rsid w:val="00DC472E"/>
    <w:rsid w:val="00DC510D"/>
    <w:rsid w:val="00DD0176"/>
    <w:rsid w:val="00DD2F66"/>
    <w:rsid w:val="00DD5377"/>
    <w:rsid w:val="00DE018C"/>
    <w:rsid w:val="00DE0613"/>
    <w:rsid w:val="00DE0B0A"/>
    <w:rsid w:val="00DE23BA"/>
    <w:rsid w:val="00DE3BFE"/>
    <w:rsid w:val="00DE713E"/>
    <w:rsid w:val="00DE79CE"/>
    <w:rsid w:val="00DF0AA5"/>
    <w:rsid w:val="00DF38F6"/>
    <w:rsid w:val="00DF3A22"/>
    <w:rsid w:val="00DF6FCF"/>
    <w:rsid w:val="00DF7D49"/>
    <w:rsid w:val="00E008C5"/>
    <w:rsid w:val="00E00B32"/>
    <w:rsid w:val="00E01DF3"/>
    <w:rsid w:val="00E022B4"/>
    <w:rsid w:val="00E04756"/>
    <w:rsid w:val="00E06D1D"/>
    <w:rsid w:val="00E076A9"/>
    <w:rsid w:val="00E1102C"/>
    <w:rsid w:val="00E1132F"/>
    <w:rsid w:val="00E12D40"/>
    <w:rsid w:val="00E20435"/>
    <w:rsid w:val="00E20442"/>
    <w:rsid w:val="00E2090D"/>
    <w:rsid w:val="00E20E13"/>
    <w:rsid w:val="00E20F6C"/>
    <w:rsid w:val="00E214AD"/>
    <w:rsid w:val="00E240D2"/>
    <w:rsid w:val="00E24533"/>
    <w:rsid w:val="00E25441"/>
    <w:rsid w:val="00E342EC"/>
    <w:rsid w:val="00E42B9E"/>
    <w:rsid w:val="00E438AA"/>
    <w:rsid w:val="00E43C13"/>
    <w:rsid w:val="00E44C41"/>
    <w:rsid w:val="00E44D9E"/>
    <w:rsid w:val="00E463B2"/>
    <w:rsid w:val="00E50BCB"/>
    <w:rsid w:val="00E529F8"/>
    <w:rsid w:val="00E53B27"/>
    <w:rsid w:val="00E54ABA"/>
    <w:rsid w:val="00E54D2C"/>
    <w:rsid w:val="00E55B6D"/>
    <w:rsid w:val="00E61328"/>
    <w:rsid w:val="00E62107"/>
    <w:rsid w:val="00E639B1"/>
    <w:rsid w:val="00E64ABA"/>
    <w:rsid w:val="00E66A2B"/>
    <w:rsid w:val="00E702BA"/>
    <w:rsid w:val="00E729B9"/>
    <w:rsid w:val="00E73CA0"/>
    <w:rsid w:val="00E74486"/>
    <w:rsid w:val="00E75585"/>
    <w:rsid w:val="00E763B0"/>
    <w:rsid w:val="00E775CD"/>
    <w:rsid w:val="00E805D3"/>
    <w:rsid w:val="00E82219"/>
    <w:rsid w:val="00E83F03"/>
    <w:rsid w:val="00E845BC"/>
    <w:rsid w:val="00E845EA"/>
    <w:rsid w:val="00E84ABA"/>
    <w:rsid w:val="00E87835"/>
    <w:rsid w:val="00E87D42"/>
    <w:rsid w:val="00E90F6B"/>
    <w:rsid w:val="00E9103B"/>
    <w:rsid w:val="00E9225A"/>
    <w:rsid w:val="00E949F2"/>
    <w:rsid w:val="00EA2F26"/>
    <w:rsid w:val="00EA3EDA"/>
    <w:rsid w:val="00EA42FD"/>
    <w:rsid w:val="00EA44DB"/>
    <w:rsid w:val="00EA5568"/>
    <w:rsid w:val="00EA6884"/>
    <w:rsid w:val="00EB2A3B"/>
    <w:rsid w:val="00EB64A7"/>
    <w:rsid w:val="00EC13B8"/>
    <w:rsid w:val="00EC1878"/>
    <w:rsid w:val="00EC2B09"/>
    <w:rsid w:val="00EC361B"/>
    <w:rsid w:val="00ED0A32"/>
    <w:rsid w:val="00ED2ACD"/>
    <w:rsid w:val="00ED388A"/>
    <w:rsid w:val="00ED3F93"/>
    <w:rsid w:val="00ED44A0"/>
    <w:rsid w:val="00ED4540"/>
    <w:rsid w:val="00ED4F9B"/>
    <w:rsid w:val="00ED6073"/>
    <w:rsid w:val="00ED70FE"/>
    <w:rsid w:val="00ED780C"/>
    <w:rsid w:val="00EE02B7"/>
    <w:rsid w:val="00EE19E1"/>
    <w:rsid w:val="00EE1E18"/>
    <w:rsid w:val="00EE5929"/>
    <w:rsid w:val="00EE7C71"/>
    <w:rsid w:val="00EF1314"/>
    <w:rsid w:val="00EF203B"/>
    <w:rsid w:val="00EF2A28"/>
    <w:rsid w:val="00EF3A1A"/>
    <w:rsid w:val="00EF4F32"/>
    <w:rsid w:val="00EF5CDA"/>
    <w:rsid w:val="00EF6381"/>
    <w:rsid w:val="00EF64FA"/>
    <w:rsid w:val="00EF6AEE"/>
    <w:rsid w:val="00F00BFD"/>
    <w:rsid w:val="00F04E57"/>
    <w:rsid w:val="00F0507E"/>
    <w:rsid w:val="00F05552"/>
    <w:rsid w:val="00F05F7A"/>
    <w:rsid w:val="00F102F9"/>
    <w:rsid w:val="00F12FC5"/>
    <w:rsid w:val="00F141A7"/>
    <w:rsid w:val="00F143FD"/>
    <w:rsid w:val="00F208B6"/>
    <w:rsid w:val="00F2197A"/>
    <w:rsid w:val="00F219C9"/>
    <w:rsid w:val="00F21A10"/>
    <w:rsid w:val="00F22DBB"/>
    <w:rsid w:val="00F241D0"/>
    <w:rsid w:val="00F2442B"/>
    <w:rsid w:val="00F2559D"/>
    <w:rsid w:val="00F272EB"/>
    <w:rsid w:val="00F31D81"/>
    <w:rsid w:val="00F3272F"/>
    <w:rsid w:val="00F327FB"/>
    <w:rsid w:val="00F330BB"/>
    <w:rsid w:val="00F3501A"/>
    <w:rsid w:val="00F37EBB"/>
    <w:rsid w:val="00F40D84"/>
    <w:rsid w:val="00F40E0C"/>
    <w:rsid w:val="00F41BDE"/>
    <w:rsid w:val="00F42D5D"/>
    <w:rsid w:val="00F4318D"/>
    <w:rsid w:val="00F47E76"/>
    <w:rsid w:val="00F52287"/>
    <w:rsid w:val="00F5253E"/>
    <w:rsid w:val="00F55096"/>
    <w:rsid w:val="00F569C2"/>
    <w:rsid w:val="00F57132"/>
    <w:rsid w:val="00F603C5"/>
    <w:rsid w:val="00F65052"/>
    <w:rsid w:val="00F65FBD"/>
    <w:rsid w:val="00F67AF3"/>
    <w:rsid w:val="00F70C2B"/>
    <w:rsid w:val="00F71466"/>
    <w:rsid w:val="00F738ED"/>
    <w:rsid w:val="00F759E7"/>
    <w:rsid w:val="00F77761"/>
    <w:rsid w:val="00F77BA0"/>
    <w:rsid w:val="00F81756"/>
    <w:rsid w:val="00F81C94"/>
    <w:rsid w:val="00F834A1"/>
    <w:rsid w:val="00F834CD"/>
    <w:rsid w:val="00F8413F"/>
    <w:rsid w:val="00F84B2B"/>
    <w:rsid w:val="00F863F6"/>
    <w:rsid w:val="00F865FC"/>
    <w:rsid w:val="00F9393F"/>
    <w:rsid w:val="00F945BF"/>
    <w:rsid w:val="00F94EBD"/>
    <w:rsid w:val="00F97287"/>
    <w:rsid w:val="00F97F24"/>
    <w:rsid w:val="00FA0703"/>
    <w:rsid w:val="00FA07BA"/>
    <w:rsid w:val="00FA349D"/>
    <w:rsid w:val="00FA3ED6"/>
    <w:rsid w:val="00FA4552"/>
    <w:rsid w:val="00FA46AF"/>
    <w:rsid w:val="00FA48CA"/>
    <w:rsid w:val="00FA4CC2"/>
    <w:rsid w:val="00FA5FE5"/>
    <w:rsid w:val="00FA77DF"/>
    <w:rsid w:val="00FB0E8B"/>
    <w:rsid w:val="00FB3725"/>
    <w:rsid w:val="00FB74A4"/>
    <w:rsid w:val="00FB7D4C"/>
    <w:rsid w:val="00FC0593"/>
    <w:rsid w:val="00FC1EA4"/>
    <w:rsid w:val="00FC1F27"/>
    <w:rsid w:val="00FC2FEA"/>
    <w:rsid w:val="00FC3235"/>
    <w:rsid w:val="00FC476E"/>
    <w:rsid w:val="00FC4770"/>
    <w:rsid w:val="00FC6453"/>
    <w:rsid w:val="00FC7D30"/>
    <w:rsid w:val="00FC7E9E"/>
    <w:rsid w:val="00FC7FA2"/>
    <w:rsid w:val="00FD0C32"/>
    <w:rsid w:val="00FD1C62"/>
    <w:rsid w:val="00FD4C69"/>
    <w:rsid w:val="00FD5DF7"/>
    <w:rsid w:val="00FE1156"/>
    <w:rsid w:val="00FE2280"/>
    <w:rsid w:val="00FF17A6"/>
    <w:rsid w:val="00FF1CB1"/>
    <w:rsid w:val="00FF373B"/>
    <w:rsid w:val="00FF3751"/>
    <w:rsid w:val="00FF6CF2"/>
    <w:rsid w:val="00FF7C36"/>
    <w:rsid w:val="00FF7C77"/>
    <w:rsid w:val="01D2635F"/>
    <w:rsid w:val="18D7D0C7"/>
    <w:rsid w:val="32D83A2F"/>
    <w:rsid w:val="70DA1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1EB1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CE4A19"/>
    <w:pPr>
      <w:spacing w:before="240" w:after="120"/>
      <w:outlineLvl w:val="2"/>
    </w:pPr>
    <w:rPr>
      <w:lang w:val="en-US"/>
    </w:r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396A6E"/>
    <w:pPr>
      <w:ind w:left="284"/>
      <w:contextualSpacing/>
    </w:pPr>
  </w:style>
  <w:style w:type="paragraph" w:styleId="ListNumber">
    <w:name w:val="List Number"/>
    <w:basedOn w:val="Normal"/>
    <w:uiPriority w:val="12"/>
    <w:rsid w:val="00396A6E"/>
    <w:pPr>
      <w:numPr>
        <w:numId w:val="4"/>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CE4A19"/>
    <w:rPr>
      <w:rFonts w:asciiTheme="majorHAnsi" w:hAnsiTheme="majorHAnsi"/>
      <w:b/>
      <w:kern w:val="12"/>
      <w:sz w:val="19"/>
      <w:szCs w:val="19"/>
      <w:lang w:val="en-US"/>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5"/>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BasicParagraph">
    <w:name w:val="[Basic Paragraph]"/>
    <w:basedOn w:val="Normal"/>
    <w:link w:val="BasicParagraphChar"/>
    <w:uiPriority w:val="99"/>
    <w:rsid w:val="00AD2DFF"/>
    <w:pPr>
      <w:autoSpaceDE w:val="0"/>
      <w:autoSpaceDN w:val="0"/>
      <w:adjustRightInd w:val="0"/>
      <w:spacing w:after="0" w:line="288" w:lineRule="auto"/>
      <w:textAlignment w:val="center"/>
    </w:pPr>
    <w:rPr>
      <w:rFonts w:ascii="ABBvoiceOffice Beta" w:hAnsi="ABBvoiceOffice Beta" w:cs="ABBvoiceOffice Beta"/>
      <w:color w:val="000000"/>
      <w:kern w:val="0"/>
      <w:sz w:val="24"/>
      <w:szCs w:val="24"/>
    </w:rPr>
  </w:style>
  <w:style w:type="character" w:customStyle="1" w:styleId="BasicParagraphChar">
    <w:name w:val="[Basic Paragraph] Char"/>
    <w:basedOn w:val="DefaultParagraphFont"/>
    <w:link w:val="BasicParagraph"/>
    <w:uiPriority w:val="99"/>
    <w:rsid w:val="00AD2DFF"/>
    <w:rPr>
      <w:rFonts w:ascii="ABBvoiceOffice Beta" w:hAnsi="ABBvoiceOffice Beta" w:cs="ABBvoiceOffice Beta"/>
      <w:color w:val="000000"/>
      <w:sz w:val="24"/>
      <w:szCs w:val="24"/>
    </w:rPr>
  </w:style>
  <w:style w:type="paragraph" w:customStyle="1" w:styleId="TabletextABB">
    <w:name w:val="Table text ABB"/>
    <w:basedOn w:val="BasicParagraph"/>
    <w:rsid w:val="00AD2DFF"/>
    <w:pPr>
      <w:jc w:val="right"/>
    </w:pPr>
    <w:rPr>
      <w:rFonts w:ascii="ABBvoiceOffice" w:hAnsi="ABBvoiceOffice" w:cs="ABBvoiceOffice"/>
      <w:sz w:val="14"/>
      <w:szCs w:val="14"/>
    </w:rPr>
  </w:style>
  <w:style w:type="paragraph" w:customStyle="1" w:styleId="BodyABB">
    <w:name w:val="Body ABB"/>
    <w:basedOn w:val="BasicParagraph"/>
    <w:link w:val="BodyABBZnak"/>
    <w:qFormat/>
    <w:rsid w:val="00AD2DFF"/>
    <w:pPr>
      <w:spacing w:line="276" w:lineRule="auto"/>
    </w:pPr>
    <w:rPr>
      <w:rFonts w:ascii="ABBvoiceOffice" w:hAnsi="ABBvoiceOffice"/>
      <w:sz w:val="18"/>
      <w:szCs w:val="18"/>
    </w:rPr>
  </w:style>
  <w:style w:type="character" w:customStyle="1" w:styleId="BodyABBZnak">
    <w:name w:val="Body ABB Znak"/>
    <w:basedOn w:val="BasicParagraphChar"/>
    <w:link w:val="BodyABB"/>
    <w:rsid w:val="00AD2DFF"/>
    <w:rPr>
      <w:rFonts w:ascii="ABBvoiceOffice" w:hAnsi="ABBvoiceOffice" w:cs="ABBvoiceOffice Beta"/>
      <w:color w:val="000000"/>
      <w:sz w:val="18"/>
      <w:szCs w:val="18"/>
    </w:rPr>
  </w:style>
  <w:style w:type="character" w:customStyle="1" w:styleId="UnresolvedMention">
    <w:name w:val="Unresolved Mention"/>
    <w:basedOn w:val="DefaultParagraphFont"/>
    <w:uiPriority w:val="99"/>
    <w:semiHidden/>
    <w:unhideWhenUsed/>
    <w:rsid w:val="00AD2DFF"/>
    <w:rPr>
      <w:color w:val="605E5C"/>
      <w:shd w:val="clear" w:color="auto" w:fill="E1DFDD"/>
    </w:rPr>
  </w:style>
  <w:style w:type="paragraph" w:customStyle="1" w:styleId="Head3ABB">
    <w:name w:val="Head 3 ABB"/>
    <w:basedOn w:val="Normal"/>
    <w:next w:val="Normal"/>
    <w:qFormat/>
    <w:rsid w:val="00AD2DFF"/>
    <w:pPr>
      <w:autoSpaceDE w:val="0"/>
      <w:autoSpaceDN w:val="0"/>
      <w:adjustRightInd w:val="0"/>
      <w:spacing w:after="0" w:line="240" w:lineRule="atLeast"/>
      <w:textAlignment w:val="center"/>
    </w:pPr>
    <w:rPr>
      <w:rFonts w:ascii="ABBvoiceOffice" w:hAnsi="ABBvoiceOffice" w:cs="ABBvoiceOffice"/>
      <w:b/>
      <w:color w:val="000000"/>
      <w:kern w:val="0"/>
      <w:sz w:val="17"/>
      <w:szCs w:val="18"/>
    </w:rPr>
  </w:style>
  <w:style w:type="paragraph" w:customStyle="1" w:styleId="TabletopABB">
    <w:name w:val="Table top ABB"/>
    <w:basedOn w:val="BasicParagraph"/>
    <w:rsid w:val="00AD2DFF"/>
    <w:pPr>
      <w:spacing w:line="240" w:lineRule="auto"/>
      <w:jc w:val="right"/>
    </w:pPr>
    <w:rPr>
      <w:rFonts w:ascii="ABBvoiceOffice" w:hAnsi="ABBvoiceOffice" w:cs="ABBvoiceOffice"/>
      <w:caps/>
      <w:color w:val="3F3F3F"/>
      <w:spacing w:val="14"/>
      <w:sz w:val="14"/>
      <w:szCs w:val="14"/>
    </w:rPr>
  </w:style>
  <w:style w:type="paragraph" w:customStyle="1" w:styleId="Body">
    <w:name w:val="_Body"/>
    <w:basedOn w:val="Normal"/>
    <w:qFormat/>
    <w:rsid w:val="00AD2DFF"/>
    <w:pPr>
      <w:spacing w:after="130"/>
    </w:pPr>
    <w:rPr>
      <w:lang w:val="en-US"/>
    </w:rPr>
  </w:style>
  <w:style w:type="paragraph" w:customStyle="1" w:styleId="TableCellhighlight">
    <w:name w:val="Table Cell highlight"/>
    <w:link w:val="TableCellhighlightZnak"/>
    <w:autoRedefine/>
    <w:qFormat/>
    <w:rsid w:val="001D6D6C"/>
    <w:pPr>
      <w:keepLines/>
      <w:framePr w:hSpace="181" w:wrap="around" w:vAnchor="text" w:hAnchor="margin" w:xAlign="center" w:y="1"/>
      <w:suppressAutoHyphens/>
      <w:suppressOverlap/>
    </w:pPr>
    <w:rPr>
      <w:rFonts w:ascii="ABBvoice" w:hAnsi="ABBvoice" w:cs="ABBvoice"/>
      <w:sz w:val="14"/>
      <w:szCs w:val="14"/>
      <w:lang w:val="en-US"/>
    </w:rPr>
  </w:style>
  <w:style w:type="character" w:customStyle="1" w:styleId="TableCellhighlightZnak">
    <w:name w:val="Table Cell highlight Znak"/>
    <w:basedOn w:val="DefaultParagraphFont"/>
    <w:link w:val="TableCellhighlight"/>
    <w:rsid w:val="001D6D6C"/>
    <w:rPr>
      <w:rFonts w:ascii="ABBvoice" w:hAnsi="ABBvoice" w:cs="ABBvoice"/>
      <w:sz w:val="14"/>
      <w:szCs w:val="14"/>
      <w:lang w:val="en-US"/>
    </w:rPr>
  </w:style>
  <w:style w:type="paragraph" w:customStyle="1" w:styleId="TableCellnormal">
    <w:name w:val="Table Cell normal"/>
    <w:link w:val="TableCellnormalZnak"/>
    <w:qFormat/>
    <w:rsid w:val="00AD2DFF"/>
    <w:pPr>
      <w:spacing w:line="276" w:lineRule="auto"/>
    </w:pPr>
    <w:rPr>
      <w:rFonts w:ascii="ABBvoiceOffice" w:hAnsi="ABBvoiceOffice" w:cs="ABBvoice"/>
      <w:noProof/>
      <w:sz w:val="16"/>
      <w:szCs w:val="22"/>
      <w:lang w:val="pl-PL"/>
    </w:rPr>
  </w:style>
  <w:style w:type="character" w:customStyle="1" w:styleId="TableCellnormalZnak">
    <w:name w:val="Table Cell normal Znak"/>
    <w:basedOn w:val="TableCellhighlightZnak"/>
    <w:link w:val="TableCellnormal"/>
    <w:rsid w:val="00AD2DFF"/>
    <w:rPr>
      <w:rFonts w:ascii="ABBvoiceOffice" w:hAnsi="ABBvoiceOffice" w:cs="ABBvoice"/>
      <w:noProof/>
      <w:sz w:val="16"/>
      <w:szCs w:val="22"/>
      <w:lang w:val="pl-PL"/>
    </w:rPr>
  </w:style>
  <w:style w:type="paragraph" w:customStyle="1" w:styleId="TableText0">
    <w:name w:val="TableText"/>
    <w:link w:val="TableTextZnak"/>
    <w:qFormat/>
    <w:rsid w:val="00AD2DFF"/>
    <w:pPr>
      <w:spacing w:line="276" w:lineRule="auto"/>
    </w:pPr>
    <w:rPr>
      <w:rFonts w:ascii="ABBvoiceOffice" w:hAnsi="ABBvoiceOffice" w:cs="ABBvoice"/>
      <w:noProof/>
      <w:sz w:val="16"/>
      <w:szCs w:val="22"/>
      <w:lang w:val="pl-PL"/>
    </w:rPr>
  </w:style>
  <w:style w:type="character" w:customStyle="1" w:styleId="TableTextZnak">
    <w:name w:val="TableText Znak"/>
    <w:basedOn w:val="TableCellnormalZnak"/>
    <w:link w:val="TableText0"/>
    <w:rsid w:val="00AD2DFF"/>
    <w:rPr>
      <w:rFonts w:ascii="ABBvoiceOffice" w:hAnsi="ABBvoiceOffice" w:cs="ABBvoice"/>
      <w:noProof/>
      <w:sz w:val="16"/>
      <w:szCs w:val="22"/>
      <w:lang w:val="pl-PL"/>
    </w:rPr>
  </w:style>
  <w:style w:type="paragraph" w:customStyle="1" w:styleId="TableTop">
    <w:name w:val="TableTop"/>
    <w:link w:val="TableTopZnak"/>
    <w:qFormat/>
    <w:rsid w:val="00AD2DFF"/>
    <w:pPr>
      <w:spacing w:before="120" w:line="276" w:lineRule="auto"/>
      <w:jc w:val="right"/>
    </w:pPr>
    <w:rPr>
      <w:rFonts w:ascii="ABBvoiceOffice" w:hAnsi="ABBvoiceOffice"/>
      <w:caps/>
      <w:noProof/>
      <w:spacing w:val="14"/>
      <w:sz w:val="14"/>
      <w:szCs w:val="14"/>
      <w:lang w:val="pl-PL"/>
    </w:rPr>
  </w:style>
  <w:style w:type="character" w:customStyle="1" w:styleId="TableTopZnak">
    <w:name w:val="TableTop Znak"/>
    <w:basedOn w:val="DefaultParagraphFont"/>
    <w:link w:val="TableTop"/>
    <w:rsid w:val="00AD2DFF"/>
    <w:rPr>
      <w:rFonts w:ascii="ABBvoiceOffice" w:hAnsi="ABBvoiceOffice"/>
      <w:caps/>
      <w:noProof/>
      <w:spacing w:val="14"/>
      <w:sz w:val="14"/>
      <w:szCs w:val="14"/>
      <w:lang w:val="pl-PL"/>
    </w:rPr>
  </w:style>
  <w:style w:type="paragraph" w:styleId="Revision">
    <w:name w:val="Revision"/>
    <w:hidden/>
    <w:uiPriority w:val="99"/>
    <w:semiHidden/>
    <w:rsid w:val="00D43DE5"/>
    <w:rPr>
      <w:kern w:val="12"/>
      <w:sz w:val="19"/>
      <w:szCs w:val="19"/>
    </w:rPr>
  </w:style>
  <w:style w:type="paragraph" w:customStyle="1" w:styleId="Default">
    <w:name w:val="Default"/>
    <w:rsid w:val="00EC2B09"/>
    <w:pPr>
      <w:autoSpaceDE w:val="0"/>
      <w:autoSpaceDN w:val="0"/>
      <w:adjustRightInd w:val="0"/>
    </w:pPr>
    <w:rPr>
      <w:rFonts w:ascii="ABBvoice" w:hAnsi="ABBvoice" w:cs="ABBvoice"/>
      <w:color w:val="000000"/>
      <w:sz w:val="24"/>
      <w:szCs w:val="24"/>
      <w:lang w:val="de-CH"/>
    </w:rPr>
  </w:style>
  <w:style w:type="paragraph" w:styleId="PlainText">
    <w:name w:val="Plain Text"/>
    <w:basedOn w:val="Normal"/>
    <w:link w:val="PlainTextChar"/>
    <w:uiPriority w:val="99"/>
    <w:unhideWhenUsed/>
    <w:rsid w:val="00C512C7"/>
    <w:pPr>
      <w:spacing w:after="0" w:line="240" w:lineRule="auto"/>
    </w:pPr>
    <w:rPr>
      <w:rFonts w:ascii="Calibri" w:eastAsia="Times New Roman" w:hAnsi="Calibri" w:cs="Calibri"/>
      <w:kern w:val="0"/>
      <w:sz w:val="22"/>
      <w:szCs w:val="21"/>
      <w:lang w:eastAsia="de-DE"/>
    </w:rPr>
  </w:style>
  <w:style w:type="character" w:customStyle="1" w:styleId="PlainTextChar">
    <w:name w:val="Plain Text Char"/>
    <w:basedOn w:val="DefaultParagraphFont"/>
    <w:link w:val="PlainText"/>
    <w:uiPriority w:val="99"/>
    <w:rsid w:val="00C512C7"/>
    <w:rPr>
      <w:rFonts w:ascii="Calibri" w:eastAsia="Times New Roman" w:hAnsi="Calibri" w:cs="Calibri"/>
      <w:sz w:val="22"/>
      <w:szCs w:val="21"/>
      <w:lang w:eastAsia="de-DE"/>
    </w:rPr>
  </w:style>
  <w:style w:type="paragraph" w:customStyle="1" w:styleId="Bullet1">
    <w:name w:val="_Bullet 1"/>
    <w:basedOn w:val="Body"/>
    <w:uiPriority w:val="5"/>
    <w:qFormat/>
    <w:rsid w:val="00BD4B9B"/>
    <w:pPr>
      <w:tabs>
        <w:tab w:val="num" w:pos="284"/>
      </w:tabs>
      <w:ind w:left="284" w:hanging="284"/>
    </w:pPr>
  </w:style>
  <w:style w:type="character" w:customStyle="1" w:styleId="lrzxr">
    <w:name w:val="lrzxr"/>
    <w:basedOn w:val="DefaultParagraphFont"/>
    <w:rsid w:val="00646E2F"/>
  </w:style>
  <w:style w:type="paragraph" w:customStyle="1" w:styleId="oneabb-newsbank-news-articletypography-paragraph">
    <w:name w:val="oneabb-newsbank-news-articletypography-paragraph"/>
    <w:basedOn w:val="Normal"/>
    <w:rsid w:val="00984E05"/>
    <w:pPr>
      <w:spacing w:after="0" w:line="240" w:lineRule="auto"/>
    </w:pPr>
    <w:rPr>
      <w:rFonts w:ascii="Times New Roman" w:eastAsia="Times New Roman" w:hAnsi="Times New Roman" w:cs="Times New Roman"/>
      <w:kern w:val="0"/>
      <w:sz w:val="24"/>
      <w:szCs w:val="24"/>
      <w:lang w:val="de-CH" w:eastAsia="de-CH"/>
    </w:rPr>
  </w:style>
  <w:style w:type="paragraph" w:customStyle="1" w:styleId="T0Cursor">
    <w:name w:val="_T0 Cursor"/>
    <w:basedOn w:val="Normal"/>
    <w:uiPriority w:val="10"/>
    <w:rsid w:val="000F7607"/>
    <w:pPr>
      <w:keepNext/>
      <w:numPr>
        <w:numId w:val="6"/>
      </w:numPr>
      <w:spacing w:after="0" w:line="240" w:lineRule="auto"/>
      <w:ind w:left="0" w:firstLine="0"/>
      <w:contextualSpacing/>
    </w:pPr>
    <w:rPr>
      <w:rFonts w:ascii="Calibri Light" w:hAnsi="Calibri Light" w:cs="Calibri Light"/>
      <w:b/>
      <w:bCs/>
      <w:color w:val="E7E6E6"/>
      <w:kern w:val="0"/>
      <w:sz w:val="50"/>
      <w:szCs w:val="50"/>
      <w:lang w:val="de-CH"/>
    </w:rPr>
  </w:style>
  <w:style w:type="paragraph" w:styleId="NormalWeb">
    <w:name w:val="Normal (Web)"/>
    <w:basedOn w:val="Normal"/>
    <w:uiPriority w:val="99"/>
    <w:semiHidden/>
    <w:unhideWhenUsed/>
    <w:rsid w:val="00924A6F"/>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cf01">
    <w:name w:val="cf01"/>
    <w:basedOn w:val="DefaultParagraphFont"/>
    <w:rsid w:val="00924A6F"/>
    <w:rPr>
      <w:rFonts w:ascii="Segoe UI" w:hAnsi="Segoe UI" w:cs="Segoe UI" w:hint="default"/>
      <w:sz w:val="18"/>
      <w:szCs w:val="18"/>
    </w:rPr>
  </w:style>
  <w:style w:type="paragraph" w:customStyle="1" w:styleId="pf0">
    <w:name w:val="pf0"/>
    <w:basedOn w:val="Normal"/>
    <w:rsid w:val="006848BA"/>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Leadbulletlist">
    <w:name w:val="Lead bullet list"/>
    <w:basedOn w:val="ListBullet"/>
    <w:qFormat/>
    <w:rsid w:val="00F37EBB"/>
    <w:pPr>
      <w:numPr>
        <w:numId w:val="0"/>
      </w:numPr>
      <w:tabs>
        <w:tab w:val="num" w:pos="284"/>
      </w:tabs>
      <w:suppressAutoHyphens/>
      <w:spacing w:before="160" w:after="160" w:line="300" w:lineRule="atLeast"/>
      <w:ind w:left="289" w:hanging="289"/>
      <w:contextualSpacing w:val="0"/>
    </w:pPr>
    <w:rPr>
      <w:rFonts w:ascii="ABBvoice Light" w:hAnsi="ABBvoice Light"/>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355">
      <w:bodyDiv w:val="1"/>
      <w:marLeft w:val="0"/>
      <w:marRight w:val="0"/>
      <w:marTop w:val="0"/>
      <w:marBottom w:val="0"/>
      <w:divBdr>
        <w:top w:val="none" w:sz="0" w:space="0" w:color="auto"/>
        <w:left w:val="none" w:sz="0" w:space="0" w:color="auto"/>
        <w:bottom w:val="none" w:sz="0" w:space="0" w:color="auto"/>
        <w:right w:val="none" w:sz="0" w:space="0" w:color="auto"/>
      </w:divBdr>
    </w:div>
    <w:div w:id="177736285">
      <w:bodyDiv w:val="1"/>
      <w:marLeft w:val="0"/>
      <w:marRight w:val="0"/>
      <w:marTop w:val="0"/>
      <w:marBottom w:val="0"/>
      <w:divBdr>
        <w:top w:val="none" w:sz="0" w:space="0" w:color="auto"/>
        <w:left w:val="none" w:sz="0" w:space="0" w:color="auto"/>
        <w:bottom w:val="none" w:sz="0" w:space="0" w:color="auto"/>
        <w:right w:val="none" w:sz="0" w:space="0" w:color="auto"/>
      </w:divBdr>
    </w:div>
    <w:div w:id="248007187">
      <w:bodyDiv w:val="1"/>
      <w:marLeft w:val="0"/>
      <w:marRight w:val="0"/>
      <w:marTop w:val="0"/>
      <w:marBottom w:val="0"/>
      <w:divBdr>
        <w:top w:val="none" w:sz="0" w:space="0" w:color="auto"/>
        <w:left w:val="none" w:sz="0" w:space="0" w:color="auto"/>
        <w:bottom w:val="none" w:sz="0" w:space="0" w:color="auto"/>
        <w:right w:val="none" w:sz="0" w:space="0" w:color="auto"/>
      </w:divBdr>
    </w:div>
    <w:div w:id="298607766">
      <w:bodyDiv w:val="1"/>
      <w:marLeft w:val="0"/>
      <w:marRight w:val="0"/>
      <w:marTop w:val="0"/>
      <w:marBottom w:val="0"/>
      <w:divBdr>
        <w:top w:val="none" w:sz="0" w:space="0" w:color="auto"/>
        <w:left w:val="none" w:sz="0" w:space="0" w:color="auto"/>
        <w:bottom w:val="none" w:sz="0" w:space="0" w:color="auto"/>
        <w:right w:val="none" w:sz="0" w:space="0" w:color="auto"/>
      </w:divBdr>
    </w:div>
    <w:div w:id="436103251">
      <w:bodyDiv w:val="1"/>
      <w:marLeft w:val="0"/>
      <w:marRight w:val="0"/>
      <w:marTop w:val="0"/>
      <w:marBottom w:val="0"/>
      <w:divBdr>
        <w:top w:val="none" w:sz="0" w:space="0" w:color="auto"/>
        <w:left w:val="none" w:sz="0" w:space="0" w:color="auto"/>
        <w:bottom w:val="none" w:sz="0" w:space="0" w:color="auto"/>
        <w:right w:val="none" w:sz="0" w:space="0" w:color="auto"/>
      </w:divBdr>
    </w:div>
    <w:div w:id="503665851">
      <w:bodyDiv w:val="1"/>
      <w:marLeft w:val="0"/>
      <w:marRight w:val="0"/>
      <w:marTop w:val="0"/>
      <w:marBottom w:val="0"/>
      <w:divBdr>
        <w:top w:val="none" w:sz="0" w:space="0" w:color="auto"/>
        <w:left w:val="none" w:sz="0" w:space="0" w:color="auto"/>
        <w:bottom w:val="none" w:sz="0" w:space="0" w:color="auto"/>
        <w:right w:val="none" w:sz="0" w:space="0" w:color="auto"/>
      </w:divBdr>
    </w:div>
    <w:div w:id="567956837">
      <w:bodyDiv w:val="1"/>
      <w:marLeft w:val="0"/>
      <w:marRight w:val="0"/>
      <w:marTop w:val="0"/>
      <w:marBottom w:val="0"/>
      <w:divBdr>
        <w:top w:val="none" w:sz="0" w:space="0" w:color="auto"/>
        <w:left w:val="none" w:sz="0" w:space="0" w:color="auto"/>
        <w:bottom w:val="none" w:sz="0" w:space="0" w:color="auto"/>
        <w:right w:val="none" w:sz="0" w:space="0" w:color="auto"/>
      </w:divBdr>
    </w:div>
    <w:div w:id="662243814">
      <w:bodyDiv w:val="1"/>
      <w:marLeft w:val="0"/>
      <w:marRight w:val="0"/>
      <w:marTop w:val="0"/>
      <w:marBottom w:val="0"/>
      <w:divBdr>
        <w:top w:val="none" w:sz="0" w:space="0" w:color="auto"/>
        <w:left w:val="none" w:sz="0" w:space="0" w:color="auto"/>
        <w:bottom w:val="none" w:sz="0" w:space="0" w:color="auto"/>
        <w:right w:val="none" w:sz="0" w:space="0" w:color="auto"/>
      </w:divBdr>
    </w:div>
    <w:div w:id="723606659">
      <w:bodyDiv w:val="1"/>
      <w:marLeft w:val="0"/>
      <w:marRight w:val="0"/>
      <w:marTop w:val="0"/>
      <w:marBottom w:val="0"/>
      <w:divBdr>
        <w:top w:val="none" w:sz="0" w:space="0" w:color="auto"/>
        <w:left w:val="none" w:sz="0" w:space="0" w:color="auto"/>
        <w:bottom w:val="none" w:sz="0" w:space="0" w:color="auto"/>
        <w:right w:val="none" w:sz="0" w:space="0" w:color="auto"/>
      </w:divBdr>
      <w:divsChild>
        <w:div w:id="1729954157">
          <w:marLeft w:val="0"/>
          <w:marRight w:val="0"/>
          <w:marTop w:val="0"/>
          <w:marBottom w:val="0"/>
          <w:divBdr>
            <w:top w:val="none" w:sz="0" w:space="0" w:color="auto"/>
            <w:left w:val="none" w:sz="0" w:space="0" w:color="auto"/>
            <w:bottom w:val="none" w:sz="0" w:space="0" w:color="auto"/>
            <w:right w:val="none" w:sz="0" w:space="0" w:color="auto"/>
          </w:divBdr>
          <w:divsChild>
            <w:div w:id="1113599776">
              <w:marLeft w:val="0"/>
              <w:marRight w:val="0"/>
              <w:marTop w:val="0"/>
              <w:marBottom w:val="0"/>
              <w:divBdr>
                <w:top w:val="none" w:sz="0" w:space="0" w:color="auto"/>
                <w:left w:val="none" w:sz="0" w:space="0" w:color="auto"/>
                <w:bottom w:val="none" w:sz="0" w:space="0" w:color="auto"/>
                <w:right w:val="none" w:sz="0" w:space="0" w:color="auto"/>
              </w:divBdr>
              <w:divsChild>
                <w:div w:id="542139344">
                  <w:marLeft w:val="0"/>
                  <w:marRight w:val="0"/>
                  <w:marTop w:val="0"/>
                  <w:marBottom w:val="0"/>
                  <w:divBdr>
                    <w:top w:val="none" w:sz="0" w:space="0" w:color="auto"/>
                    <w:left w:val="none" w:sz="0" w:space="0" w:color="auto"/>
                    <w:bottom w:val="none" w:sz="0" w:space="0" w:color="auto"/>
                    <w:right w:val="none" w:sz="0" w:space="0" w:color="auto"/>
                  </w:divBdr>
                  <w:divsChild>
                    <w:div w:id="663359306">
                      <w:marLeft w:val="0"/>
                      <w:marRight w:val="0"/>
                      <w:marTop w:val="0"/>
                      <w:marBottom w:val="0"/>
                      <w:divBdr>
                        <w:top w:val="none" w:sz="0" w:space="0" w:color="auto"/>
                        <w:left w:val="single" w:sz="6" w:space="23" w:color="F0F0F0"/>
                        <w:bottom w:val="none" w:sz="0" w:space="0" w:color="auto"/>
                        <w:right w:val="single" w:sz="6" w:space="23" w:color="F0F0F0"/>
                      </w:divBdr>
                      <w:divsChild>
                        <w:div w:id="1033074847">
                          <w:marLeft w:val="0"/>
                          <w:marRight w:val="0"/>
                          <w:marTop w:val="0"/>
                          <w:marBottom w:val="0"/>
                          <w:divBdr>
                            <w:top w:val="none" w:sz="0" w:space="0" w:color="auto"/>
                            <w:left w:val="none" w:sz="0" w:space="0" w:color="auto"/>
                            <w:bottom w:val="none" w:sz="0" w:space="0" w:color="auto"/>
                            <w:right w:val="none" w:sz="0" w:space="0" w:color="auto"/>
                          </w:divBdr>
                          <w:divsChild>
                            <w:div w:id="412824985">
                              <w:marLeft w:val="0"/>
                              <w:marRight w:val="0"/>
                              <w:marTop w:val="0"/>
                              <w:marBottom w:val="0"/>
                              <w:divBdr>
                                <w:top w:val="none" w:sz="0" w:space="0" w:color="auto"/>
                                <w:left w:val="none" w:sz="0" w:space="0" w:color="auto"/>
                                <w:bottom w:val="none" w:sz="0" w:space="0" w:color="auto"/>
                                <w:right w:val="none" w:sz="0" w:space="0" w:color="auto"/>
                              </w:divBdr>
                              <w:divsChild>
                                <w:div w:id="988249000">
                                  <w:marLeft w:val="0"/>
                                  <w:marRight w:val="0"/>
                                  <w:marTop w:val="0"/>
                                  <w:marBottom w:val="0"/>
                                  <w:divBdr>
                                    <w:top w:val="none" w:sz="0" w:space="0" w:color="auto"/>
                                    <w:left w:val="none" w:sz="0" w:space="0" w:color="auto"/>
                                    <w:bottom w:val="none" w:sz="0" w:space="0" w:color="auto"/>
                                    <w:right w:val="none" w:sz="0" w:space="0" w:color="auto"/>
                                  </w:divBdr>
                                  <w:divsChild>
                                    <w:div w:id="1954248370">
                                      <w:marLeft w:val="0"/>
                                      <w:marRight w:val="0"/>
                                      <w:marTop w:val="0"/>
                                      <w:marBottom w:val="0"/>
                                      <w:divBdr>
                                        <w:top w:val="none" w:sz="0" w:space="0" w:color="auto"/>
                                        <w:left w:val="none" w:sz="0" w:space="0" w:color="auto"/>
                                        <w:bottom w:val="none" w:sz="0" w:space="0" w:color="auto"/>
                                        <w:right w:val="none" w:sz="0" w:space="0" w:color="auto"/>
                                      </w:divBdr>
                                      <w:divsChild>
                                        <w:div w:id="168058449">
                                          <w:marLeft w:val="0"/>
                                          <w:marRight w:val="0"/>
                                          <w:marTop w:val="0"/>
                                          <w:marBottom w:val="0"/>
                                          <w:divBdr>
                                            <w:top w:val="none" w:sz="0" w:space="0" w:color="auto"/>
                                            <w:left w:val="none" w:sz="0" w:space="0" w:color="auto"/>
                                            <w:bottom w:val="none" w:sz="0" w:space="0" w:color="auto"/>
                                            <w:right w:val="none" w:sz="0" w:space="0" w:color="auto"/>
                                          </w:divBdr>
                                          <w:divsChild>
                                            <w:div w:id="7251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057189">
      <w:bodyDiv w:val="1"/>
      <w:marLeft w:val="0"/>
      <w:marRight w:val="0"/>
      <w:marTop w:val="0"/>
      <w:marBottom w:val="0"/>
      <w:divBdr>
        <w:top w:val="none" w:sz="0" w:space="0" w:color="auto"/>
        <w:left w:val="none" w:sz="0" w:space="0" w:color="auto"/>
        <w:bottom w:val="none" w:sz="0" w:space="0" w:color="auto"/>
        <w:right w:val="none" w:sz="0" w:space="0" w:color="auto"/>
      </w:divBdr>
    </w:div>
    <w:div w:id="1170023682">
      <w:bodyDiv w:val="1"/>
      <w:marLeft w:val="0"/>
      <w:marRight w:val="0"/>
      <w:marTop w:val="0"/>
      <w:marBottom w:val="0"/>
      <w:divBdr>
        <w:top w:val="none" w:sz="0" w:space="0" w:color="auto"/>
        <w:left w:val="none" w:sz="0" w:space="0" w:color="auto"/>
        <w:bottom w:val="none" w:sz="0" w:space="0" w:color="auto"/>
        <w:right w:val="none" w:sz="0" w:space="0" w:color="auto"/>
      </w:divBdr>
      <w:divsChild>
        <w:div w:id="64762288">
          <w:marLeft w:val="547"/>
          <w:marRight w:val="0"/>
          <w:marTop w:val="120"/>
          <w:marBottom w:val="0"/>
          <w:divBdr>
            <w:top w:val="none" w:sz="0" w:space="0" w:color="auto"/>
            <w:left w:val="none" w:sz="0" w:space="0" w:color="auto"/>
            <w:bottom w:val="none" w:sz="0" w:space="0" w:color="auto"/>
            <w:right w:val="none" w:sz="0" w:space="0" w:color="auto"/>
          </w:divBdr>
        </w:div>
      </w:divsChild>
    </w:div>
    <w:div w:id="1246112110">
      <w:bodyDiv w:val="1"/>
      <w:marLeft w:val="0"/>
      <w:marRight w:val="0"/>
      <w:marTop w:val="0"/>
      <w:marBottom w:val="0"/>
      <w:divBdr>
        <w:top w:val="none" w:sz="0" w:space="0" w:color="auto"/>
        <w:left w:val="none" w:sz="0" w:space="0" w:color="auto"/>
        <w:bottom w:val="none" w:sz="0" w:space="0" w:color="auto"/>
        <w:right w:val="none" w:sz="0" w:space="0" w:color="auto"/>
      </w:divBdr>
    </w:div>
    <w:div w:id="1454864890">
      <w:bodyDiv w:val="1"/>
      <w:marLeft w:val="0"/>
      <w:marRight w:val="0"/>
      <w:marTop w:val="0"/>
      <w:marBottom w:val="0"/>
      <w:divBdr>
        <w:top w:val="none" w:sz="0" w:space="0" w:color="auto"/>
        <w:left w:val="none" w:sz="0" w:space="0" w:color="auto"/>
        <w:bottom w:val="none" w:sz="0" w:space="0" w:color="auto"/>
        <w:right w:val="none" w:sz="0" w:space="0" w:color="auto"/>
      </w:divBdr>
    </w:div>
    <w:div w:id="1537236721">
      <w:bodyDiv w:val="1"/>
      <w:marLeft w:val="0"/>
      <w:marRight w:val="0"/>
      <w:marTop w:val="0"/>
      <w:marBottom w:val="0"/>
      <w:divBdr>
        <w:top w:val="none" w:sz="0" w:space="0" w:color="auto"/>
        <w:left w:val="none" w:sz="0" w:space="0" w:color="auto"/>
        <w:bottom w:val="none" w:sz="0" w:space="0" w:color="auto"/>
        <w:right w:val="none" w:sz="0" w:space="0" w:color="auto"/>
      </w:divBdr>
    </w:div>
    <w:div w:id="1552962332">
      <w:bodyDiv w:val="1"/>
      <w:marLeft w:val="0"/>
      <w:marRight w:val="0"/>
      <w:marTop w:val="0"/>
      <w:marBottom w:val="0"/>
      <w:divBdr>
        <w:top w:val="none" w:sz="0" w:space="0" w:color="auto"/>
        <w:left w:val="none" w:sz="0" w:space="0" w:color="auto"/>
        <w:bottom w:val="none" w:sz="0" w:space="0" w:color="auto"/>
        <w:right w:val="none" w:sz="0" w:space="0" w:color="auto"/>
      </w:divBdr>
    </w:div>
    <w:div w:id="1596208968">
      <w:bodyDiv w:val="1"/>
      <w:marLeft w:val="0"/>
      <w:marRight w:val="0"/>
      <w:marTop w:val="0"/>
      <w:marBottom w:val="0"/>
      <w:divBdr>
        <w:top w:val="none" w:sz="0" w:space="0" w:color="auto"/>
        <w:left w:val="none" w:sz="0" w:space="0" w:color="auto"/>
        <w:bottom w:val="none" w:sz="0" w:space="0" w:color="auto"/>
        <w:right w:val="none" w:sz="0" w:space="0" w:color="auto"/>
      </w:divBdr>
    </w:div>
    <w:div w:id="1648558524">
      <w:bodyDiv w:val="1"/>
      <w:marLeft w:val="0"/>
      <w:marRight w:val="0"/>
      <w:marTop w:val="0"/>
      <w:marBottom w:val="0"/>
      <w:divBdr>
        <w:top w:val="none" w:sz="0" w:space="0" w:color="auto"/>
        <w:left w:val="none" w:sz="0" w:space="0" w:color="auto"/>
        <w:bottom w:val="none" w:sz="0" w:space="0" w:color="auto"/>
        <w:right w:val="none" w:sz="0" w:space="0" w:color="auto"/>
      </w:divBdr>
    </w:div>
    <w:div w:id="1666933056">
      <w:bodyDiv w:val="1"/>
      <w:marLeft w:val="0"/>
      <w:marRight w:val="0"/>
      <w:marTop w:val="0"/>
      <w:marBottom w:val="0"/>
      <w:divBdr>
        <w:top w:val="none" w:sz="0" w:space="0" w:color="auto"/>
        <w:left w:val="none" w:sz="0" w:space="0" w:color="auto"/>
        <w:bottom w:val="none" w:sz="0" w:space="0" w:color="auto"/>
        <w:right w:val="none" w:sz="0" w:space="0" w:color="auto"/>
      </w:divBdr>
    </w:div>
    <w:div w:id="1739551944">
      <w:bodyDiv w:val="1"/>
      <w:marLeft w:val="0"/>
      <w:marRight w:val="0"/>
      <w:marTop w:val="0"/>
      <w:marBottom w:val="0"/>
      <w:divBdr>
        <w:top w:val="none" w:sz="0" w:space="0" w:color="auto"/>
        <w:left w:val="none" w:sz="0" w:space="0" w:color="auto"/>
        <w:bottom w:val="none" w:sz="0" w:space="0" w:color="auto"/>
        <w:right w:val="none" w:sz="0" w:space="0" w:color="auto"/>
      </w:divBdr>
    </w:div>
    <w:div w:id="1833451584">
      <w:bodyDiv w:val="1"/>
      <w:marLeft w:val="0"/>
      <w:marRight w:val="0"/>
      <w:marTop w:val="0"/>
      <w:marBottom w:val="0"/>
      <w:divBdr>
        <w:top w:val="none" w:sz="0" w:space="0" w:color="auto"/>
        <w:left w:val="none" w:sz="0" w:space="0" w:color="auto"/>
        <w:bottom w:val="none" w:sz="0" w:space="0" w:color="auto"/>
        <w:right w:val="none" w:sz="0" w:space="0" w:color="auto"/>
      </w:divBdr>
      <w:divsChild>
        <w:div w:id="296105006">
          <w:marLeft w:val="0"/>
          <w:marRight w:val="0"/>
          <w:marTop w:val="0"/>
          <w:marBottom w:val="0"/>
          <w:divBdr>
            <w:top w:val="none" w:sz="0" w:space="0" w:color="auto"/>
            <w:left w:val="none" w:sz="0" w:space="0" w:color="auto"/>
            <w:bottom w:val="none" w:sz="0" w:space="0" w:color="auto"/>
            <w:right w:val="none" w:sz="0" w:space="0" w:color="auto"/>
          </w:divBdr>
        </w:div>
      </w:divsChild>
    </w:div>
    <w:div w:id="1941065061">
      <w:bodyDiv w:val="1"/>
      <w:marLeft w:val="0"/>
      <w:marRight w:val="0"/>
      <w:marTop w:val="0"/>
      <w:marBottom w:val="0"/>
      <w:divBdr>
        <w:top w:val="none" w:sz="0" w:space="0" w:color="auto"/>
        <w:left w:val="none" w:sz="0" w:space="0" w:color="auto"/>
        <w:bottom w:val="none" w:sz="0" w:space="0" w:color="auto"/>
        <w:right w:val="none" w:sz="0" w:space="0" w:color="auto"/>
      </w:divBdr>
      <w:divsChild>
        <w:div w:id="1429544428">
          <w:marLeft w:val="0"/>
          <w:marRight w:val="0"/>
          <w:marTop w:val="0"/>
          <w:marBottom w:val="0"/>
          <w:divBdr>
            <w:top w:val="none" w:sz="0" w:space="0" w:color="auto"/>
            <w:left w:val="none" w:sz="0" w:space="0" w:color="auto"/>
            <w:bottom w:val="none" w:sz="0" w:space="0" w:color="auto"/>
            <w:right w:val="none" w:sz="0" w:space="0" w:color="auto"/>
          </w:divBdr>
        </w:div>
      </w:divsChild>
    </w:div>
    <w:div w:id="19983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mvelo@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ntse.dijoe@za.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CF25D066C1142BFC587154B874BC7" ma:contentTypeVersion="13" ma:contentTypeDescription="Create a new document." ma:contentTypeScope="" ma:versionID="721228adadc15bcd6588d9b91ec5a6b7">
  <xsd:schema xmlns:xsd="http://www.w3.org/2001/XMLSchema" xmlns:xs="http://www.w3.org/2001/XMLSchema" xmlns:p="http://schemas.microsoft.com/office/2006/metadata/properties" xmlns:ns2="e74f70e9-81c2-4af8-96b6-3e2daba037a2" xmlns:ns3="b705f67f-e65b-4d48-9227-dc704211b864" targetNamespace="http://schemas.microsoft.com/office/2006/metadata/properties" ma:root="true" ma:fieldsID="53c30407cb9824d6dcf687707eca0b15" ns2:_="" ns3:_="">
    <xsd:import namespace="e74f70e9-81c2-4af8-96b6-3e2daba037a2"/>
    <xsd:import namespace="b705f67f-e65b-4d48-9227-dc704211b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70e9-81c2-4af8-96b6-3e2daba03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5f67f-e65b-4d48-9227-dc704211b8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2846-B8C4-4C60-B36C-C3510469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70e9-81c2-4af8-96b6-3e2daba037a2"/>
    <ds:schemaRef ds:uri="b705f67f-e65b-4d48-9227-dc704211b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A7C59-6E2C-4092-AC22-F229E8332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FB2A5-C084-414D-85DD-F37EBFA42CC3}">
  <ds:schemaRefs>
    <ds:schemaRef ds:uri="http://schemas.microsoft.com/sharepoint/v3/contenttype/forms"/>
  </ds:schemaRefs>
</ds:datastoreItem>
</file>

<file path=customXml/itemProps4.xml><?xml version="1.0" encoding="utf-8"?>
<ds:datastoreItem xmlns:ds="http://schemas.openxmlformats.org/officeDocument/2006/customXml" ds:itemID="{B3BE3DD3-D6D1-4A97-AFC8-58266EC4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2022-03-28T05:46:00Z</dcterms:created>
  <dcterms:modified xsi:type="dcterms:W3CDTF">2022-04-08T07:09:00Z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0x01010038ECF25D066C1142BFC587154B874BC7</vt:lpwstr>
  </property>
</Properties>
</file>