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C7FF" w14:textId="1F992057" w:rsidR="00CC444E" w:rsidRPr="009570C3" w:rsidRDefault="009B3585" w:rsidP="00AC0C13">
      <w:pPr>
        <w:spacing w:line="240" w:lineRule="auto"/>
        <w:jc w:val="both"/>
        <w:rPr>
          <w:rFonts w:ascii="Arial" w:hAnsi="Arial" w:cs="Arial"/>
          <w:b/>
          <w:sz w:val="52"/>
          <w:szCs w:val="52"/>
        </w:rPr>
      </w:pPr>
      <w:r w:rsidRPr="009570C3">
        <w:rPr>
          <w:rFonts w:ascii="Arial" w:hAnsi="Arial" w:cs="Arial"/>
          <w:b/>
          <w:sz w:val="52"/>
          <w:szCs w:val="52"/>
        </w:rPr>
        <w:t>P</w:t>
      </w:r>
      <w:r w:rsidR="00F2166F" w:rsidRPr="009570C3">
        <w:rPr>
          <w:rFonts w:ascii="Arial" w:hAnsi="Arial" w:cs="Arial"/>
          <w:b/>
          <w:sz w:val="52"/>
          <w:szCs w:val="52"/>
        </w:rPr>
        <w:t>RESS RELEASE</w:t>
      </w:r>
    </w:p>
    <w:p w14:paraId="537A5987" w14:textId="1D4BB443" w:rsidR="006F6A0B" w:rsidRPr="009570C3" w:rsidRDefault="00584698" w:rsidP="00B61C44">
      <w:pPr>
        <w:spacing w:line="240" w:lineRule="auto"/>
        <w:rPr>
          <w:rFonts w:ascii="Arial" w:hAnsi="Arial" w:cs="Arial"/>
          <w:sz w:val="28"/>
          <w:szCs w:val="28"/>
        </w:rPr>
      </w:pPr>
      <w:r w:rsidRPr="00584698">
        <w:rPr>
          <w:rFonts w:ascii="Arial" w:hAnsi="Arial" w:cs="Arial"/>
          <w:sz w:val="28"/>
          <w:szCs w:val="28"/>
        </w:rPr>
        <w:t xml:space="preserve">Project Engage </w:t>
      </w:r>
      <w:r w:rsidR="000F3757">
        <w:rPr>
          <w:rFonts w:ascii="Arial" w:hAnsi="Arial" w:cs="Arial"/>
          <w:sz w:val="28"/>
          <w:szCs w:val="28"/>
        </w:rPr>
        <w:t xml:space="preserve">SMME </w:t>
      </w:r>
      <w:r w:rsidRPr="00584698">
        <w:rPr>
          <w:rFonts w:ascii="Arial" w:hAnsi="Arial" w:cs="Arial"/>
          <w:sz w:val="28"/>
          <w:szCs w:val="28"/>
        </w:rPr>
        <w:t xml:space="preserve">business incubator </w:t>
      </w:r>
      <w:r w:rsidR="00C765E2">
        <w:rPr>
          <w:rFonts w:ascii="Arial" w:hAnsi="Arial" w:cs="Arial"/>
          <w:sz w:val="28"/>
          <w:szCs w:val="28"/>
        </w:rPr>
        <w:t xml:space="preserve">launched </w:t>
      </w:r>
      <w:r w:rsidRPr="00584698">
        <w:rPr>
          <w:rFonts w:ascii="Arial" w:hAnsi="Arial" w:cs="Arial"/>
          <w:sz w:val="28"/>
          <w:szCs w:val="28"/>
        </w:rPr>
        <w:t>at SPU</w:t>
      </w:r>
    </w:p>
    <w:p w14:paraId="02FF1E88" w14:textId="49D19379" w:rsidR="000F3757" w:rsidRDefault="000F3757" w:rsidP="00584698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 of Higher Education sets ambitious empowerment</w:t>
      </w:r>
      <w:r w:rsidR="00E81374">
        <w:rPr>
          <w:rFonts w:asciiTheme="minorHAnsi" w:hAnsiTheme="minorHAnsi" w:cstheme="minorHAnsi"/>
          <w:b/>
        </w:rPr>
        <w:t xml:space="preserve"> and</w:t>
      </w:r>
      <w:r>
        <w:rPr>
          <w:rFonts w:asciiTheme="minorHAnsi" w:hAnsiTheme="minorHAnsi" w:cstheme="minorHAnsi"/>
          <w:b/>
        </w:rPr>
        <w:t xml:space="preserve"> skills development targets</w:t>
      </w:r>
    </w:p>
    <w:p w14:paraId="441FC6E4" w14:textId="32FC85DA" w:rsidR="00C765E2" w:rsidRDefault="008B53CC" w:rsidP="0058469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31 </w:t>
      </w:r>
      <w:r w:rsidR="00132E8C">
        <w:rPr>
          <w:rFonts w:asciiTheme="minorHAnsi" w:hAnsiTheme="minorHAnsi" w:cstheme="minorHAnsi"/>
          <w:b/>
        </w:rPr>
        <w:t xml:space="preserve">March </w:t>
      </w:r>
      <w:r w:rsidR="00BF3B87" w:rsidRPr="00A432F2">
        <w:rPr>
          <w:rFonts w:asciiTheme="minorHAnsi" w:hAnsiTheme="minorHAnsi" w:cstheme="minorHAnsi"/>
          <w:b/>
        </w:rPr>
        <w:t>202</w:t>
      </w:r>
      <w:r w:rsidR="007A12C7">
        <w:rPr>
          <w:rFonts w:asciiTheme="minorHAnsi" w:hAnsiTheme="minorHAnsi" w:cstheme="minorHAnsi"/>
          <w:b/>
        </w:rPr>
        <w:t>2</w:t>
      </w:r>
      <w:r w:rsidR="006547AF" w:rsidRPr="00A432F2">
        <w:rPr>
          <w:rFonts w:asciiTheme="minorHAnsi" w:hAnsiTheme="minorHAnsi" w:cstheme="minorHAnsi"/>
          <w:b/>
        </w:rPr>
        <w:t>:</w:t>
      </w:r>
      <w:r w:rsidR="00E40DED" w:rsidRPr="00A432F2">
        <w:rPr>
          <w:rFonts w:asciiTheme="minorHAnsi" w:hAnsiTheme="minorHAnsi" w:cstheme="minorHAnsi"/>
        </w:rPr>
        <w:t xml:space="preserve"> </w:t>
      </w:r>
      <w:r w:rsidR="00AE1B64">
        <w:rPr>
          <w:rFonts w:asciiTheme="minorHAnsi" w:hAnsiTheme="minorHAnsi" w:cstheme="minorHAnsi"/>
        </w:rPr>
        <w:t>Four</w:t>
      </w:r>
      <w:r w:rsidR="00C765E2">
        <w:rPr>
          <w:rFonts w:asciiTheme="minorHAnsi" w:hAnsiTheme="minorHAnsi" w:cstheme="minorHAnsi"/>
        </w:rPr>
        <w:t xml:space="preserve"> training sessions have already been held for the </w:t>
      </w:r>
      <w:r w:rsidR="00584698" w:rsidRPr="00584698">
        <w:rPr>
          <w:rFonts w:asciiTheme="minorHAnsi" w:hAnsiTheme="minorHAnsi" w:cstheme="minorHAnsi"/>
        </w:rPr>
        <w:t>15 Small, Micro and Medium Enterprises (SMMEs) providing services to the R</w:t>
      </w:r>
      <w:r w:rsidR="002466D4">
        <w:rPr>
          <w:rFonts w:asciiTheme="minorHAnsi" w:hAnsiTheme="minorHAnsi" w:cstheme="minorHAnsi"/>
        </w:rPr>
        <w:t>3.8</w:t>
      </w:r>
      <w:r w:rsidR="00584698" w:rsidRPr="00584698">
        <w:rPr>
          <w:rFonts w:asciiTheme="minorHAnsi" w:hAnsiTheme="minorHAnsi" w:cstheme="minorHAnsi"/>
        </w:rPr>
        <w:t xml:space="preserve"> </w:t>
      </w:r>
      <w:r w:rsidR="00AE1B64">
        <w:rPr>
          <w:rFonts w:asciiTheme="minorHAnsi" w:hAnsiTheme="minorHAnsi" w:cstheme="minorHAnsi"/>
        </w:rPr>
        <w:t>b</w:t>
      </w:r>
      <w:r w:rsidR="00584698" w:rsidRPr="00584698">
        <w:rPr>
          <w:rFonts w:asciiTheme="minorHAnsi" w:hAnsiTheme="minorHAnsi" w:cstheme="minorHAnsi"/>
        </w:rPr>
        <w:t xml:space="preserve">illion </w:t>
      </w:r>
      <w:r w:rsidR="002466D4">
        <w:rPr>
          <w:rFonts w:asciiTheme="minorHAnsi" w:hAnsiTheme="minorHAnsi" w:cstheme="minorHAnsi"/>
        </w:rPr>
        <w:t xml:space="preserve">development of the three </w:t>
      </w:r>
      <w:r w:rsidR="00584698" w:rsidRPr="00584698">
        <w:rPr>
          <w:rFonts w:asciiTheme="minorHAnsi" w:hAnsiTheme="minorHAnsi" w:cstheme="minorHAnsi"/>
        </w:rPr>
        <w:t xml:space="preserve">Sol Plaatje University (SPU) </w:t>
      </w:r>
      <w:r w:rsidR="002466D4">
        <w:rPr>
          <w:rFonts w:asciiTheme="minorHAnsi" w:hAnsiTheme="minorHAnsi" w:cstheme="minorHAnsi"/>
        </w:rPr>
        <w:t>campuses</w:t>
      </w:r>
      <w:r w:rsidR="00584698" w:rsidRPr="00584698">
        <w:rPr>
          <w:rFonts w:asciiTheme="minorHAnsi" w:hAnsiTheme="minorHAnsi" w:cstheme="minorHAnsi"/>
        </w:rPr>
        <w:t xml:space="preserve"> in Kimberley in the Northern Cape</w:t>
      </w:r>
      <w:r w:rsidR="002466D4" w:rsidRPr="002466D4">
        <w:rPr>
          <w:rFonts w:asciiTheme="minorHAnsi" w:hAnsiTheme="minorHAnsi" w:cstheme="minorHAnsi"/>
        </w:rPr>
        <w:t xml:space="preserve">, one of the first two tertiary education developments in post-apartheid South Africa. </w:t>
      </w:r>
      <w:r w:rsidR="002466D4" w:rsidRPr="00D24D54">
        <w:rPr>
          <w:rFonts w:asciiTheme="minorHAnsi" w:hAnsiTheme="minorHAnsi" w:cstheme="minorHAnsi"/>
        </w:rPr>
        <w:t>A key focus of the project has been community involvement and upskilling of SMMEs.</w:t>
      </w:r>
      <w:r w:rsidR="007A12C7" w:rsidRPr="00D24D54">
        <w:rPr>
          <w:rFonts w:asciiTheme="minorHAnsi" w:hAnsiTheme="minorHAnsi" w:cstheme="minorHAnsi"/>
        </w:rPr>
        <w:t xml:space="preserve"> Specific targets for local participation, empowerment and skills development have been set in conjunction with the Department of Higher Education, reports SPU Client Representative </w:t>
      </w:r>
      <w:r w:rsidR="007A12C7" w:rsidRPr="00D24D54">
        <w:rPr>
          <w:rFonts w:asciiTheme="minorHAnsi" w:hAnsiTheme="minorHAnsi" w:cstheme="minorHAnsi"/>
          <w:b/>
          <w:bCs/>
        </w:rPr>
        <w:t>Christine</w:t>
      </w:r>
      <w:r w:rsidR="000F3757" w:rsidRPr="00D24D54">
        <w:rPr>
          <w:rFonts w:asciiTheme="minorHAnsi" w:hAnsiTheme="minorHAnsi" w:cstheme="minorHAnsi"/>
          <w:b/>
          <w:bCs/>
        </w:rPr>
        <w:t>-Ann</w:t>
      </w:r>
      <w:r w:rsidR="007A12C7" w:rsidRPr="00D24D54">
        <w:rPr>
          <w:rFonts w:asciiTheme="minorHAnsi" w:hAnsiTheme="minorHAnsi" w:cstheme="minorHAnsi"/>
          <w:b/>
          <w:bCs/>
        </w:rPr>
        <w:t xml:space="preserve"> Paddon</w:t>
      </w:r>
      <w:r w:rsidR="007A12C7" w:rsidRPr="00D24D54">
        <w:rPr>
          <w:rFonts w:asciiTheme="minorHAnsi" w:hAnsiTheme="minorHAnsi" w:cstheme="minorHAnsi"/>
        </w:rPr>
        <w:t>, Advisor to the Office of the COO.</w:t>
      </w:r>
      <w:bookmarkStart w:id="0" w:name="_GoBack"/>
      <w:bookmarkEnd w:id="0"/>
    </w:p>
    <w:p w14:paraId="2ABB08EE" w14:textId="16F46D20" w:rsidR="00584698" w:rsidRPr="002466D4" w:rsidRDefault="008B3C52" w:rsidP="0058469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SMMEs </w:t>
      </w:r>
      <w:r w:rsidR="00584698" w:rsidRPr="00584698">
        <w:rPr>
          <w:rFonts w:asciiTheme="minorHAnsi" w:hAnsiTheme="minorHAnsi" w:cstheme="minorHAnsi"/>
        </w:rPr>
        <w:t>have been selected for the year-long Project Engage business incubator</w:t>
      </w:r>
      <w:r>
        <w:rPr>
          <w:rFonts w:asciiTheme="minorHAnsi" w:hAnsiTheme="minorHAnsi" w:cstheme="minorHAnsi"/>
        </w:rPr>
        <w:t xml:space="preserve"> developed </w:t>
      </w:r>
      <w:r w:rsidR="00584698" w:rsidRPr="00584698">
        <w:rPr>
          <w:rFonts w:asciiTheme="minorHAnsi" w:hAnsiTheme="minorHAnsi" w:cstheme="minorHAnsi"/>
        </w:rPr>
        <w:t>by</w:t>
      </w:r>
      <w:r w:rsidR="00426A8D">
        <w:rPr>
          <w:rFonts w:asciiTheme="minorHAnsi" w:hAnsiTheme="minorHAnsi" w:cstheme="minorHAnsi"/>
        </w:rPr>
        <w:t xml:space="preserve"> global</w:t>
      </w:r>
      <w:r w:rsidR="00FA23E0" w:rsidRPr="00991B1E">
        <w:rPr>
          <w:rFonts w:eastAsia="Calibri" w:cs="Arial"/>
          <w:color w:val="000000"/>
          <w:szCs w:val="20"/>
        </w:rPr>
        <w:t xml:space="preserve"> trusted infrastructure consulting firm</w:t>
      </w:r>
      <w:r w:rsidR="00FA23E0" w:rsidRPr="00584698" w:rsidDel="00FA23E0">
        <w:rPr>
          <w:rFonts w:asciiTheme="minorHAnsi" w:hAnsiTheme="minorHAnsi" w:cstheme="minorHAnsi"/>
        </w:rPr>
        <w:t xml:space="preserve"> </w:t>
      </w:r>
      <w:hyperlink r:id="rId8" w:history="1">
        <w:r w:rsidR="00584698" w:rsidRPr="00584698">
          <w:rPr>
            <w:rStyle w:val="Hyperlink"/>
            <w:rFonts w:asciiTheme="minorHAnsi" w:hAnsiTheme="minorHAnsi" w:cstheme="minorHAnsi"/>
          </w:rPr>
          <w:t>AECOM</w:t>
        </w:r>
      </w:hyperlink>
      <w:r w:rsidR="00C55DCF">
        <w:rPr>
          <w:rStyle w:val="Hyperlink"/>
          <w:rFonts w:asciiTheme="minorHAnsi" w:hAnsiTheme="minorHAnsi" w:cstheme="minorHAnsi"/>
        </w:rPr>
        <w:t>,</w:t>
      </w:r>
      <w:r w:rsidR="006805D0">
        <w:rPr>
          <w:rFonts w:asciiTheme="minorHAnsi" w:hAnsiTheme="minorHAnsi" w:cstheme="minorHAnsi"/>
        </w:rPr>
        <w:t xml:space="preserve"> in conjunction with SPU, </w:t>
      </w:r>
      <w:r w:rsidR="00584698" w:rsidRPr="00584698">
        <w:rPr>
          <w:rFonts w:asciiTheme="minorHAnsi" w:hAnsiTheme="minorHAnsi" w:cstheme="minorHAnsi"/>
        </w:rPr>
        <w:t>as part of its Enterprise and Supplier Development (ESD) commitment to the flagship project</w:t>
      </w:r>
      <w:r w:rsidR="00584698" w:rsidRPr="002466D4">
        <w:rPr>
          <w:rFonts w:asciiTheme="minorHAnsi" w:hAnsiTheme="minorHAnsi" w:cstheme="minorHAnsi"/>
        </w:rPr>
        <w:t>.</w:t>
      </w:r>
      <w:r w:rsidRPr="002466D4">
        <w:rPr>
          <w:rFonts w:asciiTheme="minorHAnsi" w:hAnsiTheme="minorHAnsi" w:cstheme="minorHAnsi"/>
        </w:rPr>
        <w:t xml:space="preserve"> </w:t>
      </w:r>
      <w:r w:rsidR="00FA23E0">
        <w:rPr>
          <w:rFonts w:asciiTheme="minorHAnsi" w:hAnsiTheme="minorHAnsi" w:cstheme="minorHAnsi"/>
        </w:rPr>
        <w:t>AECOM’s</w:t>
      </w:r>
      <w:r w:rsidR="002466D4" w:rsidRPr="002466D4">
        <w:rPr>
          <w:rFonts w:asciiTheme="minorHAnsi" w:hAnsiTheme="minorHAnsi" w:cstheme="minorHAnsi"/>
        </w:rPr>
        <w:t xml:space="preserve"> role as principal agent for the client means that</w:t>
      </w:r>
      <w:r w:rsidR="00612601">
        <w:rPr>
          <w:rFonts w:asciiTheme="minorHAnsi" w:hAnsiTheme="minorHAnsi" w:cstheme="minorHAnsi"/>
        </w:rPr>
        <w:t xml:space="preserve"> it</w:t>
      </w:r>
      <w:r w:rsidR="002466D4" w:rsidRPr="002466D4">
        <w:rPr>
          <w:rFonts w:asciiTheme="minorHAnsi" w:hAnsiTheme="minorHAnsi" w:cstheme="minorHAnsi"/>
        </w:rPr>
        <w:t xml:space="preserve"> has overseen more than 30 projects to date, from refurbishments to new-build infrastructure, all managed by a </w:t>
      </w:r>
      <w:r w:rsidR="00584698" w:rsidRPr="002466D4">
        <w:rPr>
          <w:rFonts w:asciiTheme="minorHAnsi" w:hAnsiTheme="minorHAnsi" w:cstheme="minorHAnsi"/>
        </w:rPr>
        <w:t>1</w:t>
      </w:r>
      <w:r w:rsidR="00C55DCF" w:rsidRPr="002466D4">
        <w:rPr>
          <w:rFonts w:asciiTheme="minorHAnsi" w:hAnsiTheme="minorHAnsi" w:cstheme="minorHAnsi"/>
        </w:rPr>
        <w:t>6</w:t>
      </w:r>
      <w:r w:rsidR="00584698" w:rsidRPr="002466D4">
        <w:rPr>
          <w:rFonts w:asciiTheme="minorHAnsi" w:hAnsiTheme="minorHAnsi" w:cstheme="minorHAnsi"/>
        </w:rPr>
        <w:t>-strong team.</w:t>
      </w:r>
    </w:p>
    <w:p w14:paraId="711BDCF1" w14:textId="517994E7" w:rsidR="00584698" w:rsidRPr="00584698" w:rsidRDefault="008B3C52" w:rsidP="00584698">
      <w:pPr>
        <w:spacing w:line="240" w:lineRule="auto"/>
        <w:rPr>
          <w:rFonts w:asciiTheme="minorHAnsi" w:hAnsiTheme="minorHAnsi" w:cstheme="minorHAnsi"/>
        </w:rPr>
      </w:pPr>
      <w:r w:rsidRPr="00132E8C">
        <w:rPr>
          <w:rFonts w:asciiTheme="minorHAnsi" w:hAnsiTheme="minorHAnsi" w:cstheme="minorHAnsi"/>
        </w:rPr>
        <w:t xml:space="preserve">AECOM ESD Manager </w:t>
      </w:r>
      <w:r w:rsidR="00584698" w:rsidRPr="00132E8C">
        <w:rPr>
          <w:rFonts w:asciiTheme="minorHAnsi" w:hAnsiTheme="minorHAnsi" w:cstheme="minorHAnsi"/>
          <w:b/>
          <w:bCs/>
        </w:rPr>
        <w:t>Yumna Ameer</w:t>
      </w:r>
      <w:r w:rsidRPr="00132E8C">
        <w:rPr>
          <w:rFonts w:asciiTheme="minorHAnsi" w:hAnsiTheme="minorHAnsi" w:cstheme="minorHAnsi"/>
        </w:rPr>
        <w:t xml:space="preserve"> </w:t>
      </w:r>
      <w:r w:rsidR="00584698" w:rsidRPr="00132E8C">
        <w:rPr>
          <w:rFonts w:asciiTheme="minorHAnsi" w:hAnsiTheme="minorHAnsi" w:cstheme="minorHAnsi"/>
        </w:rPr>
        <w:t xml:space="preserve">was appointed to the SPU </w:t>
      </w:r>
      <w:r w:rsidR="002466D4" w:rsidRPr="00132E8C">
        <w:rPr>
          <w:rFonts w:asciiTheme="minorHAnsi" w:hAnsiTheme="minorHAnsi" w:cstheme="minorHAnsi"/>
        </w:rPr>
        <w:t>project team</w:t>
      </w:r>
      <w:r w:rsidR="00584698" w:rsidRPr="00132E8C">
        <w:rPr>
          <w:rFonts w:asciiTheme="minorHAnsi" w:hAnsiTheme="minorHAnsi" w:cstheme="minorHAnsi"/>
        </w:rPr>
        <w:t xml:space="preserve"> to keep track of the construction development targets. These </w:t>
      </w:r>
      <w:r w:rsidR="00FA23E0" w:rsidRPr="00132E8C">
        <w:rPr>
          <w:rFonts w:asciiTheme="minorHAnsi" w:hAnsiTheme="minorHAnsi" w:cstheme="minorHAnsi"/>
        </w:rPr>
        <w:t>covered</w:t>
      </w:r>
      <w:r w:rsidR="00584698" w:rsidRPr="00132E8C">
        <w:rPr>
          <w:rFonts w:asciiTheme="minorHAnsi" w:hAnsiTheme="minorHAnsi" w:cstheme="minorHAnsi"/>
        </w:rPr>
        <w:t xml:space="preserve"> the commercial terms and conditions that the main contractor had committed to in terms of contributing to job creation, local </w:t>
      </w:r>
      <w:r w:rsidR="00EF50DA" w:rsidRPr="00132E8C">
        <w:rPr>
          <w:rFonts w:asciiTheme="minorHAnsi" w:hAnsiTheme="minorHAnsi" w:cstheme="minorHAnsi"/>
        </w:rPr>
        <w:t>procurement,</w:t>
      </w:r>
      <w:r w:rsidR="00584698" w:rsidRPr="00132E8C">
        <w:rPr>
          <w:rFonts w:asciiTheme="minorHAnsi" w:hAnsiTheme="minorHAnsi" w:cstheme="minorHAnsi"/>
        </w:rPr>
        <w:t xml:space="preserve"> and skills development.</w:t>
      </w:r>
      <w:r w:rsidR="00584698" w:rsidRPr="00584698">
        <w:rPr>
          <w:rFonts w:asciiTheme="minorHAnsi" w:hAnsiTheme="minorHAnsi" w:cstheme="minorHAnsi"/>
        </w:rPr>
        <w:t xml:space="preserve"> “The client and </w:t>
      </w:r>
      <w:r w:rsidR="000923FF">
        <w:rPr>
          <w:rFonts w:asciiTheme="minorHAnsi" w:hAnsiTheme="minorHAnsi" w:cstheme="minorHAnsi"/>
        </w:rPr>
        <w:t xml:space="preserve">I </w:t>
      </w:r>
      <w:r w:rsidR="00584698" w:rsidRPr="00584698">
        <w:rPr>
          <w:rFonts w:asciiTheme="minorHAnsi" w:hAnsiTheme="minorHAnsi" w:cstheme="minorHAnsi"/>
        </w:rPr>
        <w:t xml:space="preserve">started engaging about </w:t>
      </w:r>
      <w:r w:rsidR="000923FF">
        <w:rPr>
          <w:rFonts w:asciiTheme="minorHAnsi" w:hAnsiTheme="minorHAnsi" w:cstheme="minorHAnsi"/>
        </w:rPr>
        <w:t xml:space="preserve">potential </w:t>
      </w:r>
      <w:r w:rsidR="00584698" w:rsidRPr="00584698">
        <w:rPr>
          <w:rFonts w:asciiTheme="minorHAnsi" w:hAnsiTheme="minorHAnsi" w:cstheme="minorHAnsi"/>
        </w:rPr>
        <w:t xml:space="preserve">legacy projects </w:t>
      </w:r>
      <w:r w:rsidR="000923FF">
        <w:rPr>
          <w:rFonts w:asciiTheme="minorHAnsi" w:hAnsiTheme="minorHAnsi" w:cstheme="minorHAnsi"/>
        </w:rPr>
        <w:t xml:space="preserve">to </w:t>
      </w:r>
      <w:r w:rsidR="00584698" w:rsidRPr="00584698">
        <w:rPr>
          <w:rFonts w:asciiTheme="minorHAnsi" w:hAnsiTheme="minorHAnsi" w:cstheme="minorHAnsi"/>
        </w:rPr>
        <w:t>invest time and resources in,” explains Ameer.</w:t>
      </w:r>
    </w:p>
    <w:p w14:paraId="4AAF2208" w14:textId="2CA99C61" w:rsidR="00584698" w:rsidRPr="007670FC" w:rsidRDefault="00584698" w:rsidP="00584698">
      <w:pPr>
        <w:spacing w:line="240" w:lineRule="auto"/>
        <w:rPr>
          <w:rFonts w:asciiTheme="minorHAnsi" w:hAnsiTheme="minorHAnsi" w:cstheme="minorHAnsi"/>
        </w:rPr>
      </w:pPr>
      <w:r w:rsidRPr="00132E8C">
        <w:rPr>
          <w:rFonts w:asciiTheme="minorHAnsi" w:hAnsiTheme="minorHAnsi" w:cstheme="minorHAnsi"/>
        </w:rPr>
        <w:t xml:space="preserve">Launching Project Engage </w:t>
      </w:r>
      <w:r w:rsidR="0055421D" w:rsidRPr="00132E8C">
        <w:rPr>
          <w:rFonts w:asciiTheme="minorHAnsi" w:hAnsiTheme="minorHAnsi" w:cstheme="minorHAnsi"/>
        </w:rPr>
        <w:t>for</w:t>
      </w:r>
      <w:r w:rsidRPr="00132E8C">
        <w:rPr>
          <w:rFonts w:asciiTheme="minorHAnsi" w:hAnsiTheme="minorHAnsi" w:cstheme="minorHAnsi"/>
        </w:rPr>
        <w:t xml:space="preserve"> SPU </w:t>
      </w:r>
      <w:r w:rsidR="008B3C52" w:rsidRPr="00132E8C">
        <w:rPr>
          <w:rFonts w:asciiTheme="minorHAnsi" w:hAnsiTheme="minorHAnsi" w:cstheme="minorHAnsi"/>
        </w:rPr>
        <w:t xml:space="preserve">has </w:t>
      </w:r>
      <w:r w:rsidRPr="00132E8C">
        <w:rPr>
          <w:rFonts w:asciiTheme="minorHAnsi" w:hAnsiTheme="minorHAnsi" w:cstheme="minorHAnsi"/>
        </w:rPr>
        <w:t>involve</w:t>
      </w:r>
      <w:r w:rsidR="008B3C52" w:rsidRPr="00132E8C">
        <w:rPr>
          <w:rFonts w:asciiTheme="minorHAnsi" w:hAnsiTheme="minorHAnsi" w:cstheme="minorHAnsi"/>
        </w:rPr>
        <w:t>d</w:t>
      </w:r>
      <w:r w:rsidRPr="00132E8C">
        <w:rPr>
          <w:rFonts w:asciiTheme="minorHAnsi" w:hAnsiTheme="minorHAnsi" w:cstheme="minorHAnsi"/>
        </w:rPr>
        <w:t xml:space="preserve"> stakeholders such as the Small Enterprise Development Agency (SEDA) and the Small Enterprise Finance Agency (SEFA).</w:t>
      </w:r>
      <w:r w:rsidR="008B3C52" w:rsidRPr="00132E8C">
        <w:rPr>
          <w:rFonts w:asciiTheme="minorHAnsi" w:hAnsiTheme="minorHAnsi" w:cstheme="minorHAnsi"/>
        </w:rPr>
        <w:t xml:space="preserve"> </w:t>
      </w:r>
      <w:r w:rsidRPr="00132E8C">
        <w:rPr>
          <w:rFonts w:asciiTheme="minorHAnsi" w:hAnsiTheme="minorHAnsi" w:cstheme="minorHAnsi"/>
        </w:rPr>
        <w:t xml:space="preserve">A roadshow </w:t>
      </w:r>
      <w:r w:rsidR="008B3C52" w:rsidRPr="00132E8C">
        <w:rPr>
          <w:rFonts w:asciiTheme="minorHAnsi" w:hAnsiTheme="minorHAnsi" w:cstheme="minorHAnsi"/>
        </w:rPr>
        <w:t xml:space="preserve">was embarked on for all </w:t>
      </w:r>
      <w:r w:rsidRPr="00132E8C">
        <w:rPr>
          <w:rFonts w:asciiTheme="minorHAnsi" w:hAnsiTheme="minorHAnsi" w:cstheme="minorHAnsi"/>
        </w:rPr>
        <w:t>relevant stakeholders</w:t>
      </w:r>
      <w:r w:rsidR="00E35A1C" w:rsidRPr="00132E8C">
        <w:rPr>
          <w:rFonts w:asciiTheme="minorHAnsi" w:hAnsiTheme="minorHAnsi" w:cstheme="minorHAnsi"/>
        </w:rPr>
        <w:t>,</w:t>
      </w:r>
      <w:r w:rsidR="003005AA" w:rsidRPr="00132E8C">
        <w:rPr>
          <w:rFonts w:asciiTheme="minorHAnsi" w:hAnsiTheme="minorHAnsi" w:cstheme="minorHAnsi"/>
        </w:rPr>
        <w:t xml:space="preserve"> including SARS, </w:t>
      </w:r>
      <w:r w:rsidR="00E35A1C" w:rsidRPr="00132E8C">
        <w:rPr>
          <w:rFonts w:asciiTheme="minorHAnsi" w:hAnsiTheme="minorHAnsi" w:cstheme="minorHAnsi"/>
        </w:rPr>
        <w:t xml:space="preserve">the </w:t>
      </w:r>
      <w:r w:rsidR="003005AA" w:rsidRPr="00132E8C">
        <w:rPr>
          <w:rFonts w:asciiTheme="minorHAnsi" w:hAnsiTheme="minorHAnsi" w:cstheme="minorHAnsi"/>
        </w:rPr>
        <w:t>Department of Public Works in the Northern Cape</w:t>
      </w:r>
      <w:r w:rsidR="00F22346" w:rsidRPr="00132E8C">
        <w:rPr>
          <w:rFonts w:asciiTheme="minorHAnsi" w:hAnsiTheme="minorHAnsi" w:cstheme="minorHAnsi"/>
        </w:rPr>
        <w:t xml:space="preserve"> and </w:t>
      </w:r>
      <w:r w:rsidR="00E35A1C" w:rsidRPr="00132E8C">
        <w:rPr>
          <w:rFonts w:asciiTheme="minorHAnsi" w:hAnsiTheme="minorHAnsi" w:cstheme="minorHAnsi"/>
        </w:rPr>
        <w:t xml:space="preserve">the </w:t>
      </w:r>
      <w:r w:rsidR="00F22346" w:rsidRPr="00132E8C">
        <w:t>Department of Economic Development and Tourism</w:t>
      </w:r>
      <w:r w:rsidRPr="00132E8C">
        <w:rPr>
          <w:rFonts w:asciiTheme="minorHAnsi" w:hAnsiTheme="minorHAnsi" w:cstheme="minorHAnsi"/>
        </w:rPr>
        <w:t>.</w:t>
      </w:r>
      <w:r w:rsidR="000923FF" w:rsidRPr="00132E8C">
        <w:rPr>
          <w:rFonts w:asciiTheme="minorHAnsi" w:hAnsiTheme="minorHAnsi" w:cstheme="minorHAnsi"/>
        </w:rPr>
        <w:t xml:space="preserve"> </w:t>
      </w:r>
      <w:r w:rsidRPr="00132E8C">
        <w:rPr>
          <w:rFonts w:asciiTheme="minorHAnsi" w:hAnsiTheme="minorHAnsi" w:cstheme="minorHAnsi"/>
        </w:rPr>
        <w:t>AECOM</w:t>
      </w:r>
      <w:r w:rsidR="000923FF" w:rsidRPr="00132E8C">
        <w:rPr>
          <w:rFonts w:asciiTheme="minorHAnsi" w:hAnsiTheme="minorHAnsi" w:cstheme="minorHAnsi"/>
        </w:rPr>
        <w:t xml:space="preserve"> itself provided its </w:t>
      </w:r>
      <w:r w:rsidRPr="00132E8C">
        <w:rPr>
          <w:rFonts w:asciiTheme="minorHAnsi" w:hAnsiTheme="minorHAnsi" w:cstheme="minorHAnsi"/>
        </w:rPr>
        <w:t>in-house expertise</w:t>
      </w:r>
      <w:r w:rsidR="000923FF" w:rsidRPr="00132E8C">
        <w:rPr>
          <w:rFonts w:asciiTheme="minorHAnsi" w:hAnsiTheme="minorHAnsi" w:cstheme="minorHAnsi"/>
        </w:rPr>
        <w:t xml:space="preserve"> in </w:t>
      </w:r>
      <w:r w:rsidRPr="00132E8C">
        <w:rPr>
          <w:rFonts w:asciiTheme="minorHAnsi" w:hAnsiTheme="minorHAnsi" w:cstheme="minorHAnsi"/>
        </w:rPr>
        <w:t>project management</w:t>
      </w:r>
      <w:r w:rsidR="000923FF" w:rsidRPr="00132E8C">
        <w:rPr>
          <w:rFonts w:asciiTheme="minorHAnsi" w:hAnsiTheme="minorHAnsi" w:cstheme="minorHAnsi"/>
        </w:rPr>
        <w:t xml:space="preserve">, based on best practice such as </w:t>
      </w:r>
      <w:r w:rsidRPr="00132E8C">
        <w:rPr>
          <w:rFonts w:asciiTheme="minorHAnsi" w:hAnsiTheme="minorHAnsi" w:cstheme="minorHAnsi"/>
        </w:rPr>
        <w:t>PMBOK (Project Management Body of Knowledge).</w:t>
      </w:r>
    </w:p>
    <w:p w14:paraId="013710DA" w14:textId="42F19F07" w:rsidR="005968CC" w:rsidRPr="00F22346" w:rsidRDefault="000923FF" w:rsidP="00F22346">
      <w:pPr>
        <w:spacing w:line="240" w:lineRule="auto"/>
        <w:rPr>
          <w:rFonts w:asciiTheme="minorHAnsi" w:hAnsiTheme="minorHAnsi" w:cstheme="minorHAnsi"/>
        </w:rPr>
      </w:pPr>
      <w:bookmarkStart w:id="1" w:name="_Hlk99006419"/>
      <w:r w:rsidRPr="00F22346">
        <w:rPr>
          <w:rFonts w:asciiTheme="minorHAnsi" w:hAnsiTheme="minorHAnsi" w:cstheme="minorHAnsi"/>
        </w:rPr>
        <w:t xml:space="preserve">It is important for the SMMEs to understand how to </w:t>
      </w:r>
      <w:r w:rsidR="00584698" w:rsidRPr="00F22346">
        <w:rPr>
          <w:rFonts w:asciiTheme="minorHAnsi" w:hAnsiTheme="minorHAnsi" w:cstheme="minorHAnsi"/>
        </w:rPr>
        <w:t>transition into a project management role and resource and schedule a project. Other modules cover specific health and safety issues such as the critical role that safety-file readiness plays on any project, for example.</w:t>
      </w:r>
      <w:r w:rsidR="005968CC" w:rsidRPr="00F22346">
        <w:rPr>
          <w:rFonts w:asciiTheme="minorHAnsi" w:hAnsiTheme="minorHAnsi" w:cstheme="minorHAnsi"/>
        </w:rPr>
        <w:t xml:space="preserve"> </w:t>
      </w:r>
      <w:r w:rsidRPr="00F22346">
        <w:rPr>
          <w:rFonts w:asciiTheme="minorHAnsi" w:hAnsiTheme="minorHAnsi" w:cstheme="minorHAnsi"/>
        </w:rPr>
        <w:t>B</w:t>
      </w:r>
      <w:r w:rsidR="00584698" w:rsidRPr="00F22346">
        <w:rPr>
          <w:rFonts w:asciiTheme="minorHAnsi" w:hAnsiTheme="minorHAnsi" w:cstheme="minorHAnsi"/>
        </w:rPr>
        <w:t>asic labour relations and the impact of the Protection of Personal Information (POPI) Act on a small business are included, as is understanding the competitive landscape</w:t>
      </w:r>
      <w:r w:rsidR="00BA5687" w:rsidRPr="00F22346">
        <w:rPr>
          <w:rFonts w:asciiTheme="minorHAnsi" w:hAnsiTheme="minorHAnsi" w:cstheme="minorHAnsi"/>
        </w:rPr>
        <w:t>,</w:t>
      </w:r>
      <w:r w:rsidR="00584698" w:rsidRPr="00F22346">
        <w:rPr>
          <w:rFonts w:asciiTheme="minorHAnsi" w:hAnsiTheme="minorHAnsi" w:cstheme="minorHAnsi"/>
        </w:rPr>
        <w:t xml:space="preserve"> and pitching a small business from a marketing point of view.</w:t>
      </w:r>
    </w:p>
    <w:bookmarkEnd w:id="1"/>
    <w:p w14:paraId="58623BC3" w14:textId="40523B9C" w:rsidR="00584698" w:rsidRPr="00584698" w:rsidRDefault="00584698" w:rsidP="00584698">
      <w:pPr>
        <w:spacing w:line="240" w:lineRule="auto"/>
        <w:rPr>
          <w:rFonts w:asciiTheme="minorHAnsi" w:hAnsiTheme="minorHAnsi" w:cstheme="minorHAnsi"/>
        </w:rPr>
      </w:pPr>
      <w:r w:rsidRPr="00584698">
        <w:rPr>
          <w:rFonts w:asciiTheme="minorHAnsi" w:hAnsiTheme="minorHAnsi" w:cstheme="minorHAnsi"/>
        </w:rPr>
        <w:t>The subject matter of</w:t>
      </w:r>
      <w:r w:rsidR="005968CC">
        <w:rPr>
          <w:rFonts w:asciiTheme="minorHAnsi" w:hAnsiTheme="minorHAnsi" w:cstheme="minorHAnsi"/>
        </w:rPr>
        <w:t xml:space="preserve"> </w:t>
      </w:r>
      <w:r w:rsidRPr="00584698">
        <w:rPr>
          <w:rFonts w:asciiTheme="minorHAnsi" w:hAnsiTheme="minorHAnsi" w:cstheme="minorHAnsi"/>
        </w:rPr>
        <w:t>these different modules was derived from an intensive needs analysis carried out with all qualifying SMMEs</w:t>
      </w:r>
      <w:r w:rsidR="005968CC">
        <w:rPr>
          <w:rFonts w:asciiTheme="minorHAnsi" w:hAnsiTheme="minorHAnsi" w:cstheme="minorHAnsi"/>
        </w:rPr>
        <w:t xml:space="preserve"> </w:t>
      </w:r>
      <w:r w:rsidRPr="00584698">
        <w:rPr>
          <w:rFonts w:asciiTheme="minorHAnsi" w:hAnsiTheme="minorHAnsi" w:cstheme="minorHAnsi"/>
        </w:rPr>
        <w:t xml:space="preserve">identified by the main </w:t>
      </w:r>
      <w:r w:rsidRPr="0055421D">
        <w:rPr>
          <w:rFonts w:asciiTheme="minorHAnsi" w:hAnsiTheme="minorHAnsi" w:cstheme="minorHAnsi"/>
        </w:rPr>
        <w:t>contractor</w:t>
      </w:r>
      <w:r w:rsidR="0055421D" w:rsidRPr="0055421D">
        <w:rPr>
          <w:rFonts w:asciiTheme="minorHAnsi" w:hAnsiTheme="minorHAnsi" w:cstheme="minorHAnsi"/>
        </w:rPr>
        <w:t>s and includes some previously</w:t>
      </w:r>
      <w:r w:rsidR="00E35A1C">
        <w:rPr>
          <w:rFonts w:asciiTheme="minorHAnsi" w:hAnsiTheme="minorHAnsi" w:cstheme="minorHAnsi"/>
        </w:rPr>
        <w:t xml:space="preserve"> </w:t>
      </w:r>
      <w:r w:rsidR="0055421D" w:rsidRPr="0055421D">
        <w:rPr>
          <w:rFonts w:asciiTheme="minorHAnsi" w:hAnsiTheme="minorHAnsi" w:cstheme="minorHAnsi"/>
        </w:rPr>
        <w:t>appointed small contractors.</w:t>
      </w:r>
      <w:r w:rsidR="005968CC" w:rsidRPr="0055421D">
        <w:rPr>
          <w:rFonts w:asciiTheme="minorHAnsi" w:hAnsiTheme="minorHAnsi" w:cstheme="minorHAnsi"/>
        </w:rPr>
        <w:t xml:space="preserve"> </w:t>
      </w:r>
      <w:r w:rsidR="00BA5687" w:rsidRPr="0055421D">
        <w:rPr>
          <w:rFonts w:asciiTheme="minorHAnsi" w:hAnsiTheme="minorHAnsi" w:cstheme="minorHAnsi"/>
        </w:rPr>
        <w:t>A</w:t>
      </w:r>
      <w:r w:rsidRPr="0055421D">
        <w:rPr>
          <w:rFonts w:asciiTheme="minorHAnsi" w:hAnsiTheme="minorHAnsi" w:cstheme="minorHAnsi"/>
        </w:rPr>
        <w:t xml:space="preserve"> range of assessment tools will be put </w:t>
      </w:r>
      <w:r w:rsidRPr="00584698">
        <w:rPr>
          <w:rFonts w:asciiTheme="minorHAnsi" w:hAnsiTheme="minorHAnsi" w:cstheme="minorHAnsi"/>
        </w:rPr>
        <w:t xml:space="preserve">in place to gauge feedback. </w:t>
      </w:r>
      <w:r w:rsidR="00BA5687">
        <w:rPr>
          <w:rFonts w:asciiTheme="minorHAnsi" w:hAnsiTheme="minorHAnsi" w:cstheme="minorHAnsi"/>
        </w:rPr>
        <w:t>T</w:t>
      </w:r>
      <w:r w:rsidRPr="00584698">
        <w:rPr>
          <w:rFonts w:asciiTheme="minorHAnsi" w:hAnsiTheme="minorHAnsi" w:cstheme="minorHAnsi"/>
        </w:rPr>
        <w:t xml:space="preserve">o ensure there is a satisfactory uptake of knowledge, each beneficiary will </w:t>
      </w:r>
      <w:r w:rsidR="00E81374">
        <w:rPr>
          <w:rFonts w:asciiTheme="minorHAnsi" w:hAnsiTheme="minorHAnsi" w:cstheme="minorHAnsi"/>
        </w:rPr>
        <w:t>develop</w:t>
      </w:r>
      <w:r w:rsidRPr="00584698">
        <w:rPr>
          <w:rFonts w:asciiTheme="minorHAnsi" w:hAnsiTheme="minorHAnsi" w:cstheme="minorHAnsi"/>
        </w:rPr>
        <w:t xml:space="preserve"> a portfolio of evidence, based on notes, tutorials, completion of set exercises and using the actual </w:t>
      </w:r>
      <w:r w:rsidR="00BA5687">
        <w:rPr>
          <w:rFonts w:asciiTheme="minorHAnsi" w:hAnsiTheme="minorHAnsi" w:cstheme="minorHAnsi"/>
        </w:rPr>
        <w:t xml:space="preserve">SPU </w:t>
      </w:r>
      <w:r w:rsidR="0055421D">
        <w:rPr>
          <w:rFonts w:asciiTheme="minorHAnsi" w:hAnsiTheme="minorHAnsi" w:cstheme="minorHAnsi"/>
        </w:rPr>
        <w:t xml:space="preserve">campus development </w:t>
      </w:r>
      <w:r w:rsidRPr="00584698">
        <w:rPr>
          <w:rFonts w:asciiTheme="minorHAnsi" w:hAnsiTheme="minorHAnsi" w:cstheme="minorHAnsi"/>
        </w:rPr>
        <w:t xml:space="preserve">project as a </w:t>
      </w:r>
      <w:r w:rsidR="00BA5687">
        <w:rPr>
          <w:rFonts w:asciiTheme="minorHAnsi" w:hAnsiTheme="minorHAnsi" w:cstheme="minorHAnsi"/>
        </w:rPr>
        <w:t>‘</w:t>
      </w:r>
      <w:r w:rsidRPr="00584698">
        <w:rPr>
          <w:rFonts w:asciiTheme="minorHAnsi" w:hAnsiTheme="minorHAnsi" w:cstheme="minorHAnsi"/>
        </w:rPr>
        <w:t>live</w:t>
      </w:r>
      <w:r w:rsidR="00BA5687">
        <w:rPr>
          <w:rFonts w:asciiTheme="minorHAnsi" w:hAnsiTheme="minorHAnsi" w:cstheme="minorHAnsi"/>
        </w:rPr>
        <w:t>’</w:t>
      </w:r>
      <w:r w:rsidRPr="00584698">
        <w:rPr>
          <w:rFonts w:asciiTheme="minorHAnsi" w:hAnsiTheme="minorHAnsi" w:cstheme="minorHAnsi"/>
        </w:rPr>
        <w:t xml:space="preserve"> example.</w:t>
      </w:r>
      <w:r w:rsidR="00BA5687">
        <w:rPr>
          <w:rFonts w:asciiTheme="minorHAnsi" w:hAnsiTheme="minorHAnsi" w:cstheme="minorHAnsi"/>
        </w:rPr>
        <w:t xml:space="preserve"> The aim is for </w:t>
      </w:r>
      <w:r w:rsidRPr="00584698">
        <w:rPr>
          <w:rFonts w:asciiTheme="minorHAnsi" w:hAnsiTheme="minorHAnsi" w:cstheme="minorHAnsi"/>
        </w:rPr>
        <w:t>the targeted SMMEs</w:t>
      </w:r>
      <w:r w:rsidR="00BA5687">
        <w:rPr>
          <w:rFonts w:asciiTheme="minorHAnsi" w:hAnsiTheme="minorHAnsi" w:cstheme="minorHAnsi"/>
        </w:rPr>
        <w:t xml:space="preserve"> to ultimately be able to </w:t>
      </w:r>
      <w:r w:rsidRPr="00584698">
        <w:rPr>
          <w:rFonts w:asciiTheme="minorHAnsi" w:hAnsiTheme="minorHAnsi" w:cstheme="minorHAnsi"/>
        </w:rPr>
        <w:t>apply for an improved Construction Industry Development Board (CIDB) grading.</w:t>
      </w:r>
    </w:p>
    <w:p w14:paraId="0E5FAEB7" w14:textId="2DC59369" w:rsidR="009179D1" w:rsidRDefault="00584698" w:rsidP="00584698">
      <w:pPr>
        <w:spacing w:line="240" w:lineRule="auto"/>
        <w:rPr>
          <w:rFonts w:asciiTheme="minorHAnsi" w:hAnsiTheme="minorHAnsi" w:cstheme="minorHAnsi"/>
        </w:rPr>
      </w:pPr>
      <w:bookmarkStart w:id="2" w:name="_Hlk99006475"/>
      <w:r w:rsidRPr="00584698">
        <w:rPr>
          <w:rFonts w:asciiTheme="minorHAnsi" w:hAnsiTheme="minorHAnsi" w:cstheme="minorHAnsi"/>
        </w:rPr>
        <w:t>“</w:t>
      </w:r>
      <w:r w:rsidR="00BA5687">
        <w:rPr>
          <w:rFonts w:asciiTheme="minorHAnsi" w:hAnsiTheme="minorHAnsi" w:cstheme="minorHAnsi"/>
        </w:rPr>
        <w:t xml:space="preserve">We are proud to be part of such a complex </w:t>
      </w:r>
      <w:r w:rsidRPr="00584698">
        <w:rPr>
          <w:rFonts w:asciiTheme="minorHAnsi" w:hAnsiTheme="minorHAnsi" w:cstheme="minorHAnsi"/>
        </w:rPr>
        <w:t xml:space="preserve">skills transfer programme </w:t>
      </w:r>
      <w:r w:rsidR="00BA5687">
        <w:rPr>
          <w:rFonts w:asciiTheme="minorHAnsi" w:hAnsiTheme="minorHAnsi" w:cstheme="minorHAnsi"/>
        </w:rPr>
        <w:t xml:space="preserve">at this major project. It is all due to being able to work with a visionary client like SPU, which has ensured that community involvement and </w:t>
      </w:r>
      <w:r w:rsidR="005968CC">
        <w:rPr>
          <w:rFonts w:asciiTheme="minorHAnsi" w:hAnsiTheme="minorHAnsi" w:cstheme="minorHAnsi"/>
        </w:rPr>
        <w:t xml:space="preserve">supplier </w:t>
      </w:r>
      <w:r w:rsidR="00BA5687">
        <w:rPr>
          <w:rFonts w:asciiTheme="minorHAnsi" w:hAnsiTheme="minorHAnsi" w:cstheme="minorHAnsi"/>
        </w:rPr>
        <w:t xml:space="preserve">development </w:t>
      </w:r>
      <w:r w:rsidR="005968CC">
        <w:rPr>
          <w:rFonts w:asciiTheme="minorHAnsi" w:hAnsiTheme="minorHAnsi" w:cstheme="minorHAnsi"/>
        </w:rPr>
        <w:t xml:space="preserve">remain </w:t>
      </w:r>
      <w:r w:rsidR="00BA5687">
        <w:rPr>
          <w:rFonts w:asciiTheme="minorHAnsi" w:hAnsiTheme="minorHAnsi" w:cstheme="minorHAnsi"/>
        </w:rPr>
        <w:t>at the top of the agenda,”</w:t>
      </w:r>
      <w:bookmarkEnd w:id="2"/>
      <w:r w:rsidR="00BA5687">
        <w:rPr>
          <w:rFonts w:asciiTheme="minorHAnsi" w:hAnsiTheme="minorHAnsi" w:cstheme="minorHAnsi"/>
        </w:rPr>
        <w:t xml:space="preserve"> concludes Ameer.</w:t>
      </w:r>
      <w:r w:rsidR="000F3757">
        <w:rPr>
          <w:rFonts w:asciiTheme="minorHAnsi" w:hAnsiTheme="minorHAnsi" w:cstheme="minorHAnsi"/>
        </w:rPr>
        <w:t xml:space="preserve"> To date, the </w:t>
      </w:r>
      <w:r w:rsidR="0055421D">
        <w:rPr>
          <w:rFonts w:asciiTheme="minorHAnsi" w:hAnsiTheme="minorHAnsi" w:cstheme="minorHAnsi"/>
        </w:rPr>
        <w:t xml:space="preserve">overall </w:t>
      </w:r>
      <w:r w:rsidR="000F3757">
        <w:rPr>
          <w:rFonts w:asciiTheme="minorHAnsi" w:hAnsiTheme="minorHAnsi" w:cstheme="minorHAnsi"/>
        </w:rPr>
        <w:t>project has provided employment for about 1 000 local</w:t>
      </w:r>
      <w:r w:rsidR="00E81374">
        <w:rPr>
          <w:rFonts w:asciiTheme="minorHAnsi" w:hAnsiTheme="minorHAnsi" w:cstheme="minorHAnsi"/>
        </w:rPr>
        <w:t xml:space="preserve"> people</w:t>
      </w:r>
      <w:r w:rsidR="000F3757">
        <w:rPr>
          <w:rFonts w:asciiTheme="minorHAnsi" w:hAnsiTheme="minorHAnsi" w:cstheme="minorHAnsi"/>
        </w:rPr>
        <w:t>.</w:t>
      </w:r>
    </w:p>
    <w:p w14:paraId="760C2E4A" w14:textId="77777777" w:rsidR="00A04532" w:rsidRDefault="00A04532" w:rsidP="00A04532">
      <w:pPr>
        <w:spacing w:line="240" w:lineRule="auto"/>
        <w:rPr>
          <w:rFonts w:eastAsia="Calibri"/>
          <w:b/>
          <w:i/>
          <w:lang w:eastAsia="en-US"/>
        </w:rPr>
      </w:pPr>
      <w:r w:rsidRPr="007A38C2">
        <w:rPr>
          <w:rFonts w:eastAsia="Calibri"/>
          <w:b/>
          <w:i/>
          <w:lang w:eastAsia="en-US"/>
        </w:rPr>
        <w:t>Ends</w:t>
      </w:r>
    </w:p>
    <w:p w14:paraId="4C58BD80" w14:textId="77777777" w:rsidR="00A04532" w:rsidRDefault="00A04532" w:rsidP="00A04532">
      <w:pPr>
        <w:spacing w:after="0" w:line="240" w:lineRule="auto"/>
        <w:rPr>
          <w:rFonts w:cs="Arial"/>
        </w:rPr>
      </w:pPr>
      <w:r w:rsidRPr="007A38C2">
        <w:rPr>
          <w:rFonts w:eastAsia="Calibri"/>
          <w:b/>
          <w:lang w:eastAsia="en-US"/>
        </w:rPr>
        <w:lastRenderedPageBreak/>
        <w:t>Notes to the editor</w:t>
      </w:r>
    </w:p>
    <w:p w14:paraId="036AB1A5" w14:textId="77777777" w:rsidR="00A04532" w:rsidRPr="003C7DAB" w:rsidRDefault="00A04532" w:rsidP="00A04532">
      <w:pPr>
        <w:spacing w:line="240" w:lineRule="auto"/>
        <w:rPr>
          <w:rFonts w:cs="Arial"/>
        </w:rPr>
      </w:pPr>
      <w:r w:rsidRPr="007A38C2">
        <w:rPr>
          <w:rFonts w:eastAsia="Calibri"/>
          <w:lang w:eastAsia="en-US"/>
        </w:rPr>
        <w:t xml:space="preserve">To download hi-res images for this release, please visit </w:t>
      </w:r>
      <w:hyperlink r:id="rId9" w:history="1">
        <w:r w:rsidRPr="007A38C2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7A38C2">
        <w:rPr>
          <w:rFonts w:eastAsia="Calibri"/>
          <w:lang w:eastAsia="en-US"/>
        </w:rPr>
        <w:t xml:space="preserve"> and click on the AECOM link to view the company’s press office.</w:t>
      </w:r>
    </w:p>
    <w:p w14:paraId="2F2DA7C3" w14:textId="77777777" w:rsidR="00A04532" w:rsidRDefault="00A04532" w:rsidP="00A04532">
      <w:pPr>
        <w:spacing w:after="0" w:line="240" w:lineRule="auto"/>
        <w:rPr>
          <w:rFonts w:eastAsia="Calibri" w:cs="Calibri"/>
          <w:b/>
          <w:bCs/>
          <w:lang w:val="en-US" w:eastAsia="en-US"/>
        </w:rPr>
      </w:pPr>
      <w:r w:rsidRPr="006D30CF">
        <w:rPr>
          <w:rFonts w:eastAsia="Calibri" w:cs="Calibri"/>
          <w:b/>
          <w:bCs/>
          <w:lang w:val="en-US" w:eastAsia="en-US"/>
        </w:rPr>
        <w:t>About AECOM</w:t>
      </w:r>
    </w:p>
    <w:p w14:paraId="0589ACC0" w14:textId="77777777" w:rsidR="00A04532" w:rsidRDefault="00A04532" w:rsidP="00A04532">
      <w:pPr>
        <w:spacing w:line="240" w:lineRule="auto"/>
        <w:rPr>
          <w:rFonts w:eastAsia="Calibri" w:cs="Calibri"/>
          <w:lang w:eastAsia="en-US"/>
        </w:rPr>
      </w:pPr>
      <w:r w:rsidRPr="00E07BE3">
        <w:rPr>
          <w:rFonts w:eastAsia="Calibri" w:cs="Calibri"/>
          <w:lang w:eastAsia="en-US"/>
        </w:rPr>
        <w:t>AECOM is the world’s trusted infrastructure consulting firm, delivering professional services throughout the project lifecycle – from planning, design and engineering to program and construction management. On projects spanning transportation, buildings, water, new energy and the environment, our public- and private-sector clients trust us to solve their most complex challenges. Our teams are driven by a common purpose to deliver a better world through our unriva</w:t>
      </w:r>
      <w:r>
        <w:rPr>
          <w:rFonts w:eastAsia="Calibri" w:cs="Calibri"/>
          <w:lang w:eastAsia="en-US"/>
        </w:rPr>
        <w:t>l</w:t>
      </w:r>
      <w:r w:rsidRPr="00E07BE3">
        <w:rPr>
          <w:rFonts w:eastAsia="Calibri" w:cs="Calibri"/>
          <w:lang w:eastAsia="en-US"/>
        </w:rPr>
        <w:t>led technical expertise and innovation, a culture of equity, diversity and inclusion, and a commitment to environmental, social and governance priorities. AECOM is a Fortune 500 firm and its Professional Services business had revenue of $13.3 billion in fiscal year 2021. See how we are delivering sustainable legacies for generations to come at aecom.com and @AECOM.</w:t>
      </w:r>
    </w:p>
    <w:p w14:paraId="0DB4EB1D" w14:textId="77777777" w:rsidR="00A04532" w:rsidRPr="00666E39" w:rsidRDefault="00A04532" w:rsidP="00A04532">
      <w:pPr>
        <w:spacing w:after="0" w:line="240" w:lineRule="auto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666E39">
        <w:rPr>
          <w:rFonts w:asciiTheme="minorHAnsi" w:eastAsia="Calibri" w:hAnsiTheme="minorHAnsi" w:cstheme="minorHAnsi"/>
          <w:b/>
          <w:bCs/>
          <w:lang w:val="en-US" w:eastAsia="en-US"/>
        </w:rPr>
        <w:t>AECOM Contact</w:t>
      </w:r>
    </w:p>
    <w:p w14:paraId="70AC7533" w14:textId="77777777" w:rsidR="00A04532" w:rsidRPr="00666E39" w:rsidRDefault="00A04532" w:rsidP="00A04532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Faye Bastow</w:t>
      </w:r>
    </w:p>
    <w:p w14:paraId="2319122D" w14:textId="77777777" w:rsidR="00A04532" w:rsidRPr="00666E39" w:rsidRDefault="00A04532" w:rsidP="00A04532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 xml:space="preserve">Director, Marketing &amp; Communications, MEA </w:t>
      </w:r>
    </w:p>
    <w:p w14:paraId="13DB0A83" w14:textId="77777777" w:rsidR="00A04532" w:rsidRPr="00666E39" w:rsidRDefault="00A04532" w:rsidP="00A04532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Strategy &amp; Growth</w:t>
      </w:r>
    </w:p>
    <w:p w14:paraId="552F05FA" w14:textId="77777777" w:rsidR="00A04532" w:rsidRPr="00666E39" w:rsidRDefault="00A04532" w:rsidP="00A04532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Phone: +971-2-613-4410</w:t>
      </w:r>
    </w:p>
    <w:p w14:paraId="08051F1E" w14:textId="77777777" w:rsidR="00A04532" w:rsidRPr="00666E39" w:rsidRDefault="00A04532" w:rsidP="00A04532">
      <w:pPr>
        <w:spacing w:after="0"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>Cell: +971-56-996-3851</w:t>
      </w:r>
    </w:p>
    <w:p w14:paraId="47876677" w14:textId="77777777" w:rsidR="00A04532" w:rsidRPr="004663F7" w:rsidRDefault="00A04532" w:rsidP="00A04532">
      <w:pPr>
        <w:spacing w:line="240" w:lineRule="auto"/>
        <w:rPr>
          <w:rFonts w:asciiTheme="minorHAnsi" w:eastAsia="Calibri" w:hAnsiTheme="minorHAnsi" w:cstheme="minorHAnsi"/>
          <w:lang w:val="en-US" w:eastAsia="en-US"/>
        </w:rPr>
      </w:pPr>
      <w:r w:rsidRPr="00666E39">
        <w:rPr>
          <w:rFonts w:asciiTheme="minorHAnsi" w:eastAsia="Calibri" w:hAnsiTheme="minorHAnsi" w:cstheme="minorHAnsi"/>
          <w:lang w:val="en-US" w:eastAsia="en-US"/>
        </w:rPr>
        <w:t xml:space="preserve">Email: </w:t>
      </w:r>
      <w:hyperlink r:id="rId10" w:history="1">
        <w:r w:rsidRPr="00666E39">
          <w:rPr>
            <w:rStyle w:val="Hyperlink"/>
            <w:rFonts w:asciiTheme="minorHAnsi" w:eastAsia="Calibri" w:hAnsiTheme="minorHAnsi" w:cstheme="minorHAnsi"/>
            <w:lang w:val="en-US" w:eastAsia="en-US"/>
          </w:rPr>
          <w:t>faye.bastow@aecom.com</w:t>
        </w:r>
      </w:hyperlink>
      <w:r w:rsidRPr="00666E39">
        <w:rPr>
          <w:rFonts w:asciiTheme="minorHAnsi" w:eastAsia="Calibri" w:hAnsiTheme="minorHAnsi" w:cstheme="minorHAnsi"/>
          <w:lang w:val="en-US" w:eastAsia="en-US"/>
        </w:rPr>
        <w:t xml:space="preserve"> </w:t>
      </w:r>
    </w:p>
    <w:p w14:paraId="18D1C70C" w14:textId="77777777" w:rsidR="00A04532" w:rsidRPr="00A04532" w:rsidRDefault="00A04532" w:rsidP="00A04532">
      <w:pPr>
        <w:shd w:val="clear" w:color="auto" w:fill="FFFFFF"/>
        <w:spacing w:line="240" w:lineRule="auto"/>
        <w:rPr>
          <w:rFonts w:eastAsia="Calibri"/>
          <w:lang w:eastAsia="en-US"/>
        </w:rPr>
      </w:pPr>
      <w:r w:rsidRPr="00A04532">
        <w:rPr>
          <w:b/>
        </w:rPr>
        <w:t>Media Contact</w:t>
      </w:r>
      <w:r w:rsidRPr="00A04532">
        <w:rPr>
          <w:b/>
        </w:rPr>
        <w:br/>
      </w:r>
      <w:r w:rsidRPr="00A04532">
        <w:t>Rachel Megkwe</w:t>
      </w:r>
      <w:r w:rsidRPr="00A04532">
        <w:rPr>
          <w:b/>
        </w:rPr>
        <w:br/>
      </w:r>
      <w:r w:rsidRPr="00A04532">
        <w:t xml:space="preserve">NGAGE Public Relations </w:t>
      </w:r>
      <w:r w:rsidRPr="00A04532">
        <w:rPr>
          <w:b/>
        </w:rPr>
        <w:br/>
      </w:r>
      <w:r w:rsidRPr="00A04532">
        <w:t>Phone: (011) 867-7763</w:t>
      </w:r>
      <w:r w:rsidRPr="00A04532">
        <w:rPr>
          <w:b/>
        </w:rPr>
        <w:br/>
      </w:r>
      <w:r w:rsidRPr="00A04532">
        <w:t>Fax: 074 212 1422</w:t>
      </w:r>
      <w:r w:rsidRPr="00A04532">
        <w:rPr>
          <w:b/>
        </w:rPr>
        <w:br/>
      </w:r>
      <w:r w:rsidRPr="00A04532">
        <w:t>Cell: 082 562 5088</w:t>
      </w:r>
      <w:r w:rsidRPr="00A04532">
        <w:rPr>
          <w:b/>
        </w:rPr>
        <w:br/>
      </w:r>
      <w:r w:rsidRPr="00A04532">
        <w:t xml:space="preserve">Email: </w:t>
      </w:r>
      <w:hyperlink r:id="rId11" w:history="1">
        <w:r w:rsidRPr="00A04532">
          <w:rPr>
            <w:color w:val="0563C1"/>
            <w:u w:val="single"/>
          </w:rPr>
          <w:t>rachel@ngage.co.za</w:t>
        </w:r>
      </w:hyperlink>
      <w:r w:rsidRPr="00A04532">
        <w:t xml:space="preserve"> </w:t>
      </w:r>
      <w:r w:rsidRPr="00A04532">
        <w:rPr>
          <w:b/>
        </w:rPr>
        <w:br/>
      </w:r>
      <w:r w:rsidRPr="00A04532">
        <w:t xml:space="preserve">Web: </w:t>
      </w:r>
      <w:hyperlink r:id="rId12" w:history="1">
        <w:r w:rsidRPr="00A04532">
          <w:rPr>
            <w:color w:val="0563C1"/>
            <w:u w:val="single"/>
          </w:rPr>
          <w:t>www.ngage.co.za</w:t>
        </w:r>
      </w:hyperlink>
    </w:p>
    <w:p w14:paraId="4E130243" w14:textId="3615B2E3" w:rsidR="006074C2" w:rsidRPr="00A04532" w:rsidRDefault="00A04532" w:rsidP="00A04532">
      <w:pPr>
        <w:spacing w:after="0"/>
        <w:rPr>
          <w:bCs/>
        </w:rPr>
      </w:pPr>
      <w:r w:rsidRPr="00A04532">
        <w:rPr>
          <w:rFonts w:eastAsia="Calibri"/>
          <w:lang w:eastAsia="en-US"/>
        </w:rPr>
        <w:t xml:space="preserve">Browse the </w:t>
      </w:r>
      <w:r w:rsidRPr="00A04532">
        <w:rPr>
          <w:rFonts w:eastAsia="Calibri"/>
          <w:b/>
          <w:lang w:eastAsia="en-US"/>
        </w:rPr>
        <w:t>NGAGE Media Zone</w:t>
      </w:r>
      <w:r w:rsidRPr="00A04532">
        <w:rPr>
          <w:rFonts w:eastAsia="Calibri"/>
          <w:lang w:eastAsia="en-US"/>
        </w:rPr>
        <w:t xml:space="preserve"> for more client press releases and photographs at </w:t>
      </w:r>
      <w:hyperlink r:id="rId13" w:history="1">
        <w:r w:rsidRPr="00A04532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6074C2" w:rsidRPr="00A04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8C5A" w14:textId="77777777" w:rsidR="00E4700D" w:rsidRDefault="00E4700D" w:rsidP="00017BED">
      <w:pPr>
        <w:spacing w:after="0" w:line="240" w:lineRule="auto"/>
      </w:pPr>
      <w:r>
        <w:separator/>
      </w:r>
    </w:p>
  </w:endnote>
  <w:endnote w:type="continuationSeparator" w:id="0">
    <w:p w14:paraId="2041EE1F" w14:textId="77777777" w:rsidR="00E4700D" w:rsidRDefault="00E4700D" w:rsidP="0001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C0E0" w14:textId="77777777" w:rsidR="00E4700D" w:rsidRDefault="00E4700D" w:rsidP="00017BED">
      <w:pPr>
        <w:spacing w:after="0" w:line="240" w:lineRule="auto"/>
      </w:pPr>
      <w:r>
        <w:separator/>
      </w:r>
    </w:p>
  </w:footnote>
  <w:footnote w:type="continuationSeparator" w:id="0">
    <w:p w14:paraId="3618F760" w14:textId="77777777" w:rsidR="00E4700D" w:rsidRDefault="00E4700D" w:rsidP="0001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2759"/>
    <w:multiLevelType w:val="hybridMultilevel"/>
    <w:tmpl w:val="5314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F4F"/>
    <w:multiLevelType w:val="hybridMultilevel"/>
    <w:tmpl w:val="C418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FE5"/>
    <w:multiLevelType w:val="hybridMultilevel"/>
    <w:tmpl w:val="91CCD7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7910"/>
    <w:multiLevelType w:val="hybridMultilevel"/>
    <w:tmpl w:val="53C29E2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Lc0MLE0NDcwMDFX0lEKTi0uzszPAykwqgUAc2114ywAAAA="/>
  </w:docVars>
  <w:rsids>
    <w:rsidRoot w:val="006547AF"/>
    <w:rsid w:val="000021CA"/>
    <w:rsid w:val="000024EF"/>
    <w:rsid w:val="000038E3"/>
    <w:rsid w:val="00016786"/>
    <w:rsid w:val="000170BF"/>
    <w:rsid w:val="00017BED"/>
    <w:rsid w:val="000218A7"/>
    <w:rsid w:val="000218BE"/>
    <w:rsid w:val="000306B9"/>
    <w:rsid w:val="0003125D"/>
    <w:rsid w:val="000323A9"/>
    <w:rsid w:val="00033723"/>
    <w:rsid w:val="000369A7"/>
    <w:rsid w:val="0003707F"/>
    <w:rsid w:val="000374E0"/>
    <w:rsid w:val="00037E0F"/>
    <w:rsid w:val="00037F70"/>
    <w:rsid w:val="000404AD"/>
    <w:rsid w:val="00041A0A"/>
    <w:rsid w:val="00050DFE"/>
    <w:rsid w:val="00051F5A"/>
    <w:rsid w:val="0005647E"/>
    <w:rsid w:val="0006035F"/>
    <w:rsid w:val="00062451"/>
    <w:rsid w:val="000719CD"/>
    <w:rsid w:val="000731C9"/>
    <w:rsid w:val="00074FEB"/>
    <w:rsid w:val="00081411"/>
    <w:rsid w:val="0008314B"/>
    <w:rsid w:val="00083707"/>
    <w:rsid w:val="0008447C"/>
    <w:rsid w:val="00085EA7"/>
    <w:rsid w:val="00090C83"/>
    <w:rsid w:val="00091939"/>
    <w:rsid w:val="000923FF"/>
    <w:rsid w:val="00094541"/>
    <w:rsid w:val="0009537B"/>
    <w:rsid w:val="000A0108"/>
    <w:rsid w:val="000A0BF5"/>
    <w:rsid w:val="000A1DCB"/>
    <w:rsid w:val="000A2704"/>
    <w:rsid w:val="000A7761"/>
    <w:rsid w:val="000B40DF"/>
    <w:rsid w:val="000B4386"/>
    <w:rsid w:val="000B5CEB"/>
    <w:rsid w:val="000C0C4E"/>
    <w:rsid w:val="000D1F9F"/>
    <w:rsid w:val="000D2E77"/>
    <w:rsid w:val="000D44CA"/>
    <w:rsid w:val="000D7047"/>
    <w:rsid w:val="000E586F"/>
    <w:rsid w:val="000E7EA8"/>
    <w:rsid w:val="000F2F60"/>
    <w:rsid w:val="000F3757"/>
    <w:rsid w:val="00100138"/>
    <w:rsid w:val="00101A7C"/>
    <w:rsid w:val="00103045"/>
    <w:rsid w:val="0010527C"/>
    <w:rsid w:val="0010607A"/>
    <w:rsid w:val="00107196"/>
    <w:rsid w:val="001161E0"/>
    <w:rsid w:val="00117F3C"/>
    <w:rsid w:val="001218FD"/>
    <w:rsid w:val="0012456F"/>
    <w:rsid w:val="00132E8C"/>
    <w:rsid w:val="001345D4"/>
    <w:rsid w:val="00134F4E"/>
    <w:rsid w:val="001376E0"/>
    <w:rsid w:val="001427E4"/>
    <w:rsid w:val="00142C57"/>
    <w:rsid w:val="00145F3B"/>
    <w:rsid w:val="0014669C"/>
    <w:rsid w:val="00151D47"/>
    <w:rsid w:val="00153373"/>
    <w:rsid w:val="00155877"/>
    <w:rsid w:val="0015627B"/>
    <w:rsid w:val="0016418D"/>
    <w:rsid w:val="001677EB"/>
    <w:rsid w:val="00175F91"/>
    <w:rsid w:val="00181FAF"/>
    <w:rsid w:val="00183655"/>
    <w:rsid w:val="00183C46"/>
    <w:rsid w:val="001844B1"/>
    <w:rsid w:val="0018599D"/>
    <w:rsid w:val="00185E66"/>
    <w:rsid w:val="00186112"/>
    <w:rsid w:val="00186CAB"/>
    <w:rsid w:val="00191BC7"/>
    <w:rsid w:val="00192AF1"/>
    <w:rsid w:val="001945E3"/>
    <w:rsid w:val="0019620B"/>
    <w:rsid w:val="00196258"/>
    <w:rsid w:val="001A3F6A"/>
    <w:rsid w:val="001A49EF"/>
    <w:rsid w:val="001B2215"/>
    <w:rsid w:val="001B23DD"/>
    <w:rsid w:val="001B364E"/>
    <w:rsid w:val="001B563B"/>
    <w:rsid w:val="001C51B3"/>
    <w:rsid w:val="001D137A"/>
    <w:rsid w:val="001E416B"/>
    <w:rsid w:val="001F5E7B"/>
    <w:rsid w:val="001F6EFD"/>
    <w:rsid w:val="001F751C"/>
    <w:rsid w:val="00200EF9"/>
    <w:rsid w:val="002013E0"/>
    <w:rsid w:val="002016F1"/>
    <w:rsid w:val="0020231F"/>
    <w:rsid w:val="0020505E"/>
    <w:rsid w:val="0020577A"/>
    <w:rsid w:val="00210400"/>
    <w:rsid w:val="002155E1"/>
    <w:rsid w:val="002165C4"/>
    <w:rsid w:val="002169AB"/>
    <w:rsid w:val="00216C8E"/>
    <w:rsid w:val="00216F20"/>
    <w:rsid w:val="00217B5D"/>
    <w:rsid w:val="00220F3D"/>
    <w:rsid w:val="00223884"/>
    <w:rsid w:val="002242FE"/>
    <w:rsid w:val="00224A55"/>
    <w:rsid w:val="002259F9"/>
    <w:rsid w:val="00227B77"/>
    <w:rsid w:val="00234CA1"/>
    <w:rsid w:val="00236513"/>
    <w:rsid w:val="00245417"/>
    <w:rsid w:val="002466D4"/>
    <w:rsid w:val="00251D6A"/>
    <w:rsid w:val="002526FF"/>
    <w:rsid w:val="00253D79"/>
    <w:rsid w:val="0025554F"/>
    <w:rsid w:val="002614AE"/>
    <w:rsid w:val="002615F7"/>
    <w:rsid w:val="00262BFC"/>
    <w:rsid w:val="002644F6"/>
    <w:rsid w:val="00267A1B"/>
    <w:rsid w:val="00270C3A"/>
    <w:rsid w:val="00271038"/>
    <w:rsid w:val="00271635"/>
    <w:rsid w:val="0027661F"/>
    <w:rsid w:val="00281DA4"/>
    <w:rsid w:val="00284CD8"/>
    <w:rsid w:val="002869E8"/>
    <w:rsid w:val="00292380"/>
    <w:rsid w:val="00292386"/>
    <w:rsid w:val="002925A3"/>
    <w:rsid w:val="002A1DA0"/>
    <w:rsid w:val="002A2C67"/>
    <w:rsid w:val="002A3C5A"/>
    <w:rsid w:val="002A53CB"/>
    <w:rsid w:val="002A641D"/>
    <w:rsid w:val="002A6E10"/>
    <w:rsid w:val="002A7F98"/>
    <w:rsid w:val="002B1F4A"/>
    <w:rsid w:val="002B22F3"/>
    <w:rsid w:val="002B5D80"/>
    <w:rsid w:val="002C0443"/>
    <w:rsid w:val="002C0EE3"/>
    <w:rsid w:val="002C3F14"/>
    <w:rsid w:val="002D0BFE"/>
    <w:rsid w:val="002D0C37"/>
    <w:rsid w:val="002D15C2"/>
    <w:rsid w:val="002E211A"/>
    <w:rsid w:val="002E24D4"/>
    <w:rsid w:val="002E2D48"/>
    <w:rsid w:val="002E41D3"/>
    <w:rsid w:val="002E5ED5"/>
    <w:rsid w:val="002E67A4"/>
    <w:rsid w:val="002E690E"/>
    <w:rsid w:val="002E6E4D"/>
    <w:rsid w:val="002E7482"/>
    <w:rsid w:val="002F2636"/>
    <w:rsid w:val="002F503B"/>
    <w:rsid w:val="003005AA"/>
    <w:rsid w:val="00311B37"/>
    <w:rsid w:val="00311CAE"/>
    <w:rsid w:val="00311D4E"/>
    <w:rsid w:val="00316322"/>
    <w:rsid w:val="00316B1E"/>
    <w:rsid w:val="0031720C"/>
    <w:rsid w:val="00320AE6"/>
    <w:rsid w:val="003227B1"/>
    <w:rsid w:val="003233A3"/>
    <w:rsid w:val="0032795C"/>
    <w:rsid w:val="003312E2"/>
    <w:rsid w:val="00331381"/>
    <w:rsid w:val="00331F4B"/>
    <w:rsid w:val="00332ADD"/>
    <w:rsid w:val="00332B63"/>
    <w:rsid w:val="00333079"/>
    <w:rsid w:val="00333615"/>
    <w:rsid w:val="00336F5C"/>
    <w:rsid w:val="003376B0"/>
    <w:rsid w:val="003436B4"/>
    <w:rsid w:val="003448C2"/>
    <w:rsid w:val="003472EF"/>
    <w:rsid w:val="00350587"/>
    <w:rsid w:val="00352AD5"/>
    <w:rsid w:val="00353055"/>
    <w:rsid w:val="003604F1"/>
    <w:rsid w:val="003647A7"/>
    <w:rsid w:val="0037007A"/>
    <w:rsid w:val="00371BE7"/>
    <w:rsid w:val="003769DC"/>
    <w:rsid w:val="00377093"/>
    <w:rsid w:val="00381D21"/>
    <w:rsid w:val="00385D78"/>
    <w:rsid w:val="003871F6"/>
    <w:rsid w:val="003973A2"/>
    <w:rsid w:val="003A12A6"/>
    <w:rsid w:val="003A1956"/>
    <w:rsid w:val="003A4AC5"/>
    <w:rsid w:val="003B3ABD"/>
    <w:rsid w:val="003B49CD"/>
    <w:rsid w:val="003B5994"/>
    <w:rsid w:val="003B7629"/>
    <w:rsid w:val="003C43DF"/>
    <w:rsid w:val="003C465D"/>
    <w:rsid w:val="003D2E66"/>
    <w:rsid w:val="003D6BB5"/>
    <w:rsid w:val="003D7505"/>
    <w:rsid w:val="003E1ED1"/>
    <w:rsid w:val="003E566C"/>
    <w:rsid w:val="003E6F69"/>
    <w:rsid w:val="003E72C0"/>
    <w:rsid w:val="004010D6"/>
    <w:rsid w:val="0041472B"/>
    <w:rsid w:val="00416182"/>
    <w:rsid w:val="00417B55"/>
    <w:rsid w:val="00421994"/>
    <w:rsid w:val="004222F2"/>
    <w:rsid w:val="00425D1F"/>
    <w:rsid w:val="00426A8D"/>
    <w:rsid w:val="00434BD3"/>
    <w:rsid w:val="0044241E"/>
    <w:rsid w:val="0044328D"/>
    <w:rsid w:val="00443582"/>
    <w:rsid w:val="00453128"/>
    <w:rsid w:val="00456A15"/>
    <w:rsid w:val="0046526D"/>
    <w:rsid w:val="004715B7"/>
    <w:rsid w:val="004760D8"/>
    <w:rsid w:val="00476710"/>
    <w:rsid w:val="004773B3"/>
    <w:rsid w:val="00480FA7"/>
    <w:rsid w:val="0048314D"/>
    <w:rsid w:val="00487784"/>
    <w:rsid w:val="0048798B"/>
    <w:rsid w:val="004910D7"/>
    <w:rsid w:val="004913A4"/>
    <w:rsid w:val="00492E09"/>
    <w:rsid w:val="0049442D"/>
    <w:rsid w:val="00496120"/>
    <w:rsid w:val="004A1512"/>
    <w:rsid w:val="004A5186"/>
    <w:rsid w:val="004A686B"/>
    <w:rsid w:val="004B39AF"/>
    <w:rsid w:val="004B3FBE"/>
    <w:rsid w:val="004B6799"/>
    <w:rsid w:val="004B7004"/>
    <w:rsid w:val="004C27D2"/>
    <w:rsid w:val="004C4E3B"/>
    <w:rsid w:val="004C5F57"/>
    <w:rsid w:val="004D0EC5"/>
    <w:rsid w:val="004D1E4F"/>
    <w:rsid w:val="004D2BF6"/>
    <w:rsid w:val="004D5252"/>
    <w:rsid w:val="004D57E6"/>
    <w:rsid w:val="004E0FB7"/>
    <w:rsid w:val="004E23EB"/>
    <w:rsid w:val="004E4E42"/>
    <w:rsid w:val="004E5180"/>
    <w:rsid w:val="004E5C61"/>
    <w:rsid w:val="004E6FEC"/>
    <w:rsid w:val="004F2476"/>
    <w:rsid w:val="004F497F"/>
    <w:rsid w:val="004F6CF4"/>
    <w:rsid w:val="005023FC"/>
    <w:rsid w:val="00503D68"/>
    <w:rsid w:val="00505C07"/>
    <w:rsid w:val="00506A4B"/>
    <w:rsid w:val="00513C90"/>
    <w:rsid w:val="00517297"/>
    <w:rsid w:val="00526A2B"/>
    <w:rsid w:val="00532051"/>
    <w:rsid w:val="00532B93"/>
    <w:rsid w:val="0053412F"/>
    <w:rsid w:val="00535333"/>
    <w:rsid w:val="00537284"/>
    <w:rsid w:val="00543D63"/>
    <w:rsid w:val="00545666"/>
    <w:rsid w:val="00553D85"/>
    <w:rsid w:val="0055421D"/>
    <w:rsid w:val="0055789E"/>
    <w:rsid w:val="00561591"/>
    <w:rsid w:val="005701F6"/>
    <w:rsid w:val="00571521"/>
    <w:rsid w:val="00572428"/>
    <w:rsid w:val="00576D95"/>
    <w:rsid w:val="00584698"/>
    <w:rsid w:val="00585906"/>
    <w:rsid w:val="00590836"/>
    <w:rsid w:val="00592DAB"/>
    <w:rsid w:val="005936BA"/>
    <w:rsid w:val="0059561E"/>
    <w:rsid w:val="005967C5"/>
    <w:rsid w:val="005968CC"/>
    <w:rsid w:val="005A3438"/>
    <w:rsid w:val="005A7FDB"/>
    <w:rsid w:val="005B2B3C"/>
    <w:rsid w:val="005C31D1"/>
    <w:rsid w:val="005C41C2"/>
    <w:rsid w:val="005C6A68"/>
    <w:rsid w:val="005C6E9D"/>
    <w:rsid w:val="005E1335"/>
    <w:rsid w:val="005E2F56"/>
    <w:rsid w:val="005E47B5"/>
    <w:rsid w:val="005E531D"/>
    <w:rsid w:val="005E5DB4"/>
    <w:rsid w:val="005E65BD"/>
    <w:rsid w:val="005F3678"/>
    <w:rsid w:val="006012CA"/>
    <w:rsid w:val="0060320F"/>
    <w:rsid w:val="006042E1"/>
    <w:rsid w:val="00604C81"/>
    <w:rsid w:val="00604C84"/>
    <w:rsid w:val="006056E0"/>
    <w:rsid w:val="00605F4C"/>
    <w:rsid w:val="00606D10"/>
    <w:rsid w:val="006074C2"/>
    <w:rsid w:val="006076E4"/>
    <w:rsid w:val="00607A23"/>
    <w:rsid w:val="00607EC4"/>
    <w:rsid w:val="00611C64"/>
    <w:rsid w:val="00612601"/>
    <w:rsid w:val="00620D59"/>
    <w:rsid w:val="00621723"/>
    <w:rsid w:val="0062370B"/>
    <w:rsid w:val="006315D7"/>
    <w:rsid w:val="00633E08"/>
    <w:rsid w:val="006344F2"/>
    <w:rsid w:val="006360EF"/>
    <w:rsid w:val="006363AF"/>
    <w:rsid w:val="00642128"/>
    <w:rsid w:val="00645896"/>
    <w:rsid w:val="006501E6"/>
    <w:rsid w:val="006521CA"/>
    <w:rsid w:val="006547AF"/>
    <w:rsid w:val="0065690A"/>
    <w:rsid w:val="00657438"/>
    <w:rsid w:val="006577EF"/>
    <w:rsid w:val="00660A2F"/>
    <w:rsid w:val="0066154B"/>
    <w:rsid w:val="00662404"/>
    <w:rsid w:val="00662D90"/>
    <w:rsid w:val="00664C4C"/>
    <w:rsid w:val="00666E39"/>
    <w:rsid w:val="0067143D"/>
    <w:rsid w:val="00676B7A"/>
    <w:rsid w:val="00677DCF"/>
    <w:rsid w:val="006805D0"/>
    <w:rsid w:val="00682774"/>
    <w:rsid w:val="0068587F"/>
    <w:rsid w:val="00692538"/>
    <w:rsid w:val="00693F19"/>
    <w:rsid w:val="00694C0C"/>
    <w:rsid w:val="006A0BBF"/>
    <w:rsid w:val="006A1046"/>
    <w:rsid w:val="006A114E"/>
    <w:rsid w:val="006A178C"/>
    <w:rsid w:val="006A368D"/>
    <w:rsid w:val="006B16F6"/>
    <w:rsid w:val="006B2441"/>
    <w:rsid w:val="006B3898"/>
    <w:rsid w:val="006B42D8"/>
    <w:rsid w:val="006B493B"/>
    <w:rsid w:val="006B5070"/>
    <w:rsid w:val="006B75E9"/>
    <w:rsid w:val="006C40D9"/>
    <w:rsid w:val="006C6C2A"/>
    <w:rsid w:val="006C6E59"/>
    <w:rsid w:val="006C7A5F"/>
    <w:rsid w:val="006D4CD0"/>
    <w:rsid w:val="006E4CC7"/>
    <w:rsid w:val="006E7015"/>
    <w:rsid w:val="006E75C0"/>
    <w:rsid w:val="006F06D7"/>
    <w:rsid w:val="006F2A20"/>
    <w:rsid w:val="006F5F95"/>
    <w:rsid w:val="006F6495"/>
    <w:rsid w:val="006F6A0B"/>
    <w:rsid w:val="006F79F3"/>
    <w:rsid w:val="006F7B75"/>
    <w:rsid w:val="0070267A"/>
    <w:rsid w:val="00702F6D"/>
    <w:rsid w:val="00707B13"/>
    <w:rsid w:val="007116F3"/>
    <w:rsid w:val="0071659B"/>
    <w:rsid w:val="00720D04"/>
    <w:rsid w:val="0072538F"/>
    <w:rsid w:val="00725767"/>
    <w:rsid w:val="0073057F"/>
    <w:rsid w:val="00731F6C"/>
    <w:rsid w:val="007410CD"/>
    <w:rsid w:val="00742A92"/>
    <w:rsid w:val="00744B08"/>
    <w:rsid w:val="00754F3B"/>
    <w:rsid w:val="00755119"/>
    <w:rsid w:val="007601C9"/>
    <w:rsid w:val="00761A7A"/>
    <w:rsid w:val="00762228"/>
    <w:rsid w:val="00762C09"/>
    <w:rsid w:val="00763D9C"/>
    <w:rsid w:val="00765902"/>
    <w:rsid w:val="00765F63"/>
    <w:rsid w:val="007670FC"/>
    <w:rsid w:val="00770FE1"/>
    <w:rsid w:val="00772432"/>
    <w:rsid w:val="007761FD"/>
    <w:rsid w:val="00785F41"/>
    <w:rsid w:val="007905D7"/>
    <w:rsid w:val="00790AC9"/>
    <w:rsid w:val="00793744"/>
    <w:rsid w:val="00796697"/>
    <w:rsid w:val="00797BCD"/>
    <w:rsid w:val="007A0C9C"/>
    <w:rsid w:val="007A12C7"/>
    <w:rsid w:val="007A1A67"/>
    <w:rsid w:val="007A3800"/>
    <w:rsid w:val="007A38C2"/>
    <w:rsid w:val="007A41D3"/>
    <w:rsid w:val="007B1C67"/>
    <w:rsid w:val="007B4BC7"/>
    <w:rsid w:val="007B7D05"/>
    <w:rsid w:val="007C1011"/>
    <w:rsid w:val="007C780A"/>
    <w:rsid w:val="007C7EE6"/>
    <w:rsid w:val="007D7423"/>
    <w:rsid w:val="007E46D3"/>
    <w:rsid w:val="007E69D2"/>
    <w:rsid w:val="007F1FF4"/>
    <w:rsid w:val="007F784A"/>
    <w:rsid w:val="0080035E"/>
    <w:rsid w:val="008035BF"/>
    <w:rsid w:val="008044BE"/>
    <w:rsid w:val="00810693"/>
    <w:rsid w:val="00810B4F"/>
    <w:rsid w:val="00811D6A"/>
    <w:rsid w:val="00812A01"/>
    <w:rsid w:val="00813FC3"/>
    <w:rsid w:val="008152BF"/>
    <w:rsid w:val="00815B91"/>
    <w:rsid w:val="00816B13"/>
    <w:rsid w:val="00822296"/>
    <w:rsid w:val="00822E0D"/>
    <w:rsid w:val="00826B6E"/>
    <w:rsid w:val="00841474"/>
    <w:rsid w:val="008445AA"/>
    <w:rsid w:val="008513DC"/>
    <w:rsid w:val="00853C4F"/>
    <w:rsid w:val="008572FE"/>
    <w:rsid w:val="0085770B"/>
    <w:rsid w:val="0086322D"/>
    <w:rsid w:val="00863535"/>
    <w:rsid w:val="00865F2A"/>
    <w:rsid w:val="008674EC"/>
    <w:rsid w:val="0087051E"/>
    <w:rsid w:val="008756F5"/>
    <w:rsid w:val="00880370"/>
    <w:rsid w:val="0088166B"/>
    <w:rsid w:val="00882CEB"/>
    <w:rsid w:val="008904B8"/>
    <w:rsid w:val="008924F6"/>
    <w:rsid w:val="00892873"/>
    <w:rsid w:val="008948A1"/>
    <w:rsid w:val="008A486F"/>
    <w:rsid w:val="008A7BD0"/>
    <w:rsid w:val="008B2CB4"/>
    <w:rsid w:val="008B3C52"/>
    <w:rsid w:val="008B53CC"/>
    <w:rsid w:val="008B5769"/>
    <w:rsid w:val="008C2AEB"/>
    <w:rsid w:val="008C53D1"/>
    <w:rsid w:val="008D4AB4"/>
    <w:rsid w:val="008D5772"/>
    <w:rsid w:val="008D5D05"/>
    <w:rsid w:val="008E0A40"/>
    <w:rsid w:val="008E1A3B"/>
    <w:rsid w:val="008E64F9"/>
    <w:rsid w:val="008F0D8B"/>
    <w:rsid w:val="008F21D5"/>
    <w:rsid w:val="008F290B"/>
    <w:rsid w:val="008F4C51"/>
    <w:rsid w:val="008F7078"/>
    <w:rsid w:val="00900BFC"/>
    <w:rsid w:val="00901C23"/>
    <w:rsid w:val="00901FFB"/>
    <w:rsid w:val="00904AEA"/>
    <w:rsid w:val="00905A33"/>
    <w:rsid w:val="009061F3"/>
    <w:rsid w:val="00907093"/>
    <w:rsid w:val="00907273"/>
    <w:rsid w:val="00910B64"/>
    <w:rsid w:val="00912646"/>
    <w:rsid w:val="0091413F"/>
    <w:rsid w:val="009141DF"/>
    <w:rsid w:val="009179D1"/>
    <w:rsid w:val="00920366"/>
    <w:rsid w:val="00922D54"/>
    <w:rsid w:val="00923DC1"/>
    <w:rsid w:val="00926AC5"/>
    <w:rsid w:val="0093065E"/>
    <w:rsid w:val="00933FBE"/>
    <w:rsid w:val="00934508"/>
    <w:rsid w:val="00940792"/>
    <w:rsid w:val="009417C5"/>
    <w:rsid w:val="00941948"/>
    <w:rsid w:val="00944116"/>
    <w:rsid w:val="00944340"/>
    <w:rsid w:val="009453D0"/>
    <w:rsid w:val="00947CCB"/>
    <w:rsid w:val="00954D1C"/>
    <w:rsid w:val="00955C80"/>
    <w:rsid w:val="009566F7"/>
    <w:rsid w:val="009570C3"/>
    <w:rsid w:val="00957A5F"/>
    <w:rsid w:val="00957CCC"/>
    <w:rsid w:val="009639B6"/>
    <w:rsid w:val="00967E4D"/>
    <w:rsid w:val="00973770"/>
    <w:rsid w:val="00974FC6"/>
    <w:rsid w:val="009778D1"/>
    <w:rsid w:val="00990CA2"/>
    <w:rsid w:val="00994D53"/>
    <w:rsid w:val="009957C1"/>
    <w:rsid w:val="0099796A"/>
    <w:rsid w:val="009A24E2"/>
    <w:rsid w:val="009A35A4"/>
    <w:rsid w:val="009A3FE4"/>
    <w:rsid w:val="009A417E"/>
    <w:rsid w:val="009A566D"/>
    <w:rsid w:val="009B1896"/>
    <w:rsid w:val="009B33BD"/>
    <w:rsid w:val="009B3585"/>
    <w:rsid w:val="009B39B8"/>
    <w:rsid w:val="009B568A"/>
    <w:rsid w:val="009C079B"/>
    <w:rsid w:val="009C1B01"/>
    <w:rsid w:val="009C30B2"/>
    <w:rsid w:val="009C315F"/>
    <w:rsid w:val="009C7927"/>
    <w:rsid w:val="009E2D2A"/>
    <w:rsid w:val="009E545B"/>
    <w:rsid w:val="009E7817"/>
    <w:rsid w:val="009F1796"/>
    <w:rsid w:val="009F2387"/>
    <w:rsid w:val="009F32E8"/>
    <w:rsid w:val="009F3786"/>
    <w:rsid w:val="009F4229"/>
    <w:rsid w:val="009F7F25"/>
    <w:rsid w:val="00A00078"/>
    <w:rsid w:val="00A013FA"/>
    <w:rsid w:val="00A04532"/>
    <w:rsid w:val="00A04C8A"/>
    <w:rsid w:val="00A050A9"/>
    <w:rsid w:val="00A06671"/>
    <w:rsid w:val="00A071ED"/>
    <w:rsid w:val="00A111CE"/>
    <w:rsid w:val="00A13074"/>
    <w:rsid w:val="00A14F30"/>
    <w:rsid w:val="00A15453"/>
    <w:rsid w:val="00A15AAC"/>
    <w:rsid w:val="00A16DE2"/>
    <w:rsid w:val="00A20999"/>
    <w:rsid w:val="00A2099C"/>
    <w:rsid w:val="00A20FEB"/>
    <w:rsid w:val="00A27A7B"/>
    <w:rsid w:val="00A3110E"/>
    <w:rsid w:val="00A3301E"/>
    <w:rsid w:val="00A33351"/>
    <w:rsid w:val="00A34F66"/>
    <w:rsid w:val="00A35450"/>
    <w:rsid w:val="00A40D98"/>
    <w:rsid w:val="00A41A6A"/>
    <w:rsid w:val="00A427FA"/>
    <w:rsid w:val="00A432F2"/>
    <w:rsid w:val="00A4578F"/>
    <w:rsid w:val="00A57281"/>
    <w:rsid w:val="00A60C3E"/>
    <w:rsid w:val="00A623B4"/>
    <w:rsid w:val="00A7151B"/>
    <w:rsid w:val="00A7431A"/>
    <w:rsid w:val="00A76C87"/>
    <w:rsid w:val="00A80979"/>
    <w:rsid w:val="00A832F5"/>
    <w:rsid w:val="00A850E7"/>
    <w:rsid w:val="00A87D1F"/>
    <w:rsid w:val="00A93DEB"/>
    <w:rsid w:val="00A9437D"/>
    <w:rsid w:val="00AB0732"/>
    <w:rsid w:val="00AB2117"/>
    <w:rsid w:val="00AB31FB"/>
    <w:rsid w:val="00AB3CBD"/>
    <w:rsid w:val="00AB4479"/>
    <w:rsid w:val="00AB5C92"/>
    <w:rsid w:val="00AC06CB"/>
    <w:rsid w:val="00AC0C13"/>
    <w:rsid w:val="00AC2EFF"/>
    <w:rsid w:val="00AC7D72"/>
    <w:rsid w:val="00AD0D67"/>
    <w:rsid w:val="00AD5ADF"/>
    <w:rsid w:val="00AD7F5A"/>
    <w:rsid w:val="00AE1B64"/>
    <w:rsid w:val="00AE30BA"/>
    <w:rsid w:val="00AF2036"/>
    <w:rsid w:val="00AF4169"/>
    <w:rsid w:val="00AF4523"/>
    <w:rsid w:val="00AF6062"/>
    <w:rsid w:val="00B00759"/>
    <w:rsid w:val="00B009C0"/>
    <w:rsid w:val="00B00D55"/>
    <w:rsid w:val="00B03097"/>
    <w:rsid w:val="00B066CD"/>
    <w:rsid w:val="00B066F1"/>
    <w:rsid w:val="00B13978"/>
    <w:rsid w:val="00B14266"/>
    <w:rsid w:val="00B1491A"/>
    <w:rsid w:val="00B1494E"/>
    <w:rsid w:val="00B15B58"/>
    <w:rsid w:val="00B20701"/>
    <w:rsid w:val="00B27BCF"/>
    <w:rsid w:val="00B30133"/>
    <w:rsid w:val="00B31DE2"/>
    <w:rsid w:val="00B34B34"/>
    <w:rsid w:val="00B354A6"/>
    <w:rsid w:val="00B35CE0"/>
    <w:rsid w:val="00B405F5"/>
    <w:rsid w:val="00B40C42"/>
    <w:rsid w:val="00B453C5"/>
    <w:rsid w:val="00B47CF6"/>
    <w:rsid w:val="00B50915"/>
    <w:rsid w:val="00B51C0C"/>
    <w:rsid w:val="00B541B2"/>
    <w:rsid w:val="00B555CA"/>
    <w:rsid w:val="00B60E27"/>
    <w:rsid w:val="00B61C44"/>
    <w:rsid w:val="00B61F40"/>
    <w:rsid w:val="00B63992"/>
    <w:rsid w:val="00B655E4"/>
    <w:rsid w:val="00B71276"/>
    <w:rsid w:val="00B74813"/>
    <w:rsid w:val="00B76EAF"/>
    <w:rsid w:val="00B77382"/>
    <w:rsid w:val="00B84246"/>
    <w:rsid w:val="00B8581D"/>
    <w:rsid w:val="00B85B24"/>
    <w:rsid w:val="00B908AE"/>
    <w:rsid w:val="00B95B1F"/>
    <w:rsid w:val="00B97450"/>
    <w:rsid w:val="00BA0410"/>
    <w:rsid w:val="00BA0B6D"/>
    <w:rsid w:val="00BA5687"/>
    <w:rsid w:val="00BA7378"/>
    <w:rsid w:val="00BA7CA5"/>
    <w:rsid w:val="00BB3AB8"/>
    <w:rsid w:val="00BB6596"/>
    <w:rsid w:val="00BB6E62"/>
    <w:rsid w:val="00BC1BE6"/>
    <w:rsid w:val="00BC7865"/>
    <w:rsid w:val="00BD22E6"/>
    <w:rsid w:val="00BD5AAB"/>
    <w:rsid w:val="00BE050E"/>
    <w:rsid w:val="00BE16CF"/>
    <w:rsid w:val="00BE7F3E"/>
    <w:rsid w:val="00BF3B87"/>
    <w:rsid w:val="00BF4429"/>
    <w:rsid w:val="00BF595D"/>
    <w:rsid w:val="00C0386A"/>
    <w:rsid w:val="00C038A2"/>
    <w:rsid w:val="00C114B6"/>
    <w:rsid w:val="00C14065"/>
    <w:rsid w:val="00C1490C"/>
    <w:rsid w:val="00C24977"/>
    <w:rsid w:val="00C25517"/>
    <w:rsid w:val="00C3282B"/>
    <w:rsid w:val="00C3363B"/>
    <w:rsid w:val="00C36A84"/>
    <w:rsid w:val="00C42432"/>
    <w:rsid w:val="00C517EE"/>
    <w:rsid w:val="00C52620"/>
    <w:rsid w:val="00C5458B"/>
    <w:rsid w:val="00C55439"/>
    <w:rsid w:val="00C55D40"/>
    <w:rsid w:val="00C55DCF"/>
    <w:rsid w:val="00C57B6F"/>
    <w:rsid w:val="00C635EF"/>
    <w:rsid w:val="00C64EF9"/>
    <w:rsid w:val="00C6551A"/>
    <w:rsid w:val="00C65DAD"/>
    <w:rsid w:val="00C70BA8"/>
    <w:rsid w:val="00C70D7D"/>
    <w:rsid w:val="00C7243A"/>
    <w:rsid w:val="00C76369"/>
    <w:rsid w:val="00C765E2"/>
    <w:rsid w:val="00C76E39"/>
    <w:rsid w:val="00C82911"/>
    <w:rsid w:val="00C8510B"/>
    <w:rsid w:val="00C90860"/>
    <w:rsid w:val="00C916D1"/>
    <w:rsid w:val="00C9260B"/>
    <w:rsid w:val="00C9418B"/>
    <w:rsid w:val="00C943AD"/>
    <w:rsid w:val="00C946D9"/>
    <w:rsid w:val="00C954E4"/>
    <w:rsid w:val="00C95B79"/>
    <w:rsid w:val="00CA422C"/>
    <w:rsid w:val="00CA47CA"/>
    <w:rsid w:val="00CA57D3"/>
    <w:rsid w:val="00CA791D"/>
    <w:rsid w:val="00CB0812"/>
    <w:rsid w:val="00CB084F"/>
    <w:rsid w:val="00CB0D2A"/>
    <w:rsid w:val="00CB20FE"/>
    <w:rsid w:val="00CB45D7"/>
    <w:rsid w:val="00CB5979"/>
    <w:rsid w:val="00CB72C8"/>
    <w:rsid w:val="00CC3B90"/>
    <w:rsid w:val="00CC444E"/>
    <w:rsid w:val="00CD3FF5"/>
    <w:rsid w:val="00CD6458"/>
    <w:rsid w:val="00CE073E"/>
    <w:rsid w:val="00CE15D5"/>
    <w:rsid w:val="00CE2B48"/>
    <w:rsid w:val="00CE638A"/>
    <w:rsid w:val="00CE6E62"/>
    <w:rsid w:val="00CE7806"/>
    <w:rsid w:val="00CF173C"/>
    <w:rsid w:val="00CF3461"/>
    <w:rsid w:val="00CF6EB3"/>
    <w:rsid w:val="00CF7677"/>
    <w:rsid w:val="00CF78A7"/>
    <w:rsid w:val="00D04DF0"/>
    <w:rsid w:val="00D136CE"/>
    <w:rsid w:val="00D160DB"/>
    <w:rsid w:val="00D24D54"/>
    <w:rsid w:val="00D2594D"/>
    <w:rsid w:val="00D25FFF"/>
    <w:rsid w:val="00D26B43"/>
    <w:rsid w:val="00D30231"/>
    <w:rsid w:val="00D30DC8"/>
    <w:rsid w:val="00D32892"/>
    <w:rsid w:val="00D348D8"/>
    <w:rsid w:val="00D4274E"/>
    <w:rsid w:val="00D4679E"/>
    <w:rsid w:val="00D46AA6"/>
    <w:rsid w:val="00D471C3"/>
    <w:rsid w:val="00D47D93"/>
    <w:rsid w:val="00D51F5D"/>
    <w:rsid w:val="00D53F54"/>
    <w:rsid w:val="00D547F6"/>
    <w:rsid w:val="00D57390"/>
    <w:rsid w:val="00D5789D"/>
    <w:rsid w:val="00D61034"/>
    <w:rsid w:val="00D6462D"/>
    <w:rsid w:val="00D6647A"/>
    <w:rsid w:val="00D66CF2"/>
    <w:rsid w:val="00D6735B"/>
    <w:rsid w:val="00D7329E"/>
    <w:rsid w:val="00D74F31"/>
    <w:rsid w:val="00D76FD6"/>
    <w:rsid w:val="00D85BED"/>
    <w:rsid w:val="00D9057D"/>
    <w:rsid w:val="00D95896"/>
    <w:rsid w:val="00DA03F1"/>
    <w:rsid w:val="00DA2576"/>
    <w:rsid w:val="00DA3470"/>
    <w:rsid w:val="00DB2775"/>
    <w:rsid w:val="00DB2D17"/>
    <w:rsid w:val="00DB5126"/>
    <w:rsid w:val="00DB55AF"/>
    <w:rsid w:val="00DC1874"/>
    <w:rsid w:val="00DC1933"/>
    <w:rsid w:val="00DC6215"/>
    <w:rsid w:val="00DC7576"/>
    <w:rsid w:val="00DD6B59"/>
    <w:rsid w:val="00DE0C0F"/>
    <w:rsid w:val="00DE266A"/>
    <w:rsid w:val="00DE361C"/>
    <w:rsid w:val="00DE3929"/>
    <w:rsid w:val="00DF185C"/>
    <w:rsid w:val="00DF2030"/>
    <w:rsid w:val="00DF23EB"/>
    <w:rsid w:val="00DF41DC"/>
    <w:rsid w:val="00DF69E1"/>
    <w:rsid w:val="00DF71E0"/>
    <w:rsid w:val="00DF7260"/>
    <w:rsid w:val="00DF797C"/>
    <w:rsid w:val="00E009F8"/>
    <w:rsid w:val="00E05CBC"/>
    <w:rsid w:val="00E10D79"/>
    <w:rsid w:val="00E1258E"/>
    <w:rsid w:val="00E15186"/>
    <w:rsid w:val="00E16735"/>
    <w:rsid w:val="00E2016D"/>
    <w:rsid w:val="00E23C5E"/>
    <w:rsid w:val="00E2522A"/>
    <w:rsid w:val="00E35243"/>
    <w:rsid w:val="00E35A1C"/>
    <w:rsid w:val="00E407DE"/>
    <w:rsid w:val="00E40DED"/>
    <w:rsid w:val="00E4296B"/>
    <w:rsid w:val="00E42ED9"/>
    <w:rsid w:val="00E4700D"/>
    <w:rsid w:val="00E536E4"/>
    <w:rsid w:val="00E560F8"/>
    <w:rsid w:val="00E635A0"/>
    <w:rsid w:val="00E66022"/>
    <w:rsid w:val="00E70691"/>
    <w:rsid w:val="00E722EF"/>
    <w:rsid w:val="00E724E0"/>
    <w:rsid w:val="00E81374"/>
    <w:rsid w:val="00E81392"/>
    <w:rsid w:val="00E92506"/>
    <w:rsid w:val="00E93F68"/>
    <w:rsid w:val="00E947FA"/>
    <w:rsid w:val="00EA018A"/>
    <w:rsid w:val="00EA0761"/>
    <w:rsid w:val="00EA2D92"/>
    <w:rsid w:val="00EA51B0"/>
    <w:rsid w:val="00EA74CD"/>
    <w:rsid w:val="00EB3A44"/>
    <w:rsid w:val="00EC0789"/>
    <w:rsid w:val="00EC1210"/>
    <w:rsid w:val="00EC5322"/>
    <w:rsid w:val="00ED1A6E"/>
    <w:rsid w:val="00ED5897"/>
    <w:rsid w:val="00ED6486"/>
    <w:rsid w:val="00ED6834"/>
    <w:rsid w:val="00EE1285"/>
    <w:rsid w:val="00EE18E1"/>
    <w:rsid w:val="00EE3243"/>
    <w:rsid w:val="00EE3511"/>
    <w:rsid w:val="00EE421D"/>
    <w:rsid w:val="00EE61E0"/>
    <w:rsid w:val="00EF1BA0"/>
    <w:rsid w:val="00EF3C84"/>
    <w:rsid w:val="00EF50DA"/>
    <w:rsid w:val="00F00B2B"/>
    <w:rsid w:val="00F01187"/>
    <w:rsid w:val="00F016BE"/>
    <w:rsid w:val="00F01EA5"/>
    <w:rsid w:val="00F02EA3"/>
    <w:rsid w:val="00F03265"/>
    <w:rsid w:val="00F052FA"/>
    <w:rsid w:val="00F07721"/>
    <w:rsid w:val="00F113AD"/>
    <w:rsid w:val="00F119DB"/>
    <w:rsid w:val="00F11D39"/>
    <w:rsid w:val="00F143C0"/>
    <w:rsid w:val="00F15CED"/>
    <w:rsid w:val="00F2071E"/>
    <w:rsid w:val="00F2166F"/>
    <w:rsid w:val="00F22346"/>
    <w:rsid w:val="00F24F64"/>
    <w:rsid w:val="00F27D6E"/>
    <w:rsid w:val="00F307D1"/>
    <w:rsid w:val="00F3096D"/>
    <w:rsid w:val="00F36EDA"/>
    <w:rsid w:val="00F40298"/>
    <w:rsid w:val="00F42BC5"/>
    <w:rsid w:val="00F4341F"/>
    <w:rsid w:val="00F43BA7"/>
    <w:rsid w:val="00F43F4B"/>
    <w:rsid w:val="00F45885"/>
    <w:rsid w:val="00F517C6"/>
    <w:rsid w:val="00F52498"/>
    <w:rsid w:val="00F53C74"/>
    <w:rsid w:val="00F552FD"/>
    <w:rsid w:val="00F6119B"/>
    <w:rsid w:val="00F61E2C"/>
    <w:rsid w:val="00F65DD5"/>
    <w:rsid w:val="00F672A5"/>
    <w:rsid w:val="00F67A04"/>
    <w:rsid w:val="00F716C4"/>
    <w:rsid w:val="00F71F84"/>
    <w:rsid w:val="00F71FEF"/>
    <w:rsid w:val="00F72E93"/>
    <w:rsid w:val="00F73B8F"/>
    <w:rsid w:val="00F767DD"/>
    <w:rsid w:val="00F776A4"/>
    <w:rsid w:val="00F8116C"/>
    <w:rsid w:val="00F83D5A"/>
    <w:rsid w:val="00F84DA6"/>
    <w:rsid w:val="00F956A3"/>
    <w:rsid w:val="00FA1093"/>
    <w:rsid w:val="00FA23E0"/>
    <w:rsid w:val="00FA36D7"/>
    <w:rsid w:val="00FA40B8"/>
    <w:rsid w:val="00FA5835"/>
    <w:rsid w:val="00FB48EC"/>
    <w:rsid w:val="00FB4B34"/>
    <w:rsid w:val="00FB7016"/>
    <w:rsid w:val="00FC1265"/>
    <w:rsid w:val="00FC15BA"/>
    <w:rsid w:val="00FC26E6"/>
    <w:rsid w:val="00FC538B"/>
    <w:rsid w:val="00FC7396"/>
    <w:rsid w:val="00FD2171"/>
    <w:rsid w:val="00FD3D40"/>
    <w:rsid w:val="00FD42FC"/>
    <w:rsid w:val="00FE6DE3"/>
    <w:rsid w:val="00FE7525"/>
    <w:rsid w:val="00FF0AB5"/>
    <w:rsid w:val="00FF789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030B3"/>
  <w15:chartTrackingRefBased/>
  <w15:docId w15:val="{3D63D7B3-0CE9-48EC-AF65-DE8AD672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D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88037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578F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7B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7BED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7B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7BED"/>
    <w:rPr>
      <w:sz w:val="22"/>
      <w:szCs w:val="22"/>
      <w:lang w:eastAsia="zh-CN"/>
    </w:rPr>
  </w:style>
  <w:style w:type="character" w:customStyle="1" w:styleId="Heading2Char">
    <w:name w:val="Heading 2 Char"/>
    <w:link w:val="Heading2"/>
    <w:uiPriority w:val="9"/>
    <w:rsid w:val="00C916D1"/>
    <w:rPr>
      <w:rFonts w:ascii="Calibri Light" w:eastAsia="Times New Roman" w:hAnsi="Calibri Light" w:cs="Times New Roman"/>
      <w:b/>
      <w:bCs/>
      <w:i/>
      <w:iCs/>
      <w:sz w:val="28"/>
      <w:szCs w:val="28"/>
      <w:lang w:val="en-ZA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5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om.com" TargetMode="External"/><Relationship Id="rId13" Type="http://schemas.openxmlformats.org/officeDocument/2006/relationships/hyperlink" Target="http://media.ngage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ag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el@ngage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ye.bastow@a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ngage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5292-5F91-4306-9EEA-4B18F3AC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BKS PTY LTD</Company>
  <LinksUpToDate>false</LinksUpToDate>
  <CharactersWithSpaces>5390</CharactersWithSpaces>
  <SharedDoc>false</SharedDoc>
  <HLinks>
    <vt:vector size="36" baseType="variant">
      <vt:variant>
        <vt:i4>327696</vt:i4>
      </vt:variant>
      <vt:variant>
        <vt:i4>15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12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4259893</vt:i4>
      </vt:variant>
      <vt:variant>
        <vt:i4>9</vt:i4>
      </vt:variant>
      <vt:variant>
        <vt:i4>0</vt:i4>
      </vt:variant>
      <vt:variant>
        <vt:i4>5</vt:i4>
      </vt:variant>
      <vt:variant>
        <vt:lpwstr>mailto:renay@ngage.co.za</vt:lpwstr>
      </vt:variant>
      <vt:variant>
        <vt:lpwstr/>
      </vt:variant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https://twitter.com/AECOM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http://aecom.com/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Zwivhuya Matidza</cp:lastModifiedBy>
  <cp:revision>4</cp:revision>
  <cp:lastPrinted>2020-12-08T11:03:00Z</cp:lastPrinted>
  <dcterms:created xsi:type="dcterms:W3CDTF">2022-03-24T07:23:00Z</dcterms:created>
  <dcterms:modified xsi:type="dcterms:W3CDTF">2022-03-31T07:56:00Z</dcterms:modified>
</cp:coreProperties>
</file>