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A415E" w14:textId="77777777"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RELEASE</w:t>
      </w:r>
    </w:p>
    <w:p w14:paraId="1EDAB6CD" w14:textId="77777777" w:rsidR="00B04013" w:rsidRPr="00FD41EF" w:rsidRDefault="00D56255" w:rsidP="00B04013">
      <w:pPr>
        <w:spacing w:line="240" w:lineRule="auto"/>
        <w:rPr>
          <w:rFonts w:ascii="Arial" w:hAnsi="Arial" w:cs="Arial"/>
          <w:sz w:val="28"/>
          <w:szCs w:val="28"/>
        </w:rPr>
      </w:pPr>
      <w:r>
        <w:rPr>
          <w:rFonts w:ascii="Arial" w:hAnsi="Arial" w:cs="Arial"/>
          <w:sz w:val="28"/>
          <w:szCs w:val="28"/>
        </w:rPr>
        <w:t>D</w:t>
      </w:r>
      <w:r w:rsidRPr="00D56255">
        <w:rPr>
          <w:rFonts w:ascii="Arial" w:hAnsi="Arial" w:cs="Arial"/>
          <w:sz w:val="28"/>
          <w:szCs w:val="28"/>
        </w:rPr>
        <w:t xml:space="preserve">emand for electric forklifts as materials-handling </w:t>
      </w:r>
      <w:r>
        <w:rPr>
          <w:rFonts w:ascii="Arial" w:hAnsi="Arial" w:cs="Arial"/>
          <w:sz w:val="28"/>
          <w:szCs w:val="28"/>
        </w:rPr>
        <w:t xml:space="preserve">sector </w:t>
      </w:r>
      <w:r w:rsidRPr="00D56255">
        <w:rPr>
          <w:rFonts w:ascii="Arial" w:hAnsi="Arial" w:cs="Arial"/>
          <w:sz w:val="28"/>
          <w:szCs w:val="28"/>
        </w:rPr>
        <w:t>goes green</w:t>
      </w:r>
    </w:p>
    <w:p w14:paraId="47A38F7E" w14:textId="06CE2403" w:rsidR="00D56255" w:rsidRPr="00D56255" w:rsidRDefault="00BC291A" w:rsidP="00D56255">
      <w:pPr>
        <w:spacing w:line="240" w:lineRule="auto"/>
        <w:rPr>
          <w:rFonts w:cs="Arial"/>
          <w:bCs/>
          <w:iCs/>
        </w:rPr>
      </w:pPr>
      <w:r>
        <w:rPr>
          <w:rFonts w:cs="Arial"/>
          <w:b/>
          <w:iCs/>
        </w:rPr>
        <w:t>24</w:t>
      </w:r>
      <w:bookmarkStart w:id="0" w:name="_GoBack"/>
      <w:bookmarkEnd w:id="0"/>
      <w:r w:rsidR="00056400">
        <w:rPr>
          <w:rFonts w:cs="Arial"/>
          <w:b/>
          <w:iCs/>
        </w:rPr>
        <w:t xml:space="preserve"> March</w:t>
      </w:r>
      <w:r w:rsidR="008E5DFE">
        <w:rPr>
          <w:rFonts w:cs="Arial"/>
          <w:b/>
          <w:iCs/>
        </w:rPr>
        <w:t xml:space="preserve"> </w:t>
      </w:r>
      <w:r w:rsidR="00FD41EF">
        <w:rPr>
          <w:rFonts w:cs="Arial"/>
          <w:b/>
          <w:iCs/>
        </w:rPr>
        <w:t>20</w:t>
      </w:r>
      <w:r w:rsidR="001C4D25">
        <w:rPr>
          <w:rFonts w:cs="Arial"/>
          <w:b/>
          <w:iCs/>
        </w:rPr>
        <w:t>2</w:t>
      </w:r>
      <w:r w:rsidR="00320C61">
        <w:rPr>
          <w:rFonts w:cs="Arial"/>
          <w:b/>
          <w:iCs/>
        </w:rPr>
        <w:t>2</w:t>
      </w:r>
      <w:r w:rsidR="00B04013" w:rsidRPr="00FD41EF">
        <w:rPr>
          <w:rFonts w:cs="Arial"/>
          <w:bCs/>
          <w:iCs/>
        </w:rPr>
        <w:t xml:space="preserve">: </w:t>
      </w:r>
      <w:r w:rsidR="00D56255" w:rsidRPr="00D56255">
        <w:rPr>
          <w:rFonts w:cs="Arial"/>
          <w:bCs/>
          <w:iCs/>
        </w:rPr>
        <w:t xml:space="preserve">Materials-handling is the backbone of the economy and an integral part of the logistics industry. “The growth in demand for electric forklifts, as well as the uptick in the economy, are drivers of the forklift market,” comments </w:t>
      </w:r>
      <w:hyperlink r:id="rId4" w:history="1">
        <w:r w:rsidR="00D56255" w:rsidRPr="00D56255">
          <w:rPr>
            <w:rStyle w:val="Hyperlink"/>
            <w:rFonts w:cs="Arial"/>
            <w:bCs/>
            <w:iCs/>
          </w:rPr>
          <w:t>Shumani Industrial Equipment</w:t>
        </w:r>
      </w:hyperlink>
      <w:r w:rsidR="00D56255" w:rsidRPr="00D56255">
        <w:rPr>
          <w:rFonts w:cs="Arial"/>
          <w:bCs/>
          <w:iCs/>
        </w:rPr>
        <w:t xml:space="preserve"> MD </w:t>
      </w:r>
      <w:r w:rsidR="00D56255" w:rsidRPr="00D56255">
        <w:rPr>
          <w:rFonts w:cs="Arial"/>
          <w:b/>
          <w:iCs/>
        </w:rPr>
        <w:t>Victor Nemukula</w:t>
      </w:r>
      <w:r w:rsidR="00D56255" w:rsidRPr="00D56255">
        <w:rPr>
          <w:rFonts w:cs="Arial"/>
          <w:bCs/>
          <w:iCs/>
        </w:rPr>
        <w:t>. Shumani is the largest black-owned and managed industrial equipment supplier in South Africa.</w:t>
      </w:r>
    </w:p>
    <w:p w14:paraId="68C4B760" w14:textId="77777777" w:rsidR="00D56255" w:rsidRPr="00D56255" w:rsidRDefault="00D56255" w:rsidP="00D56255">
      <w:pPr>
        <w:spacing w:line="240" w:lineRule="auto"/>
        <w:rPr>
          <w:rFonts w:cs="Arial"/>
          <w:bCs/>
          <w:iCs/>
        </w:rPr>
      </w:pPr>
      <w:r w:rsidRPr="00D56255">
        <w:rPr>
          <w:rFonts w:cs="Arial"/>
          <w:bCs/>
          <w:iCs/>
        </w:rPr>
        <w:t>Nemukula notes that the spike in demand is not necessarily due to buoyant commodity prices, but</w:t>
      </w:r>
      <w:r w:rsidR="007E0523">
        <w:rPr>
          <w:rFonts w:cs="Arial"/>
          <w:bCs/>
          <w:iCs/>
        </w:rPr>
        <w:t xml:space="preserve"> the result of</w:t>
      </w:r>
      <w:r w:rsidRPr="00D56255">
        <w:rPr>
          <w:rFonts w:cs="Arial"/>
          <w:bCs/>
          <w:iCs/>
        </w:rPr>
        <w:t xml:space="preserve"> unspent capital during the 2020 Covid-19 lockdown period now being released onto the market. “The future of the forklift industry is electric. We are already seeing a gradual move away from internal combustion engines. Over time</w:t>
      </w:r>
      <w:r w:rsidR="007E0523">
        <w:rPr>
          <w:rFonts w:cs="Arial"/>
          <w:bCs/>
          <w:iCs/>
        </w:rPr>
        <w:t>,</w:t>
      </w:r>
      <w:r w:rsidRPr="00D56255">
        <w:rPr>
          <w:rFonts w:cs="Arial"/>
          <w:bCs/>
          <w:iCs/>
        </w:rPr>
        <w:t xml:space="preserve"> only electric forklifts will operate across the breadth of the economy,” predicts Nemukula.</w:t>
      </w:r>
    </w:p>
    <w:p w14:paraId="5DBBDF93" w14:textId="1F502D3B" w:rsidR="00D56255" w:rsidRPr="00D56255" w:rsidRDefault="00D56255" w:rsidP="00D56255">
      <w:pPr>
        <w:spacing w:line="240" w:lineRule="auto"/>
        <w:rPr>
          <w:rFonts w:cs="Arial"/>
          <w:bCs/>
          <w:iCs/>
        </w:rPr>
      </w:pPr>
      <w:r w:rsidRPr="00D56255">
        <w:rPr>
          <w:rFonts w:cs="Arial"/>
          <w:bCs/>
          <w:iCs/>
        </w:rPr>
        <w:t>This is because electric forklifts represent a greener, cleaner, and safer energy source. Over their lifespan these forklifts are also far more cost-effective to operate. “Shumani’s focus is more on improving customer satisfaction using available technology</w:t>
      </w:r>
      <w:r w:rsidR="004C7963">
        <w:rPr>
          <w:rFonts w:cs="Arial"/>
          <w:bCs/>
          <w:iCs/>
        </w:rPr>
        <w:t>,</w:t>
      </w:r>
      <w:r w:rsidRPr="00D56255">
        <w:rPr>
          <w:rFonts w:cs="Arial"/>
          <w:bCs/>
          <w:iCs/>
        </w:rPr>
        <w:t>” adds Nemukula. Communication between technicians on-site and back-office staff is integral to ensure a seamless response to customer queries and any breakdown issues.</w:t>
      </w:r>
    </w:p>
    <w:p w14:paraId="0B7CF45B" w14:textId="77777777" w:rsidR="00075114" w:rsidRPr="00075114" w:rsidRDefault="00D56255" w:rsidP="00D56255">
      <w:pPr>
        <w:spacing w:line="240" w:lineRule="auto"/>
        <w:rPr>
          <w:rFonts w:cs="Arial"/>
          <w:bCs/>
          <w:iCs/>
        </w:rPr>
      </w:pPr>
      <w:r w:rsidRPr="00D56255">
        <w:rPr>
          <w:rFonts w:cs="Arial"/>
          <w:bCs/>
          <w:iCs/>
        </w:rPr>
        <w:t>Shumani is an appointed dealer for all Goscor Group companies that import industrial equipment for the South African market. It supplies world-class equipment across the breadth of the industrial and construction sectors. Brands on offer include world-leading names like Bendi, Crown, Kalmar, and Doosan in the forklift market. Construction equipment brands include Bobcat, Sany, HPower, Weima, Luthian, Ozen and Sullair. In the cleaning equipment market segment, Shumani offers Tennant, Genie, Sentinel and HighPoint.</w:t>
      </w:r>
    </w:p>
    <w:p w14:paraId="53B6F464" w14:textId="77777777" w:rsidR="00350DC0" w:rsidRPr="00350DC0" w:rsidRDefault="00350DC0" w:rsidP="00350DC0">
      <w:pPr>
        <w:spacing w:line="240" w:lineRule="auto"/>
        <w:rPr>
          <w:rFonts w:cs="Arial"/>
          <w:b/>
          <w:i/>
        </w:rPr>
      </w:pPr>
      <w:r w:rsidRPr="00350DC0">
        <w:rPr>
          <w:rFonts w:cs="Arial"/>
          <w:b/>
          <w:i/>
        </w:rPr>
        <w:t>Ends</w:t>
      </w:r>
    </w:p>
    <w:p w14:paraId="2CCA760C"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6E1F7C67"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48F477A6"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659EFB70" w14:textId="77777777"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1F20D341" w14:textId="77777777" w:rsidR="0057343A" w:rsidRDefault="0057343A" w:rsidP="0057343A">
      <w:pPr>
        <w:spacing w:after="0" w:line="240" w:lineRule="auto"/>
        <w:rPr>
          <w:b/>
        </w:rPr>
      </w:pPr>
      <w:r w:rsidRPr="0057343A">
        <w:rPr>
          <w:rFonts w:cs="Calibri"/>
          <w:b/>
          <w:bCs/>
        </w:rPr>
        <w:t>About Shumani</w:t>
      </w:r>
    </w:p>
    <w:p w14:paraId="495516BD" w14:textId="77777777"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w:t>
      </w:r>
      <w:r w:rsidR="00711BF4">
        <w:rPr>
          <w:rFonts w:cs="Calibri"/>
        </w:rPr>
        <w:t xml:space="preserve"> </w:t>
      </w:r>
      <w:r w:rsidRPr="0057343A">
        <w:rPr>
          <w:rFonts w:cs="Calibri"/>
        </w:rPr>
        <w:t>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level 2 B-BBEE industrial equipment provider committed to exceeding customer expectations.</w:t>
      </w:r>
    </w:p>
    <w:p w14:paraId="60563E5B" w14:textId="77777777" w:rsidR="0057343A" w:rsidRDefault="0057343A" w:rsidP="0057343A">
      <w:pPr>
        <w:spacing w:after="0" w:line="240" w:lineRule="auto"/>
        <w:rPr>
          <w:b/>
        </w:rPr>
      </w:pPr>
      <w:r w:rsidRPr="0057343A">
        <w:rPr>
          <w:rFonts w:cs="Calibri"/>
          <w:b/>
          <w:bCs/>
        </w:rPr>
        <w:t>Shumani Contacts:</w:t>
      </w:r>
    </w:p>
    <w:p w14:paraId="67A2FFE6" w14:textId="77777777" w:rsidR="0057343A" w:rsidRPr="00DD00C6" w:rsidRDefault="0057343A" w:rsidP="0057343A">
      <w:pPr>
        <w:spacing w:after="0" w:line="240" w:lineRule="auto"/>
        <w:rPr>
          <w:b/>
          <w:bCs/>
        </w:rPr>
      </w:pPr>
      <w:r w:rsidRPr="00881807">
        <w:rPr>
          <w:rFonts w:cs="Calibri"/>
          <w:b/>
          <w:bCs/>
        </w:rPr>
        <w:t>Victor Nemukula</w:t>
      </w:r>
    </w:p>
    <w:p w14:paraId="73400866"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7A8F15D4" w14:textId="77777777" w:rsidR="0057343A" w:rsidRDefault="0057343A" w:rsidP="0057343A">
      <w:pPr>
        <w:spacing w:after="0" w:line="240" w:lineRule="auto"/>
        <w:rPr>
          <w:b/>
        </w:rPr>
      </w:pPr>
      <w:r w:rsidRPr="0057343A">
        <w:rPr>
          <w:rFonts w:cs="Calibri"/>
        </w:rPr>
        <w:t>Phone: 0861 748 6264</w:t>
      </w:r>
    </w:p>
    <w:p w14:paraId="5E45720E" w14:textId="77777777" w:rsidR="0057343A" w:rsidRDefault="0057343A" w:rsidP="0057343A">
      <w:pPr>
        <w:spacing w:after="0" w:line="240" w:lineRule="auto"/>
        <w:rPr>
          <w:b/>
        </w:rPr>
      </w:pPr>
      <w:r w:rsidRPr="0057343A">
        <w:rPr>
          <w:rFonts w:cs="Calibri"/>
        </w:rPr>
        <w:t>Cell: 079 873 9163</w:t>
      </w:r>
    </w:p>
    <w:p w14:paraId="29356FA9" w14:textId="77777777" w:rsidR="0057343A" w:rsidRDefault="0057343A" w:rsidP="0057343A">
      <w:pPr>
        <w:spacing w:after="0" w:line="240" w:lineRule="auto"/>
        <w:rPr>
          <w:b/>
        </w:rPr>
      </w:pPr>
      <w:r w:rsidRPr="0057343A">
        <w:rPr>
          <w:rFonts w:cs="Calibri"/>
        </w:rPr>
        <w:lastRenderedPageBreak/>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02096171"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3CEBE49F" w14:textId="77777777" w:rsidR="0057343A" w:rsidRDefault="0057343A" w:rsidP="0057343A">
      <w:pPr>
        <w:spacing w:after="0" w:line="240" w:lineRule="auto"/>
        <w:rPr>
          <w:b/>
        </w:rPr>
      </w:pPr>
      <w:r w:rsidRPr="0057343A">
        <w:rPr>
          <w:rFonts w:cs="Calibri"/>
          <w:b/>
          <w:bCs/>
        </w:rPr>
        <w:t>Shaun Morton</w:t>
      </w:r>
    </w:p>
    <w:p w14:paraId="40AE86EC" w14:textId="77777777" w:rsidR="0057343A" w:rsidRDefault="0057343A" w:rsidP="0057343A">
      <w:pPr>
        <w:spacing w:after="0" w:line="240" w:lineRule="auto"/>
        <w:rPr>
          <w:b/>
        </w:rPr>
      </w:pPr>
      <w:r w:rsidRPr="0057343A">
        <w:rPr>
          <w:rFonts w:cs="Calibri"/>
        </w:rPr>
        <w:t>Operations Director</w:t>
      </w:r>
    </w:p>
    <w:p w14:paraId="027AF071"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4166D752" w14:textId="77777777" w:rsidR="0057343A" w:rsidRDefault="0057343A" w:rsidP="0057343A">
      <w:pPr>
        <w:spacing w:after="0" w:line="240" w:lineRule="auto"/>
        <w:rPr>
          <w:b/>
        </w:rPr>
      </w:pPr>
      <w:r w:rsidRPr="0057343A">
        <w:rPr>
          <w:rFonts w:cs="Calibri"/>
        </w:rPr>
        <w:t>Cell:  082 894 6033</w:t>
      </w:r>
    </w:p>
    <w:p w14:paraId="215F4E71"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605113E0"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21745583" w14:textId="77777777" w:rsidR="00117003" w:rsidRDefault="0057343A" w:rsidP="00637522">
      <w:pPr>
        <w:spacing w:after="0" w:line="240" w:lineRule="auto"/>
        <w:rPr>
          <w:b/>
        </w:rPr>
      </w:pPr>
      <w:r w:rsidRPr="0057343A">
        <w:rPr>
          <w:b/>
        </w:rPr>
        <w:t>Media Contact</w:t>
      </w:r>
    </w:p>
    <w:p w14:paraId="070153F7" w14:textId="77777777" w:rsidR="00117003" w:rsidRDefault="00117003" w:rsidP="00637522">
      <w:pPr>
        <w:spacing w:after="0" w:line="240" w:lineRule="auto"/>
        <w:rPr>
          <w:b/>
        </w:rPr>
      </w:pPr>
      <w:r>
        <w:t>Nomvelo Buthulezi</w:t>
      </w:r>
    </w:p>
    <w:p w14:paraId="58FEE83F" w14:textId="77777777" w:rsidR="00117003" w:rsidRDefault="00637522" w:rsidP="00637522">
      <w:pPr>
        <w:spacing w:after="0" w:line="240" w:lineRule="auto"/>
        <w:rPr>
          <w:b/>
        </w:rPr>
      </w:pPr>
      <w:r>
        <w:t xml:space="preserve">PR </w:t>
      </w:r>
      <w:r w:rsidR="00117003">
        <w:t>Account</w:t>
      </w:r>
      <w:r>
        <w:t>s Manager</w:t>
      </w:r>
    </w:p>
    <w:p w14:paraId="46209799" w14:textId="77777777" w:rsidR="00117003" w:rsidRDefault="00631C5B" w:rsidP="00637522">
      <w:pPr>
        <w:spacing w:after="0" w:line="240" w:lineRule="auto"/>
        <w:rPr>
          <w:b/>
        </w:rPr>
      </w:pPr>
      <w:r w:rsidRPr="00631C5B">
        <w:t xml:space="preserve">NGAGE Public Relations </w:t>
      </w:r>
    </w:p>
    <w:p w14:paraId="6B6492D5" w14:textId="77777777" w:rsidR="00117003" w:rsidRDefault="00631C5B" w:rsidP="00637522">
      <w:pPr>
        <w:spacing w:after="0" w:line="240" w:lineRule="auto"/>
        <w:rPr>
          <w:b/>
        </w:rPr>
      </w:pPr>
      <w:r w:rsidRPr="00631C5B">
        <w:t>Phone: (011) 867-7763</w:t>
      </w:r>
    </w:p>
    <w:p w14:paraId="0C61F5CF" w14:textId="77777777" w:rsidR="00117003" w:rsidRDefault="00631C5B" w:rsidP="00637522">
      <w:pPr>
        <w:spacing w:after="0" w:line="240" w:lineRule="auto"/>
        <w:rPr>
          <w:b/>
        </w:rPr>
      </w:pPr>
      <w:r w:rsidRPr="00631C5B">
        <w:t>Fax: 086 512 3352</w:t>
      </w:r>
    </w:p>
    <w:p w14:paraId="251FC691" w14:textId="77777777" w:rsidR="00117003" w:rsidRDefault="00631C5B" w:rsidP="00637522">
      <w:pPr>
        <w:spacing w:after="0" w:line="240" w:lineRule="auto"/>
        <w:rPr>
          <w:b/>
        </w:rPr>
      </w:pPr>
      <w:r w:rsidRPr="00631C5B">
        <w:t>Cell: 08</w:t>
      </w:r>
      <w:r w:rsidR="00117003">
        <w:t>3 408 8911</w:t>
      </w:r>
    </w:p>
    <w:p w14:paraId="4F115D46" w14:textId="77777777" w:rsidR="00117003" w:rsidRDefault="00631C5B" w:rsidP="00637522">
      <w:pPr>
        <w:spacing w:after="0" w:line="240" w:lineRule="auto"/>
        <w:rPr>
          <w:b/>
        </w:rPr>
      </w:pPr>
      <w:r w:rsidRPr="00631C5B">
        <w:t xml:space="preserve">Email: </w:t>
      </w:r>
      <w:hyperlink r:id="rId10" w:history="1">
        <w:r w:rsidR="00117003" w:rsidRPr="005E3953">
          <w:rPr>
            <w:rStyle w:val="Hyperlink"/>
          </w:rPr>
          <w:t>nomvelo@ngage.co.za</w:t>
        </w:r>
      </w:hyperlink>
      <w:r w:rsidRPr="00631C5B">
        <w:t xml:space="preserve"> </w:t>
      </w:r>
    </w:p>
    <w:p w14:paraId="683433E6" w14:textId="77777777" w:rsidR="00631C5B" w:rsidRPr="00117003" w:rsidRDefault="00631C5B" w:rsidP="00631C5B">
      <w:pPr>
        <w:spacing w:line="240" w:lineRule="auto"/>
      </w:pPr>
      <w:r w:rsidRPr="00631C5B">
        <w:t xml:space="preserve">Web: </w:t>
      </w:r>
      <w:hyperlink r:id="rId11" w:history="1">
        <w:r w:rsidRPr="00631C5B">
          <w:rPr>
            <w:rStyle w:val="Hyperlink"/>
          </w:rPr>
          <w:t>www.ngage.co.za</w:t>
        </w:r>
      </w:hyperlink>
      <w:r w:rsidRPr="00631C5B">
        <w:t xml:space="preserve"> </w:t>
      </w:r>
    </w:p>
    <w:p w14:paraId="35B7E6DB" w14:textId="77777777" w:rsidR="003C3696" w:rsidRPr="00D42B92" w:rsidRDefault="0057343A" w:rsidP="00D42B92">
      <w:pPr>
        <w:spacing w:line="240" w:lineRule="auto"/>
      </w:pPr>
      <w:r w:rsidRPr="0057343A">
        <w:t>Browse the</w:t>
      </w:r>
      <w:r w:rsidRPr="0057343A">
        <w:rPr>
          <w:b/>
        </w:rPr>
        <w:t xml:space="preserve"> NGAGE Media Zone</w:t>
      </w:r>
      <w:r w:rsidRPr="0057343A">
        <w:t xml:space="preserve"> for more client press releases and photographs at </w:t>
      </w:r>
      <w:hyperlink r:id="rId12" w:history="1">
        <w:r w:rsidRPr="0057343A">
          <w:rPr>
            <w:color w:val="0563C1"/>
            <w:u w:val="single"/>
          </w:rPr>
          <w:t>http://media.ngage.co.za</w:t>
        </w:r>
      </w:hyperlink>
    </w:p>
    <w:sectPr w:rsidR="003C3696" w:rsidRPr="00D4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56400"/>
    <w:rsid w:val="00066A50"/>
    <w:rsid w:val="00074D6F"/>
    <w:rsid w:val="00075114"/>
    <w:rsid w:val="000A2B72"/>
    <w:rsid w:val="001052E8"/>
    <w:rsid w:val="001138AD"/>
    <w:rsid w:val="00117003"/>
    <w:rsid w:val="00164E7D"/>
    <w:rsid w:val="001A541B"/>
    <w:rsid w:val="001C4D25"/>
    <w:rsid w:val="001E09F9"/>
    <w:rsid w:val="001E40E7"/>
    <w:rsid w:val="001F5491"/>
    <w:rsid w:val="00201AFB"/>
    <w:rsid w:val="002232B8"/>
    <w:rsid w:val="00224732"/>
    <w:rsid w:val="00227E13"/>
    <w:rsid w:val="00243A39"/>
    <w:rsid w:val="00246CE6"/>
    <w:rsid w:val="002F3C28"/>
    <w:rsid w:val="003126DD"/>
    <w:rsid w:val="00320C61"/>
    <w:rsid w:val="00326695"/>
    <w:rsid w:val="00337782"/>
    <w:rsid w:val="00350DC0"/>
    <w:rsid w:val="00370F86"/>
    <w:rsid w:val="00395F53"/>
    <w:rsid w:val="003A78E7"/>
    <w:rsid w:val="003B2513"/>
    <w:rsid w:val="003B60FE"/>
    <w:rsid w:val="003B73A9"/>
    <w:rsid w:val="003C3696"/>
    <w:rsid w:val="003E0173"/>
    <w:rsid w:val="0041230B"/>
    <w:rsid w:val="00421335"/>
    <w:rsid w:val="004876D7"/>
    <w:rsid w:val="004B6588"/>
    <w:rsid w:val="004B6C07"/>
    <w:rsid w:val="004C7963"/>
    <w:rsid w:val="004D0473"/>
    <w:rsid w:val="004D298F"/>
    <w:rsid w:val="004D3884"/>
    <w:rsid w:val="004E6E75"/>
    <w:rsid w:val="00556BE4"/>
    <w:rsid w:val="0057343A"/>
    <w:rsid w:val="00573A3F"/>
    <w:rsid w:val="00577261"/>
    <w:rsid w:val="005A27BB"/>
    <w:rsid w:val="005F7090"/>
    <w:rsid w:val="00631C5B"/>
    <w:rsid w:val="00637522"/>
    <w:rsid w:val="0069767B"/>
    <w:rsid w:val="006C1874"/>
    <w:rsid w:val="006C3457"/>
    <w:rsid w:val="006D452F"/>
    <w:rsid w:val="006D6963"/>
    <w:rsid w:val="006E2E8A"/>
    <w:rsid w:val="006F101D"/>
    <w:rsid w:val="00711BF4"/>
    <w:rsid w:val="0071238C"/>
    <w:rsid w:val="0072323B"/>
    <w:rsid w:val="00744A93"/>
    <w:rsid w:val="007638A3"/>
    <w:rsid w:val="00790D58"/>
    <w:rsid w:val="0079667D"/>
    <w:rsid w:val="007C7F3E"/>
    <w:rsid w:val="007D3FA4"/>
    <w:rsid w:val="007E0523"/>
    <w:rsid w:val="007E0678"/>
    <w:rsid w:val="00802111"/>
    <w:rsid w:val="0085492C"/>
    <w:rsid w:val="008700C0"/>
    <w:rsid w:val="00881807"/>
    <w:rsid w:val="008C67CE"/>
    <w:rsid w:val="008E0230"/>
    <w:rsid w:val="008E5DFE"/>
    <w:rsid w:val="00905B68"/>
    <w:rsid w:val="009102BF"/>
    <w:rsid w:val="00927ED4"/>
    <w:rsid w:val="0093309D"/>
    <w:rsid w:val="00950607"/>
    <w:rsid w:val="00952D70"/>
    <w:rsid w:val="00987F64"/>
    <w:rsid w:val="009A442A"/>
    <w:rsid w:val="009A50D5"/>
    <w:rsid w:val="009C746B"/>
    <w:rsid w:val="00A2186F"/>
    <w:rsid w:val="00A35653"/>
    <w:rsid w:val="00A5532A"/>
    <w:rsid w:val="00A95059"/>
    <w:rsid w:val="00AA0A8C"/>
    <w:rsid w:val="00AC5260"/>
    <w:rsid w:val="00AC722E"/>
    <w:rsid w:val="00AD7B07"/>
    <w:rsid w:val="00B04013"/>
    <w:rsid w:val="00B51A9C"/>
    <w:rsid w:val="00B5609F"/>
    <w:rsid w:val="00B620FB"/>
    <w:rsid w:val="00B725B3"/>
    <w:rsid w:val="00B756BE"/>
    <w:rsid w:val="00B96BE8"/>
    <w:rsid w:val="00BC291A"/>
    <w:rsid w:val="00BC47AD"/>
    <w:rsid w:val="00BD09F0"/>
    <w:rsid w:val="00BE2CA1"/>
    <w:rsid w:val="00BE3DAE"/>
    <w:rsid w:val="00BF1208"/>
    <w:rsid w:val="00BF3C3B"/>
    <w:rsid w:val="00D109A3"/>
    <w:rsid w:val="00D21B7C"/>
    <w:rsid w:val="00D41237"/>
    <w:rsid w:val="00D42B92"/>
    <w:rsid w:val="00D45569"/>
    <w:rsid w:val="00D56255"/>
    <w:rsid w:val="00D827ED"/>
    <w:rsid w:val="00D82A8A"/>
    <w:rsid w:val="00DD00C6"/>
    <w:rsid w:val="00DE2202"/>
    <w:rsid w:val="00DE729F"/>
    <w:rsid w:val="00E03D2C"/>
    <w:rsid w:val="00E17AAA"/>
    <w:rsid w:val="00E233CE"/>
    <w:rsid w:val="00E3318D"/>
    <w:rsid w:val="00E73D91"/>
    <w:rsid w:val="00E92DD6"/>
    <w:rsid w:val="00EB1245"/>
    <w:rsid w:val="00EC45D0"/>
    <w:rsid w:val="00ED163C"/>
    <w:rsid w:val="00EE3427"/>
    <w:rsid w:val="00F51CF6"/>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D4DC"/>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6D452F"/>
    <w:rPr>
      <w:color w:val="605E5C"/>
      <w:shd w:val="clear" w:color="auto" w:fill="E1DFDD"/>
    </w:rPr>
  </w:style>
  <w:style w:type="paragraph" w:styleId="Revision">
    <w:name w:val="Revision"/>
    <w:hidden/>
    <w:uiPriority w:val="99"/>
    <w:semiHidden/>
    <w:rsid w:val="004D0473"/>
    <w:rPr>
      <w:sz w:val="22"/>
      <w:szCs w:val="22"/>
      <w:lang w:eastAsia="en-US"/>
    </w:rPr>
  </w:style>
  <w:style w:type="character" w:customStyle="1" w:styleId="UnresolvedMention3">
    <w:name w:val="Unresolved Mention3"/>
    <w:basedOn w:val="DefaultParagraphFont"/>
    <w:uiPriority w:val="99"/>
    <w:semiHidden/>
    <w:unhideWhenUsed/>
    <w:rsid w:val="00D5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nomvelo@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Richalda De Wet</cp:lastModifiedBy>
  <cp:revision>2</cp:revision>
  <cp:lastPrinted>2022-02-09T12:20:00Z</cp:lastPrinted>
  <dcterms:created xsi:type="dcterms:W3CDTF">2022-03-23T12:15:00Z</dcterms:created>
  <dcterms:modified xsi:type="dcterms:W3CDTF">2022-03-23T12:15:00Z</dcterms:modified>
</cp:coreProperties>
</file>