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1617FA" w14:textId="3EDF7428" w:rsidR="0066348D" w:rsidRPr="00A727D5" w:rsidRDefault="001D53A7" w:rsidP="0066348D">
      <w:pPr>
        <w:spacing w:after="100" w:afterAutospacing="1"/>
        <w:jc w:val="center"/>
        <w:outlineLvl w:val="0"/>
        <w:rPr>
          <w:rFonts w:eastAsia="Times New Roman" w:cs="Arial"/>
          <w:b/>
          <w:bCs/>
          <w:color w:val="2D2D2D"/>
          <w:kern w:val="36"/>
          <w:sz w:val="48"/>
          <w:szCs w:val="48"/>
          <w:lang w:eastAsia="en-ZA"/>
        </w:rPr>
      </w:pPr>
      <w:bookmarkStart w:id="0" w:name="_Hlk43311256"/>
      <w:r>
        <w:rPr>
          <w:rFonts w:eastAsia="Times New Roman" w:cs="Arial"/>
          <w:b/>
          <w:bCs/>
          <w:color w:val="2D2D2D"/>
          <w:kern w:val="36"/>
          <w:sz w:val="48"/>
          <w:szCs w:val="48"/>
          <w:lang w:eastAsia="en-ZA"/>
        </w:rPr>
        <w:t>I</w:t>
      </w:r>
      <w:r w:rsidR="00D61FC0">
        <w:rPr>
          <w:rFonts w:eastAsia="Times New Roman" w:cs="Arial"/>
          <w:b/>
          <w:bCs/>
          <w:color w:val="2D2D2D"/>
          <w:kern w:val="36"/>
          <w:sz w:val="48"/>
          <w:szCs w:val="48"/>
          <w:lang w:eastAsia="en-ZA"/>
        </w:rPr>
        <w:t>nnovative solutions for d</w:t>
      </w:r>
      <w:r w:rsidR="002B0835" w:rsidRPr="002B0835">
        <w:rPr>
          <w:rFonts w:eastAsia="Times New Roman" w:cs="Arial"/>
          <w:b/>
          <w:bCs/>
          <w:color w:val="2D2D2D"/>
          <w:kern w:val="36"/>
          <w:sz w:val="48"/>
          <w:szCs w:val="48"/>
          <w:lang w:eastAsia="en-ZA"/>
        </w:rPr>
        <w:t>ecarbonisation, load-shedding</w:t>
      </w:r>
      <w:r>
        <w:rPr>
          <w:rFonts w:eastAsia="Times New Roman" w:cs="Arial"/>
          <w:b/>
          <w:bCs/>
          <w:color w:val="2D2D2D"/>
          <w:kern w:val="36"/>
          <w:sz w:val="48"/>
          <w:szCs w:val="48"/>
          <w:lang w:eastAsia="en-ZA"/>
        </w:rPr>
        <w:t xml:space="preserve"> from Hitachi Energy</w:t>
      </w:r>
    </w:p>
    <w:p w14:paraId="2DCD0299" w14:textId="608BF706" w:rsidR="0066348D" w:rsidRPr="0066348D" w:rsidRDefault="0066348D" w:rsidP="0066348D">
      <w:pPr>
        <w:spacing w:after="0" w:line="240" w:lineRule="auto"/>
        <w:rPr>
          <w:rFonts w:ascii="Arial" w:eastAsia="Times New Roman" w:hAnsi="Arial" w:cs="Arial"/>
          <w:color w:val="2D2D2D"/>
          <w:kern w:val="0"/>
          <w:sz w:val="24"/>
          <w:szCs w:val="24"/>
          <w:lang w:val="en-ZA" w:eastAsia="en-ZA"/>
        </w:rPr>
      </w:pPr>
    </w:p>
    <w:p w14:paraId="2CE98206" w14:textId="7E743CE9" w:rsidR="0066348D" w:rsidRPr="0066348D" w:rsidRDefault="002B0835" w:rsidP="0066348D">
      <w:pPr>
        <w:spacing w:after="0" w:line="240" w:lineRule="auto"/>
        <w:jc w:val="center"/>
        <w:rPr>
          <w:rFonts w:ascii="Arial" w:eastAsia="Times New Roman" w:hAnsi="Arial" w:cs="Arial"/>
          <w:i/>
          <w:color w:val="2D2D2D"/>
          <w:kern w:val="0"/>
          <w:sz w:val="24"/>
          <w:szCs w:val="24"/>
          <w:lang w:val="en-ZA" w:eastAsia="en-ZA"/>
        </w:rPr>
      </w:pPr>
      <w:r>
        <w:rPr>
          <w:rFonts w:ascii="Arial" w:eastAsia="Times New Roman" w:hAnsi="Arial" w:cs="Arial"/>
          <w:i/>
          <w:color w:val="2D2D2D"/>
          <w:kern w:val="0"/>
          <w:sz w:val="24"/>
          <w:szCs w:val="24"/>
          <w:lang w:val="en-ZA" w:eastAsia="en-ZA"/>
        </w:rPr>
        <w:t>Hitachi Energy</w:t>
      </w:r>
      <w:r w:rsidR="00EC4B34">
        <w:rPr>
          <w:rFonts w:ascii="Arial" w:eastAsia="Times New Roman" w:hAnsi="Arial" w:cs="Arial"/>
          <w:i/>
          <w:color w:val="2D2D2D"/>
          <w:kern w:val="0"/>
          <w:sz w:val="24"/>
          <w:szCs w:val="24"/>
          <w:lang w:val="en-ZA" w:eastAsia="en-ZA"/>
        </w:rPr>
        <w:t xml:space="preserve"> </w:t>
      </w:r>
      <w:r w:rsidR="00E1791E">
        <w:rPr>
          <w:rFonts w:ascii="Arial" w:eastAsia="Times New Roman" w:hAnsi="Arial" w:cs="Arial"/>
          <w:i/>
          <w:color w:val="2D2D2D"/>
          <w:kern w:val="0"/>
          <w:sz w:val="24"/>
          <w:szCs w:val="24"/>
          <w:lang w:val="en-ZA" w:eastAsia="en-ZA"/>
        </w:rPr>
        <w:t>collaborates</w:t>
      </w:r>
      <w:r w:rsidR="00E1791E" w:rsidRPr="001D53A7">
        <w:rPr>
          <w:rFonts w:ascii="Arial" w:eastAsia="Times New Roman" w:hAnsi="Arial" w:cs="Arial"/>
          <w:i/>
          <w:color w:val="2D2D2D"/>
          <w:kern w:val="0"/>
          <w:sz w:val="24"/>
          <w:szCs w:val="24"/>
          <w:lang w:val="en-ZA" w:eastAsia="en-ZA"/>
        </w:rPr>
        <w:t xml:space="preserve"> with</w:t>
      </w:r>
      <w:r w:rsidR="001D53A7" w:rsidRPr="001D53A7">
        <w:rPr>
          <w:rFonts w:ascii="Arial" w:eastAsia="Times New Roman" w:hAnsi="Arial" w:cs="Arial"/>
          <w:i/>
          <w:color w:val="2D2D2D"/>
          <w:kern w:val="0"/>
          <w:sz w:val="24"/>
          <w:szCs w:val="24"/>
          <w:lang w:val="en-ZA" w:eastAsia="en-ZA"/>
        </w:rPr>
        <w:t xml:space="preserve"> customers and partners to ensure </w:t>
      </w:r>
      <w:r w:rsidR="00221FCA">
        <w:rPr>
          <w:rFonts w:ascii="Arial" w:eastAsia="Times New Roman" w:hAnsi="Arial" w:cs="Arial"/>
          <w:i/>
          <w:color w:val="2D2D2D"/>
          <w:kern w:val="0"/>
          <w:sz w:val="24"/>
          <w:szCs w:val="24"/>
          <w:lang w:val="en-ZA" w:eastAsia="en-ZA"/>
        </w:rPr>
        <w:t>a</w:t>
      </w:r>
      <w:r w:rsidR="001D53A7" w:rsidRPr="001D53A7">
        <w:rPr>
          <w:rFonts w:ascii="Arial" w:eastAsia="Times New Roman" w:hAnsi="Arial" w:cs="Arial"/>
          <w:i/>
          <w:color w:val="2D2D2D"/>
          <w:kern w:val="0"/>
          <w:sz w:val="24"/>
          <w:szCs w:val="24"/>
          <w:lang w:val="en-ZA" w:eastAsia="en-ZA"/>
        </w:rPr>
        <w:t xml:space="preserve"> sustainable energy future for generations to come</w:t>
      </w:r>
    </w:p>
    <w:p w14:paraId="652399A6" w14:textId="77777777" w:rsidR="00386CD9" w:rsidRPr="00920187" w:rsidRDefault="00386CD9" w:rsidP="00E92DE6">
      <w:pPr>
        <w:jc w:val="both"/>
        <w:rPr>
          <w:rFonts w:eastAsia="SimSun" w:cstheme="minorHAnsi"/>
          <w:b/>
          <w:bCs/>
          <w:sz w:val="18"/>
          <w:szCs w:val="18"/>
        </w:rPr>
      </w:pPr>
      <w:bookmarkStart w:id="1" w:name="_Toc43391017"/>
      <w:bookmarkStart w:id="2" w:name="_GoBack"/>
      <w:bookmarkEnd w:id="2"/>
    </w:p>
    <w:p w14:paraId="135DF9F6" w14:textId="78F7FA9E" w:rsidR="001D53A7" w:rsidRPr="00385E68" w:rsidRDefault="00920187" w:rsidP="001D53A7">
      <w:pPr>
        <w:spacing w:after="100" w:afterAutospacing="1"/>
        <w:rPr>
          <w:rFonts w:eastAsia="Times New Roman" w:cs="Arial"/>
          <w:szCs w:val="24"/>
          <w:lang w:eastAsia="en-ZA"/>
        </w:rPr>
      </w:pPr>
      <w:bookmarkStart w:id="3" w:name="_Hlk92878350"/>
      <w:r>
        <w:rPr>
          <w:rFonts w:eastAsia="SimSun" w:cstheme="minorHAnsi"/>
          <w:b/>
          <w:kern w:val="0"/>
          <w:lang w:val="en-ZA" w:eastAsia="zh-CN"/>
        </w:rPr>
        <w:t xml:space="preserve">14 February </w:t>
      </w:r>
      <w:r w:rsidRPr="00920187">
        <w:rPr>
          <w:rFonts w:eastAsia="SimSun" w:cstheme="minorHAnsi"/>
          <w:b/>
          <w:kern w:val="0"/>
          <w:lang w:val="en-ZA" w:eastAsia="zh-CN"/>
        </w:rPr>
        <w:t>2022</w:t>
      </w:r>
      <w:r>
        <w:rPr>
          <w:rFonts w:ascii="Calibri" w:eastAsia="SimSun" w:hAnsi="Calibri" w:cs="Arial"/>
          <w:b/>
          <w:kern w:val="0"/>
          <w:sz w:val="22"/>
          <w:szCs w:val="22"/>
          <w:lang w:val="en-ZA" w:eastAsia="zh-CN"/>
        </w:rPr>
        <w:t xml:space="preserve">: </w:t>
      </w:r>
      <w:r w:rsidR="001D53A7" w:rsidRPr="00385E68">
        <w:rPr>
          <w:rFonts w:eastAsia="Times New Roman" w:cs="Arial"/>
          <w:szCs w:val="24"/>
          <w:lang w:eastAsia="en-ZA"/>
        </w:rPr>
        <w:t>With many corporates and industries resuming operations</w:t>
      </w:r>
      <w:r w:rsidR="00992A4E">
        <w:rPr>
          <w:rFonts w:eastAsia="Times New Roman" w:cs="Arial"/>
          <w:szCs w:val="24"/>
          <w:lang w:eastAsia="en-ZA"/>
        </w:rPr>
        <w:t xml:space="preserve"> </w:t>
      </w:r>
      <w:r w:rsidR="001D53A7" w:rsidRPr="00385E68">
        <w:rPr>
          <w:rFonts w:eastAsia="Times New Roman" w:cs="Arial"/>
          <w:szCs w:val="24"/>
          <w:lang w:eastAsia="en-ZA"/>
        </w:rPr>
        <w:t xml:space="preserve">following the </w:t>
      </w:r>
      <w:r w:rsidR="007660AC">
        <w:rPr>
          <w:rFonts w:eastAsia="Times New Roman" w:cs="Arial"/>
          <w:szCs w:val="24"/>
          <w:lang w:eastAsia="en-ZA"/>
        </w:rPr>
        <w:t>f</w:t>
      </w:r>
      <w:r w:rsidR="001D53A7" w:rsidRPr="00385E68">
        <w:rPr>
          <w:rFonts w:eastAsia="Times New Roman" w:cs="Arial"/>
          <w:szCs w:val="24"/>
          <w:lang w:eastAsia="en-ZA"/>
        </w:rPr>
        <w:t xml:space="preserve">estive </w:t>
      </w:r>
      <w:r w:rsidR="007660AC">
        <w:rPr>
          <w:rFonts w:eastAsia="Times New Roman" w:cs="Arial"/>
          <w:szCs w:val="24"/>
          <w:lang w:eastAsia="en-ZA"/>
        </w:rPr>
        <w:t>s</w:t>
      </w:r>
      <w:r w:rsidR="001D53A7" w:rsidRPr="00385E68">
        <w:rPr>
          <w:rFonts w:eastAsia="Times New Roman" w:cs="Arial"/>
          <w:szCs w:val="24"/>
          <w:lang w:eastAsia="en-ZA"/>
        </w:rPr>
        <w:t>eason break, electricity utility Eskom has warned of a potential 4000MW shortfall in ge</w:t>
      </w:r>
      <w:r w:rsidR="00385E68" w:rsidRPr="00385E68">
        <w:rPr>
          <w:rFonts w:eastAsia="Times New Roman" w:cs="Arial"/>
          <w:szCs w:val="24"/>
          <w:lang w:eastAsia="en-ZA"/>
        </w:rPr>
        <w:t xml:space="preserve">neration capacity in 2022. It </w:t>
      </w:r>
      <w:r w:rsidR="001D53A7" w:rsidRPr="00385E68">
        <w:rPr>
          <w:rFonts w:eastAsia="Times New Roman" w:cs="Arial"/>
          <w:szCs w:val="24"/>
          <w:lang w:eastAsia="en-ZA"/>
        </w:rPr>
        <w:t>places the spotlight firmly on the need for appropriate solutions to deal with load-shedding.</w:t>
      </w:r>
    </w:p>
    <w:p w14:paraId="37E65635" w14:textId="77777777" w:rsidR="001D53A7" w:rsidRPr="00385E68" w:rsidRDefault="001D53A7" w:rsidP="001D53A7">
      <w:pPr>
        <w:spacing w:after="100" w:afterAutospacing="1"/>
        <w:rPr>
          <w:rFonts w:eastAsia="Times New Roman" w:cs="Arial"/>
          <w:szCs w:val="24"/>
          <w:lang w:eastAsia="en-ZA"/>
        </w:rPr>
      </w:pPr>
      <w:r w:rsidRPr="00385E68">
        <w:rPr>
          <w:rFonts w:eastAsia="Times New Roman" w:cs="Arial"/>
          <w:szCs w:val="24"/>
          <w:lang w:eastAsia="en-ZA"/>
        </w:rPr>
        <w:t>This is especially important due to the shared goal of accelerating a carbon-neutral future, whereby electricity is the backbone of the entire energy system. Meeting this challenge requires new technologies, business models, ways of thinking and ways of working. Hitachi Energy’s industry-leading experience, deep domain knowledge and pioneering technologies continue to support its stakeholders to accelerate the global energy transition.</w:t>
      </w:r>
    </w:p>
    <w:p w14:paraId="1A85EF2C" w14:textId="5658A4AF" w:rsidR="001D53A7" w:rsidRPr="00385E68" w:rsidRDefault="001D53A7" w:rsidP="001D53A7">
      <w:pPr>
        <w:spacing w:after="100" w:afterAutospacing="1"/>
        <w:rPr>
          <w:rFonts w:eastAsia="Times New Roman" w:cs="Arial"/>
          <w:szCs w:val="24"/>
          <w:lang w:eastAsia="en-ZA"/>
        </w:rPr>
      </w:pPr>
      <w:r w:rsidRPr="00385E68">
        <w:rPr>
          <w:rFonts w:eastAsia="Times New Roman" w:cs="Arial"/>
          <w:szCs w:val="24"/>
          <w:lang w:eastAsia="en-ZA"/>
        </w:rPr>
        <w:t xml:space="preserve">Hitachi Energy has a global reputation for innovation, in line with its Sustainability 2030 business strategy based on the UN’s Sustainable Development Goals. Targets include becoming carbon-neutral in its own operations by 2030. As a first step, the business </w:t>
      </w:r>
      <w:r w:rsidR="00385E68" w:rsidRPr="00385E68">
        <w:rPr>
          <w:rFonts w:eastAsia="Times New Roman" w:cs="Arial"/>
          <w:szCs w:val="24"/>
          <w:lang w:eastAsia="en-ZA"/>
        </w:rPr>
        <w:t>has plans to move</w:t>
      </w:r>
      <w:r w:rsidRPr="00385E68">
        <w:rPr>
          <w:rFonts w:eastAsia="Times New Roman" w:cs="Arial"/>
          <w:szCs w:val="24"/>
          <w:lang w:eastAsia="en-ZA"/>
        </w:rPr>
        <w:t xml:space="preserve"> to 100% fossil-fre</w:t>
      </w:r>
      <w:r w:rsidR="00385E68" w:rsidRPr="00385E68">
        <w:rPr>
          <w:rFonts w:eastAsia="Times New Roman" w:cs="Arial"/>
          <w:szCs w:val="24"/>
          <w:lang w:eastAsia="en-ZA"/>
        </w:rPr>
        <w:t>e electricity</w:t>
      </w:r>
      <w:r w:rsidRPr="00385E68">
        <w:rPr>
          <w:rFonts w:eastAsia="Times New Roman" w:cs="Arial"/>
          <w:szCs w:val="24"/>
          <w:lang w:eastAsia="en-ZA"/>
        </w:rPr>
        <w:t>. It has also announced a target to halve CO</w:t>
      </w:r>
      <w:r w:rsidRPr="00385E68">
        <w:rPr>
          <w:rFonts w:eastAsia="Times New Roman" w:cs="Arial"/>
          <w:szCs w:val="24"/>
          <w:vertAlign w:val="subscript"/>
          <w:lang w:eastAsia="en-ZA"/>
        </w:rPr>
        <w:t>2</w:t>
      </w:r>
      <w:r w:rsidRPr="00385E68">
        <w:rPr>
          <w:rFonts w:eastAsia="Times New Roman" w:cs="Arial"/>
          <w:szCs w:val="24"/>
          <w:lang w:eastAsia="en-ZA"/>
        </w:rPr>
        <w:t xml:space="preserve"> emissions along the value chain by </w:t>
      </w:r>
      <w:r w:rsidR="009E6D4B" w:rsidRPr="00385E68">
        <w:rPr>
          <w:rFonts w:eastAsia="Times New Roman" w:cs="Arial"/>
          <w:szCs w:val="24"/>
          <w:lang w:eastAsia="en-ZA"/>
        </w:rPr>
        <w:t>2030 and</w:t>
      </w:r>
      <w:r w:rsidRPr="00385E68">
        <w:rPr>
          <w:rFonts w:eastAsia="Times New Roman" w:cs="Arial"/>
          <w:szCs w:val="24"/>
          <w:lang w:eastAsia="en-ZA"/>
        </w:rPr>
        <w:t xml:space="preserve"> is working closely with suppliers and multi-stakeholders to achieve this.</w:t>
      </w:r>
    </w:p>
    <w:p w14:paraId="7C5A55BB" w14:textId="43B5C805" w:rsidR="00EC4B34" w:rsidRPr="00EC4B34" w:rsidRDefault="001D53A7" w:rsidP="00EC4B34">
      <w:pPr>
        <w:spacing w:after="100" w:afterAutospacing="1"/>
        <w:rPr>
          <w:rFonts w:eastAsia="Times New Roman" w:cs="Arial"/>
          <w:lang w:eastAsia="en-ZA"/>
        </w:rPr>
      </w:pPr>
      <w:r w:rsidRPr="00385E68">
        <w:rPr>
          <w:rFonts w:eastAsia="Times New Roman" w:cs="Arial"/>
          <w:szCs w:val="24"/>
          <w:lang w:eastAsia="en-ZA"/>
        </w:rPr>
        <w:t xml:space="preserve">An example of such a global partnership is the work that Hitachi Energy is carrying out for Empresa de Electricidade da Madeira (EEM), a </w:t>
      </w:r>
      <w:r w:rsidR="009E6D4B" w:rsidRPr="00385E68">
        <w:rPr>
          <w:rFonts w:eastAsia="Times New Roman" w:cs="Arial"/>
          <w:szCs w:val="24"/>
          <w:lang w:eastAsia="en-ZA"/>
        </w:rPr>
        <w:t>publicly owned</w:t>
      </w:r>
      <w:r w:rsidRPr="00385E68">
        <w:rPr>
          <w:rFonts w:eastAsia="Times New Roman" w:cs="Arial"/>
          <w:szCs w:val="24"/>
          <w:lang w:eastAsia="en-ZA"/>
        </w:rPr>
        <w:t xml:space="preserve"> utility responsible for the production, transportation, </w:t>
      </w:r>
      <w:r w:rsidR="00E1791E" w:rsidRPr="00385E68">
        <w:rPr>
          <w:rFonts w:eastAsia="Times New Roman" w:cs="Arial"/>
          <w:szCs w:val="24"/>
          <w:lang w:eastAsia="en-ZA"/>
        </w:rPr>
        <w:t>distribution,</w:t>
      </w:r>
      <w:r w:rsidRPr="00385E68">
        <w:rPr>
          <w:rFonts w:eastAsia="Times New Roman" w:cs="Arial"/>
          <w:szCs w:val="24"/>
          <w:lang w:eastAsia="en-ZA"/>
        </w:rPr>
        <w:t xml:space="preserve"> and commercialisation of energy on the Madeira Islands of Madeira and Porto Santo. The small island system is a testbed in terms of learning how to integrate renewable resources with energy storage and electric vehicles, for example, explains </w:t>
      </w:r>
      <w:r w:rsidRPr="00385E68">
        <w:rPr>
          <w:rFonts w:eastAsia="Times New Roman" w:cs="Arial"/>
          <w:b/>
          <w:bCs/>
          <w:szCs w:val="24"/>
          <w:lang w:eastAsia="en-ZA"/>
        </w:rPr>
        <w:t>Hennie Nel</w:t>
      </w:r>
      <w:r w:rsidRPr="00385E68">
        <w:rPr>
          <w:rFonts w:eastAsia="Times New Roman" w:cs="Arial"/>
          <w:szCs w:val="24"/>
          <w:lang w:eastAsia="en-ZA"/>
        </w:rPr>
        <w:t>, Industry Solution Executive at Hitachi Energy.</w:t>
      </w:r>
      <w:r w:rsidR="00EC4B34" w:rsidRPr="00EC4B34">
        <w:rPr>
          <w:rFonts w:eastAsiaTheme="minorEastAsia" w:hAnsi="Arial"/>
          <w:color w:val="FFFFFF" w:themeColor="background1"/>
          <w:kern w:val="24"/>
          <w:sz w:val="32"/>
          <w:szCs w:val="32"/>
        </w:rPr>
        <w:t xml:space="preserve"> </w:t>
      </w:r>
      <w:r w:rsidR="00EC4B34" w:rsidRPr="00EC4B34">
        <w:rPr>
          <w:rFonts w:eastAsia="Times New Roman" w:cs="Arial"/>
          <w:lang w:eastAsia="en-ZA"/>
        </w:rPr>
        <w:t xml:space="preserve">The </w:t>
      </w:r>
      <w:r w:rsidR="00EC4B34">
        <w:rPr>
          <w:rFonts w:eastAsia="Times New Roman" w:cs="Arial"/>
          <w:lang w:eastAsia="en-ZA"/>
        </w:rPr>
        <w:t xml:space="preserve">addition of Hitachi Energy’s PowerStore </w:t>
      </w:r>
      <w:r w:rsidR="00EC4B34" w:rsidRPr="00EC4B34">
        <w:rPr>
          <w:rFonts w:eastAsia="Times New Roman" w:cs="Arial"/>
          <w:lang w:eastAsia="en-ZA"/>
        </w:rPr>
        <w:t>B</w:t>
      </w:r>
      <w:r w:rsidR="00C306F8" w:rsidRPr="00C306F8">
        <w:rPr>
          <w:rFonts w:eastAsia="Times New Roman" w:cs="Arial"/>
          <w:lang w:eastAsia="en-ZA"/>
        </w:rPr>
        <w:t xml:space="preserve">attery </w:t>
      </w:r>
      <w:r w:rsidR="00C306F8">
        <w:rPr>
          <w:rFonts w:eastAsia="Times New Roman" w:cs="Arial"/>
          <w:lang w:eastAsia="en-ZA"/>
        </w:rPr>
        <w:t>E</w:t>
      </w:r>
      <w:r w:rsidR="00C306F8" w:rsidRPr="00C306F8">
        <w:rPr>
          <w:rFonts w:eastAsia="Times New Roman" w:cs="Arial"/>
          <w:lang w:eastAsia="en-ZA"/>
        </w:rPr>
        <w:t xml:space="preserve">nergy </w:t>
      </w:r>
      <w:r w:rsidR="00C306F8">
        <w:rPr>
          <w:rFonts w:eastAsia="Times New Roman" w:cs="Arial"/>
          <w:lang w:eastAsia="en-ZA"/>
        </w:rPr>
        <w:t>S</w:t>
      </w:r>
      <w:r w:rsidR="00C306F8" w:rsidRPr="00C306F8">
        <w:rPr>
          <w:rFonts w:eastAsia="Times New Roman" w:cs="Arial"/>
          <w:lang w:eastAsia="en-ZA"/>
        </w:rPr>
        <w:t xml:space="preserve">torage </w:t>
      </w:r>
      <w:r w:rsidR="00C306F8">
        <w:rPr>
          <w:rFonts w:eastAsia="Times New Roman" w:cs="Arial"/>
          <w:lang w:eastAsia="en-ZA"/>
        </w:rPr>
        <w:t>(B</w:t>
      </w:r>
      <w:r w:rsidR="00EC4B34" w:rsidRPr="00EC4B34">
        <w:rPr>
          <w:rFonts w:eastAsia="Times New Roman" w:cs="Arial"/>
          <w:lang w:eastAsia="en-ZA"/>
        </w:rPr>
        <w:t>ESS</w:t>
      </w:r>
      <w:r w:rsidR="00C306F8">
        <w:rPr>
          <w:rFonts w:eastAsia="Times New Roman" w:cs="Arial"/>
          <w:lang w:eastAsia="en-ZA"/>
        </w:rPr>
        <w:t>)</w:t>
      </w:r>
      <w:r w:rsidR="00EC4B34" w:rsidRPr="00EC4B34">
        <w:rPr>
          <w:rFonts w:eastAsia="Times New Roman" w:cs="Arial"/>
          <w:lang w:eastAsia="en-ZA"/>
        </w:rPr>
        <w:t xml:space="preserve"> enables increased adoption of renewable energy while stabili</w:t>
      </w:r>
      <w:r w:rsidR="00C306F8">
        <w:rPr>
          <w:rFonts w:eastAsia="Times New Roman" w:cs="Arial"/>
          <w:lang w:eastAsia="en-ZA"/>
        </w:rPr>
        <w:t>s</w:t>
      </w:r>
      <w:r w:rsidR="00EC4B34" w:rsidRPr="00EC4B34">
        <w:rPr>
          <w:rFonts w:eastAsia="Times New Roman" w:cs="Arial"/>
          <w:lang w:eastAsia="en-ZA"/>
        </w:rPr>
        <w:t>ing the system and reducing voltage fluctuation.</w:t>
      </w:r>
    </w:p>
    <w:p w14:paraId="53854A8C" w14:textId="6B7E8438" w:rsidR="001D53A7" w:rsidRPr="002F401E" w:rsidRDefault="001D53A7" w:rsidP="001D53A7">
      <w:pPr>
        <w:spacing w:after="100" w:afterAutospacing="1"/>
        <w:rPr>
          <w:rFonts w:eastAsia="Times New Roman" w:cs="Arial"/>
          <w:szCs w:val="24"/>
          <w:lang w:eastAsia="en-ZA"/>
        </w:rPr>
      </w:pPr>
      <w:r w:rsidRPr="002F401E">
        <w:rPr>
          <w:rFonts w:eastAsia="Times New Roman" w:cs="Arial"/>
          <w:szCs w:val="24"/>
          <w:lang w:eastAsia="en-ZA"/>
        </w:rPr>
        <w:t xml:space="preserve">To effectively manage the large penetration of renewables required to make Porto Santo fossil fuel-free, EEM uses Network Manager, an integrated network operations platform that includes advanced distribution management system (ADMS) capabilities to extend grid control and optimisation. Network Manager provides the functionality for the safe and efficient operation of sub-transmission, medium- and low-voltage distribution networks on the islands. This means EEM </w:t>
      </w:r>
      <w:r w:rsidR="009E6D4B" w:rsidRPr="002F401E">
        <w:rPr>
          <w:rFonts w:eastAsia="Times New Roman" w:cs="Arial"/>
          <w:szCs w:val="24"/>
          <w:lang w:eastAsia="en-ZA"/>
        </w:rPr>
        <w:t>can</w:t>
      </w:r>
      <w:r w:rsidRPr="002F401E">
        <w:rPr>
          <w:rFonts w:eastAsia="Times New Roman" w:cs="Arial"/>
          <w:szCs w:val="24"/>
          <w:lang w:eastAsia="en-ZA"/>
        </w:rPr>
        <w:t xml:space="preserve"> efficiently manage its distribution assets, as well as adequately prepare for the changing world of distribution, improving reliability and reducing the impacts of outages.</w:t>
      </w:r>
    </w:p>
    <w:p w14:paraId="3B89C2EA" w14:textId="5AB90A94" w:rsidR="001D53A7" w:rsidRPr="002F401E" w:rsidRDefault="001D53A7" w:rsidP="001D53A7">
      <w:pPr>
        <w:spacing w:after="100" w:afterAutospacing="1"/>
        <w:rPr>
          <w:rFonts w:eastAsia="Times New Roman" w:cs="Arial"/>
          <w:szCs w:val="24"/>
          <w:lang w:eastAsia="en-ZA"/>
        </w:rPr>
      </w:pPr>
      <w:r w:rsidRPr="002F401E">
        <w:rPr>
          <w:rFonts w:eastAsia="Times New Roman" w:cs="Arial"/>
          <w:szCs w:val="24"/>
          <w:lang w:eastAsia="en-ZA"/>
        </w:rPr>
        <w:t>Other practical examples of Hitachi Energy’s solutions in action include microgrids it commissioned in Longmeadow, Johannesburg in 2016 and on Robben Island in 2017, a UNESCO World Heritage Site. Systems that are grid</w:t>
      </w:r>
      <w:r w:rsidR="006903C7">
        <w:rPr>
          <w:rFonts w:eastAsia="Times New Roman" w:cs="Arial"/>
          <w:szCs w:val="24"/>
          <w:lang w:eastAsia="en-ZA"/>
        </w:rPr>
        <w:t>-</w:t>
      </w:r>
      <w:r w:rsidRPr="002F401E">
        <w:rPr>
          <w:rFonts w:eastAsia="Times New Roman" w:cs="Arial"/>
          <w:szCs w:val="24"/>
          <w:lang w:eastAsia="en-ZA"/>
        </w:rPr>
        <w:t xml:space="preserve">connected and need to meet grid </w:t>
      </w:r>
      <w:r w:rsidR="00385E68" w:rsidRPr="002F401E">
        <w:rPr>
          <w:rFonts w:eastAsia="Times New Roman" w:cs="Arial"/>
          <w:szCs w:val="24"/>
          <w:lang w:eastAsia="en-ZA"/>
        </w:rPr>
        <w:t>code requirements or are over 1</w:t>
      </w:r>
      <w:r w:rsidRPr="002F401E">
        <w:rPr>
          <w:rFonts w:eastAsia="Times New Roman" w:cs="Arial"/>
          <w:szCs w:val="24"/>
          <w:lang w:eastAsia="en-ZA"/>
        </w:rPr>
        <w:t xml:space="preserve">MW in size can become quite complex. Hitachi Energy has a range of solutions to </w:t>
      </w:r>
      <w:r w:rsidR="00EC4B34">
        <w:rPr>
          <w:rFonts w:eastAsia="Times New Roman" w:cs="Arial"/>
          <w:szCs w:val="24"/>
          <w:lang w:eastAsia="en-ZA"/>
        </w:rPr>
        <w:t>address</w:t>
      </w:r>
      <w:r w:rsidR="00EC4B34" w:rsidRPr="002F401E">
        <w:rPr>
          <w:rFonts w:eastAsia="Times New Roman" w:cs="Arial"/>
          <w:szCs w:val="24"/>
          <w:lang w:eastAsia="en-ZA"/>
        </w:rPr>
        <w:t xml:space="preserve"> </w:t>
      </w:r>
      <w:r w:rsidRPr="002F401E">
        <w:rPr>
          <w:rFonts w:eastAsia="Times New Roman" w:cs="Arial"/>
          <w:szCs w:val="24"/>
          <w:lang w:eastAsia="en-ZA"/>
        </w:rPr>
        <w:t xml:space="preserve">these types of </w:t>
      </w:r>
      <w:r w:rsidR="00EC4B34">
        <w:rPr>
          <w:rFonts w:eastAsia="Times New Roman" w:cs="Arial"/>
          <w:szCs w:val="24"/>
          <w:lang w:eastAsia="en-ZA"/>
        </w:rPr>
        <w:t>applications</w:t>
      </w:r>
      <w:r w:rsidRPr="002F401E">
        <w:rPr>
          <w:rFonts w:eastAsia="Times New Roman" w:cs="Arial"/>
          <w:szCs w:val="24"/>
          <w:lang w:eastAsia="en-ZA"/>
        </w:rPr>
        <w:t xml:space="preserve">, from the distribution substation all the way to the battery, says </w:t>
      </w:r>
      <w:r w:rsidRPr="002F401E">
        <w:rPr>
          <w:rFonts w:eastAsia="Times New Roman" w:cs="Arial"/>
          <w:b/>
          <w:bCs/>
          <w:szCs w:val="24"/>
          <w:lang w:eastAsia="en-ZA"/>
        </w:rPr>
        <w:t>Randall September</w:t>
      </w:r>
      <w:r w:rsidRPr="002F401E">
        <w:rPr>
          <w:rFonts w:eastAsia="Times New Roman" w:cs="Arial"/>
          <w:szCs w:val="24"/>
          <w:lang w:eastAsia="en-ZA"/>
        </w:rPr>
        <w:t>, Business Development Manager: Microgrids, Grid Automation and Battery Energy Storage Systems.</w:t>
      </w:r>
    </w:p>
    <w:p w14:paraId="2F074D9F" w14:textId="3E5831F8" w:rsidR="001D53A7" w:rsidRPr="00385E68" w:rsidRDefault="001D53A7" w:rsidP="001D53A7">
      <w:pPr>
        <w:spacing w:after="100" w:afterAutospacing="1"/>
        <w:rPr>
          <w:rFonts w:eastAsia="Times New Roman" w:cs="Arial"/>
          <w:szCs w:val="24"/>
          <w:lang w:eastAsia="en-ZA"/>
        </w:rPr>
      </w:pPr>
      <w:r w:rsidRPr="002F401E">
        <w:rPr>
          <w:rFonts w:eastAsia="Times New Roman" w:cs="Arial"/>
          <w:szCs w:val="24"/>
          <w:lang w:eastAsia="en-ZA"/>
        </w:rPr>
        <w:lastRenderedPageBreak/>
        <w:t>Asset</w:t>
      </w:r>
      <w:r w:rsidR="006F1B83">
        <w:rPr>
          <w:rFonts w:eastAsia="Times New Roman" w:cs="Arial"/>
          <w:szCs w:val="24"/>
          <w:lang w:eastAsia="en-ZA"/>
        </w:rPr>
        <w:t xml:space="preserve"> Performance</w:t>
      </w:r>
      <w:r w:rsidRPr="002F401E">
        <w:rPr>
          <w:rFonts w:eastAsia="Times New Roman" w:cs="Arial"/>
          <w:szCs w:val="24"/>
          <w:lang w:eastAsia="en-ZA"/>
        </w:rPr>
        <w:t xml:space="preserve"> </w:t>
      </w:r>
      <w:r w:rsidR="006F1B83">
        <w:rPr>
          <w:rFonts w:eastAsia="Times New Roman" w:cs="Arial"/>
          <w:szCs w:val="24"/>
          <w:lang w:eastAsia="en-ZA"/>
        </w:rPr>
        <w:t>M</w:t>
      </w:r>
      <w:r w:rsidRPr="002F401E">
        <w:rPr>
          <w:rFonts w:eastAsia="Times New Roman" w:cs="Arial"/>
          <w:szCs w:val="24"/>
          <w:lang w:eastAsia="en-ZA"/>
        </w:rPr>
        <w:t>anagement</w:t>
      </w:r>
      <w:r w:rsidR="006F1B83">
        <w:rPr>
          <w:rFonts w:eastAsia="Times New Roman" w:cs="Arial"/>
          <w:szCs w:val="24"/>
          <w:lang w:eastAsia="en-ZA"/>
        </w:rPr>
        <w:t xml:space="preserve"> (APM)</w:t>
      </w:r>
      <w:r w:rsidRPr="002F401E">
        <w:rPr>
          <w:rFonts w:eastAsia="Times New Roman" w:cs="Arial"/>
          <w:szCs w:val="24"/>
          <w:lang w:eastAsia="en-ZA"/>
        </w:rPr>
        <w:t xml:space="preserve"> is key, especially as load-shedding represents abnormal operation of a power grid. Load-shedding introduces more potential risk of equipment </w:t>
      </w:r>
      <w:r w:rsidR="00E1791E" w:rsidRPr="002F401E">
        <w:rPr>
          <w:rFonts w:eastAsia="Times New Roman" w:cs="Arial"/>
          <w:szCs w:val="24"/>
          <w:lang w:eastAsia="en-ZA"/>
        </w:rPr>
        <w:t>failure because</w:t>
      </w:r>
      <w:r w:rsidR="006F1B83">
        <w:rPr>
          <w:rFonts w:eastAsia="Times New Roman" w:cs="Arial"/>
          <w:szCs w:val="24"/>
          <w:lang w:eastAsia="en-ZA"/>
        </w:rPr>
        <w:t xml:space="preserve"> </w:t>
      </w:r>
      <w:r w:rsidRPr="002F401E">
        <w:rPr>
          <w:rFonts w:eastAsia="Times New Roman" w:cs="Arial"/>
          <w:szCs w:val="24"/>
          <w:lang w:eastAsia="en-ZA"/>
        </w:rPr>
        <w:t xml:space="preserve">it is difficult to continuously monitor the health of your assets and ensure that potential failures can be </w:t>
      </w:r>
      <w:r w:rsidR="00E1791E" w:rsidRPr="002F401E">
        <w:rPr>
          <w:rFonts w:eastAsia="Times New Roman" w:cs="Arial"/>
          <w:szCs w:val="24"/>
          <w:lang w:eastAsia="en-ZA"/>
        </w:rPr>
        <w:t>predicted,</w:t>
      </w:r>
      <w:r w:rsidRPr="002F401E">
        <w:rPr>
          <w:rFonts w:eastAsia="Times New Roman" w:cs="Arial"/>
          <w:szCs w:val="24"/>
          <w:lang w:eastAsia="en-ZA"/>
        </w:rPr>
        <w:t xml:space="preserve"> and maintenance reprioritised accordingly. </w:t>
      </w:r>
      <w:r w:rsidR="006F1B83">
        <w:rPr>
          <w:rFonts w:eastAsia="Times New Roman" w:cs="Arial"/>
          <w:szCs w:val="24"/>
          <w:lang w:eastAsia="en-ZA"/>
        </w:rPr>
        <w:t>“</w:t>
      </w:r>
      <w:r w:rsidRPr="002F401E">
        <w:rPr>
          <w:rFonts w:eastAsia="Times New Roman" w:cs="Arial"/>
          <w:szCs w:val="24"/>
          <w:lang w:eastAsia="en-ZA"/>
        </w:rPr>
        <w:t>It is key to not only provide a more effective maintenance management environment but also to improve the productivity of the technical teams carrying out the work,</w:t>
      </w:r>
      <w:r w:rsidR="006F1B83">
        <w:rPr>
          <w:rFonts w:eastAsia="Times New Roman" w:cs="Arial"/>
          <w:szCs w:val="24"/>
          <w:lang w:eastAsia="en-ZA"/>
        </w:rPr>
        <w:t xml:space="preserve"> and Hitachi’s Lumada APM enables this</w:t>
      </w:r>
      <w:r w:rsidR="00C306F8">
        <w:rPr>
          <w:rFonts w:eastAsia="Times New Roman" w:cs="Arial"/>
          <w:szCs w:val="24"/>
          <w:lang w:eastAsia="en-ZA"/>
        </w:rPr>
        <w:t>,</w:t>
      </w:r>
      <w:r w:rsidR="006F1B83">
        <w:rPr>
          <w:rFonts w:eastAsia="Times New Roman" w:cs="Arial"/>
          <w:szCs w:val="24"/>
          <w:lang w:eastAsia="en-ZA"/>
        </w:rPr>
        <w:t>”</w:t>
      </w:r>
      <w:r w:rsidRPr="002F401E">
        <w:rPr>
          <w:rFonts w:eastAsia="Times New Roman" w:cs="Arial"/>
          <w:szCs w:val="24"/>
          <w:lang w:eastAsia="en-ZA"/>
        </w:rPr>
        <w:t xml:space="preserve"> says </w:t>
      </w:r>
      <w:r w:rsidRPr="002F401E">
        <w:rPr>
          <w:rFonts w:eastAsia="Times New Roman" w:cs="Arial"/>
          <w:b/>
          <w:bCs/>
          <w:szCs w:val="24"/>
          <w:lang w:eastAsia="en-ZA"/>
        </w:rPr>
        <w:t>Francois Le Roux</w:t>
      </w:r>
      <w:r w:rsidRPr="002F401E">
        <w:rPr>
          <w:rFonts w:eastAsia="Times New Roman" w:cs="Arial"/>
          <w:szCs w:val="24"/>
          <w:lang w:eastAsia="en-ZA"/>
        </w:rPr>
        <w:t>, Business Development Executive at Enterprise Software at Hitachi Energy.</w:t>
      </w:r>
    </w:p>
    <w:p w14:paraId="16F84520" w14:textId="3FD683EF" w:rsidR="00503359" w:rsidRPr="00385E68" w:rsidRDefault="001D53A7" w:rsidP="001D53A7">
      <w:pPr>
        <w:spacing w:after="100" w:afterAutospacing="1"/>
        <w:rPr>
          <w:rFonts w:eastAsia="Times New Roman" w:cs="Arial"/>
          <w:szCs w:val="24"/>
          <w:lang w:eastAsia="en-ZA"/>
        </w:rPr>
      </w:pPr>
      <w:r w:rsidRPr="00385E68">
        <w:rPr>
          <w:rFonts w:eastAsia="Times New Roman" w:cs="Arial"/>
          <w:szCs w:val="24"/>
          <w:lang w:eastAsia="en-ZA"/>
        </w:rPr>
        <w:t>Power system control is also cr</w:t>
      </w:r>
      <w:r w:rsidR="00385E68" w:rsidRPr="00385E68">
        <w:rPr>
          <w:rFonts w:eastAsia="Times New Roman" w:cs="Arial"/>
          <w:szCs w:val="24"/>
          <w:lang w:eastAsia="en-ZA"/>
        </w:rPr>
        <w:t xml:space="preserve">itical to manage load-shedding. </w:t>
      </w:r>
      <w:r w:rsidR="00503359" w:rsidRPr="00385E68">
        <w:rPr>
          <w:rFonts w:eastAsia="Times New Roman" w:cs="Arial"/>
          <w:szCs w:val="24"/>
          <w:lang w:eastAsia="en-ZA"/>
        </w:rPr>
        <w:t>“This is a major component, because at the end of the day the reliability of</w:t>
      </w:r>
      <w:r w:rsidR="00992A4E">
        <w:rPr>
          <w:rFonts w:eastAsia="Times New Roman" w:cs="Arial"/>
          <w:szCs w:val="24"/>
          <w:lang w:eastAsia="en-ZA"/>
        </w:rPr>
        <w:t xml:space="preserve"> power supply</w:t>
      </w:r>
      <w:r w:rsidR="009372AE">
        <w:rPr>
          <w:rFonts w:eastAsia="Times New Roman" w:cs="Arial"/>
          <w:szCs w:val="24"/>
          <w:lang w:eastAsia="en-ZA"/>
        </w:rPr>
        <w:t xml:space="preserve"> and</w:t>
      </w:r>
      <w:r w:rsidR="00992A4E">
        <w:rPr>
          <w:rFonts w:eastAsia="Times New Roman" w:cs="Arial"/>
          <w:szCs w:val="24"/>
          <w:lang w:eastAsia="en-ZA"/>
        </w:rPr>
        <w:t xml:space="preserve"> making best use of available power sources will be achieved </w:t>
      </w:r>
      <w:r w:rsidR="00503359" w:rsidRPr="00385E68">
        <w:rPr>
          <w:rFonts w:eastAsia="Times New Roman" w:cs="Arial"/>
          <w:szCs w:val="24"/>
          <w:lang w:eastAsia="en-ZA"/>
        </w:rPr>
        <w:t xml:space="preserve">by means of the layer of software control,” says </w:t>
      </w:r>
      <w:r w:rsidR="00503359" w:rsidRPr="00385E68">
        <w:rPr>
          <w:rFonts w:eastAsia="Times New Roman" w:cs="Arial"/>
          <w:b/>
          <w:szCs w:val="24"/>
          <w:lang w:eastAsia="en-ZA"/>
        </w:rPr>
        <w:t>Stuart Michie</w:t>
      </w:r>
      <w:r w:rsidR="00503359" w:rsidRPr="00385E68">
        <w:rPr>
          <w:rFonts w:eastAsia="Times New Roman" w:cs="Arial"/>
          <w:szCs w:val="24"/>
          <w:lang w:eastAsia="en-ZA"/>
        </w:rPr>
        <w:t xml:space="preserve">, Head of Sales and Marketing for Southern Africa. </w:t>
      </w:r>
      <w:r w:rsidRPr="00385E68">
        <w:rPr>
          <w:rFonts w:eastAsia="Times New Roman" w:cs="Arial"/>
          <w:szCs w:val="24"/>
          <w:lang w:eastAsia="en-ZA"/>
        </w:rPr>
        <w:t xml:space="preserve">Hitachi Energy’s </w:t>
      </w:r>
      <w:r w:rsidR="00C306F8">
        <w:rPr>
          <w:rFonts w:eastAsia="Times New Roman" w:cs="Arial"/>
          <w:szCs w:val="24"/>
          <w:lang w:eastAsia="en-ZA"/>
        </w:rPr>
        <w:t xml:space="preserve">BESS </w:t>
      </w:r>
      <w:r w:rsidR="00385E68" w:rsidRPr="00385E68">
        <w:rPr>
          <w:rFonts w:eastAsia="Times New Roman" w:cs="Arial"/>
          <w:szCs w:val="24"/>
          <w:lang w:eastAsia="en-ZA"/>
        </w:rPr>
        <w:t xml:space="preserve">solutions are ideal to manage all </w:t>
      </w:r>
      <w:r w:rsidRPr="00385E68">
        <w:rPr>
          <w:rFonts w:eastAsia="Times New Roman" w:cs="Arial"/>
          <w:szCs w:val="24"/>
          <w:lang w:eastAsia="en-ZA"/>
        </w:rPr>
        <w:t xml:space="preserve">the different elements of a distributed power generation system that combines solar, wind, batteries, </w:t>
      </w:r>
      <w:r w:rsidR="00EC4B34">
        <w:rPr>
          <w:rFonts w:eastAsia="Times New Roman" w:cs="Arial"/>
          <w:szCs w:val="24"/>
          <w:lang w:eastAsia="en-ZA"/>
        </w:rPr>
        <w:t>other generation sources</w:t>
      </w:r>
      <w:r w:rsidRPr="00385E68">
        <w:rPr>
          <w:rFonts w:eastAsia="Times New Roman" w:cs="Arial"/>
          <w:szCs w:val="24"/>
          <w:lang w:eastAsia="en-ZA"/>
        </w:rPr>
        <w:t xml:space="preserve"> and the grid, for example. Microgrid control </w:t>
      </w:r>
      <w:r w:rsidR="00EC4B34">
        <w:rPr>
          <w:rFonts w:eastAsia="Times New Roman" w:cs="Arial"/>
          <w:szCs w:val="24"/>
          <w:lang w:eastAsia="en-ZA"/>
        </w:rPr>
        <w:t xml:space="preserve">and automation </w:t>
      </w:r>
      <w:r w:rsidRPr="00385E68">
        <w:rPr>
          <w:rFonts w:eastAsia="Times New Roman" w:cs="Arial"/>
          <w:szCs w:val="24"/>
          <w:lang w:eastAsia="en-ZA"/>
        </w:rPr>
        <w:t>architecture is important to o</w:t>
      </w:r>
      <w:r w:rsidR="00503359" w:rsidRPr="00385E68">
        <w:rPr>
          <w:rFonts w:eastAsia="Times New Roman" w:cs="Arial"/>
          <w:szCs w:val="24"/>
          <w:lang w:eastAsia="en-ZA"/>
        </w:rPr>
        <w:t>ptimise such a system.</w:t>
      </w:r>
    </w:p>
    <w:p w14:paraId="06010C74" w14:textId="36393A8C" w:rsidR="00503359" w:rsidRPr="00385E68" w:rsidRDefault="001D53A7" w:rsidP="001D53A7">
      <w:pPr>
        <w:spacing w:after="100" w:afterAutospacing="1"/>
        <w:rPr>
          <w:rFonts w:eastAsia="Times New Roman" w:cs="Arial"/>
          <w:szCs w:val="24"/>
          <w:lang w:eastAsia="en-ZA"/>
        </w:rPr>
      </w:pPr>
      <w:r w:rsidRPr="00385E68">
        <w:rPr>
          <w:rFonts w:eastAsia="Times New Roman" w:cs="Arial"/>
          <w:szCs w:val="24"/>
          <w:lang w:eastAsia="en-ZA"/>
        </w:rPr>
        <w:t>For example, Hitachi Energy’s e-mesh™ digital ecosystem</w:t>
      </w:r>
      <w:r w:rsidR="002F401E">
        <w:rPr>
          <w:rFonts w:eastAsia="Times New Roman" w:cs="Arial"/>
          <w:szCs w:val="24"/>
          <w:lang w:eastAsia="en-ZA"/>
        </w:rPr>
        <w:t xml:space="preserve"> provides</w:t>
      </w:r>
      <w:r w:rsidRPr="00385E68">
        <w:rPr>
          <w:rFonts w:eastAsia="Times New Roman" w:cs="Arial"/>
          <w:szCs w:val="24"/>
          <w:lang w:eastAsia="en-ZA"/>
        </w:rPr>
        <w:t xml:space="preserve"> software management for distributed generation at both a local and fleet level, with built-in maintenance manage</w:t>
      </w:r>
      <w:r w:rsidR="00503359" w:rsidRPr="00385E68">
        <w:rPr>
          <w:rFonts w:eastAsia="Times New Roman" w:cs="Arial"/>
          <w:szCs w:val="24"/>
          <w:lang w:eastAsia="en-ZA"/>
        </w:rPr>
        <w:t>ment for performance prediction at both a local and fleet level. “If we talk about solutions to load-shedding, these are all elements that need to be incorporated in a wider power system to refine its optimal management,” says Michie.</w:t>
      </w:r>
    </w:p>
    <w:p w14:paraId="5EDF7F29" w14:textId="37313DB8" w:rsidR="00371009" w:rsidRPr="00385E68" w:rsidRDefault="001D53A7" w:rsidP="001D53A7">
      <w:pPr>
        <w:spacing w:after="100" w:afterAutospacing="1"/>
        <w:rPr>
          <w:rFonts w:eastAsia="Times New Roman" w:cs="Arial"/>
          <w:szCs w:val="24"/>
          <w:lang w:eastAsia="en-ZA"/>
        </w:rPr>
      </w:pPr>
      <w:r w:rsidRPr="00385E68">
        <w:rPr>
          <w:rFonts w:eastAsia="Times New Roman" w:cs="Arial"/>
          <w:szCs w:val="24"/>
          <w:lang w:eastAsia="en-ZA"/>
        </w:rPr>
        <w:t xml:space="preserve">Hitachi Energy’s mission is to ensure that the world’s energy system is sustainable, </w:t>
      </w:r>
      <w:r w:rsidR="00E1791E" w:rsidRPr="00385E68">
        <w:rPr>
          <w:rFonts w:eastAsia="Times New Roman" w:cs="Arial"/>
          <w:szCs w:val="24"/>
          <w:lang w:eastAsia="en-ZA"/>
        </w:rPr>
        <w:t>flexible,</w:t>
      </w:r>
      <w:r w:rsidRPr="00385E68">
        <w:rPr>
          <w:rFonts w:eastAsia="Times New Roman" w:cs="Arial"/>
          <w:szCs w:val="24"/>
          <w:lang w:eastAsia="en-ZA"/>
        </w:rPr>
        <w:t xml:space="preserve"> and secure. The world of energy continues to evolve, and therefore Hitachi Energy is developing its energy market reach and portfolio into new areas, expanding beyond the grid. “It is crucial that we take on the challenge of accelerating the pace of change. </w:t>
      </w:r>
      <w:r w:rsidR="00C306F8">
        <w:rPr>
          <w:rFonts w:eastAsia="Times New Roman" w:cs="Arial"/>
          <w:szCs w:val="24"/>
          <w:lang w:eastAsia="en-ZA"/>
        </w:rPr>
        <w:t>“</w:t>
      </w:r>
      <w:r w:rsidRPr="00385E68">
        <w:rPr>
          <w:rFonts w:eastAsia="Times New Roman" w:cs="Arial"/>
          <w:szCs w:val="24"/>
          <w:lang w:eastAsia="en-ZA"/>
        </w:rPr>
        <w:t xml:space="preserve">We need to support this global challenge with global solutions, and that is where Hitachi Energy stands to play a key role,” concludes </w:t>
      </w:r>
      <w:r w:rsidRPr="00385E68">
        <w:rPr>
          <w:rFonts w:eastAsia="Times New Roman" w:cs="Arial"/>
          <w:b/>
          <w:bCs/>
          <w:szCs w:val="24"/>
          <w:lang w:eastAsia="en-ZA"/>
        </w:rPr>
        <w:t>Malvin Naicker</w:t>
      </w:r>
      <w:r w:rsidRPr="00385E68">
        <w:rPr>
          <w:rFonts w:eastAsia="Times New Roman" w:cs="Arial"/>
          <w:szCs w:val="24"/>
          <w:lang w:eastAsia="en-ZA"/>
        </w:rPr>
        <w:t>, Managing Director, Hitachi Energy Sub-Saharan Africa</w:t>
      </w:r>
      <w:r w:rsidR="002B0835" w:rsidRPr="00385E68">
        <w:rPr>
          <w:rFonts w:eastAsia="Times New Roman" w:cs="Arial"/>
          <w:szCs w:val="24"/>
          <w:lang w:eastAsia="en-ZA"/>
        </w:rPr>
        <w:t>.</w:t>
      </w:r>
      <w:bookmarkEnd w:id="0"/>
      <w:bookmarkEnd w:id="1"/>
      <w:bookmarkEnd w:id="3"/>
    </w:p>
    <w:sectPr w:rsidR="00371009" w:rsidRPr="00385E68" w:rsidSect="00E303A6">
      <w:headerReference w:type="even" r:id="rId15"/>
      <w:headerReference w:type="default" r:id="rId16"/>
      <w:footerReference w:type="even" r:id="rId17"/>
      <w:footerReference w:type="default" r:id="rId18"/>
      <w:headerReference w:type="first" r:id="rId19"/>
      <w:footerReference w:type="first" r:id="rId20"/>
      <w:endnotePr>
        <w:numFmt w:val="decimal"/>
      </w:endnotePr>
      <w:pgSz w:w="11907" w:h="16840" w:code="9"/>
      <w:pgMar w:top="1281" w:right="1253" w:bottom="1843" w:left="1253" w:header="533" w:footer="28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16B4BA" w14:textId="77777777" w:rsidR="006C3EFB" w:rsidRDefault="006C3EFB" w:rsidP="00C60D54">
      <w:pPr>
        <w:pStyle w:val="EndnoteSeparator"/>
      </w:pPr>
    </w:p>
    <w:p w14:paraId="77203F93" w14:textId="77777777" w:rsidR="006C3EFB" w:rsidRDefault="006C3EFB"/>
  </w:endnote>
  <w:endnote w:type="continuationSeparator" w:id="0">
    <w:p w14:paraId="7F88A766" w14:textId="77777777" w:rsidR="006C3EFB" w:rsidRDefault="006C3EFB" w:rsidP="00C60D54">
      <w:pPr>
        <w:pStyle w:val="EndnoteSeparatorcont"/>
      </w:pPr>
    </w:p>
    <w:p w14:paraId="388AFCE0" w14:textId="77777777" w:rsidR="006C3EFB" w:rsidRDefault="006C3EFB"/>
  </w:endnote>
  <w:endnote w:type="continuationNotice" w:id="1">
    <w:p w14:paraId="62285FDC" w14:textId="77777777" w:rsidR="006C3EFB" w:rsidRDefault="006C3EFB" w:rsidP="00C60D54">
      <w:pPr>
        <w:pStyle w:val="EndnoteContinuation"/>
      </w:pPr>
    </w:p>
    <w:p w14:paraId="41F26BFD" w14:textId="77777777" w:rsidR="006C3EFB" w:rsidRDefault="006C3E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BBvoice">
    <w:altName w:val="Times New Roman"/>
    <w:charset w:val="EE"/>
    <w:family w:val="swiss"/>
    <w:pitch w:val="variable"/>
    <w:sig w:usb0="A10006FF" w:usb1="100060FB" w:usb2="00000028" w:usb3="00000000" w:csb0="0000001F" w:csb1="00000000"/>
    <w:embedRegular r:id="rId1" w:fontKey="{47422F36-CAD0-4369-BCB6-DE79FE612423}"/>
    <w:embedBold r:id="rId2" w:fontKey="{679AE0D5-C5C8-47FC-A9AB-40CB7154F0D5}"/>
    <w:embedItalic r:id="rId3" w:fontKey="{7100F728-1B21-486E-BFCF-CEA44AF2DAAF}"/>
    <w:embedBoldItalic r:id="rId4" w:fontKey="{3C628F7E-C92F-47EC-BEB2-EF2BE6BFE03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5" w:fontKey="{A0816EC1-92D8-4F73-A914-E2E148DCC2F6}"/>
  </w:font>
  <w:font w:name="Segoe UI">
    <w:panose1 w:val="020B0502040204020203"/>
    <w:charset w:val="00"/>
    <w:family w:val="swiss"/>
    <w:pitch w:val="variable"/>
    <w:sig w:usb0="E4002EFF" w:usb1="C000E47F" w:usb2="00000009" w:usb3="00000000" w:csb0="000001FF" w:csb1="00000000"/>
    <w:embedRegular r:id="rId6" w:fontKey="{14833041-4CCD-4580-A0ED-20E115C4E790}"/>
  </w:font>
  <w:font w:name="Consolas">
    <w:panose1 w:val="020B0609020204030204"/>
    <w:charset w:val="00"/>
    <w:family w:val="modern"/>
    <w:pitch w:val="fixed"/>
    <w:sig w:usb0="E00006FF" w:usb1="0000FCFF" w:usb2="00000001" w:usb3="00000000" w:csb0="0000019F" w:csb1="00000000"/>
    <w:embedRegular r:id="rId7" w:fontKey="{AE0BFB97-6848-45F0-8BE3-19195139D33C}"/>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Bold r:id="rId8" w:fontKey="{E1DD0386-09B7-4ED6-B5FF-E489665BFC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D814C7" w14:textId="77777777" w:rsidR="00E92DE6" w:rsidRDefault="00E92DE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4E8D4A" w14:textId="538F5F68" w:rsidR="002A2F6D" w:rsidRPr="00BF78F2" w:rsidRDefault="002A2F6D" w:rsidP="009F3962">
    <w:pPr>
      <w:spacing w:after="0" w:line="240" w:lineRule="auto"/>
      <w:ind w:left="-1008"/>
      <w:jc w:val="center"/>
      <w:rPr>
        <w:sz w:val="16"/>
        <w:szCs w:val="16"/>
      </w:rPr>
    </w:pPr>
  </w:p>
  <w:p w14:paraId="6B8EF3D9" w14:textId="77777777" w:rsidR="002A2F6D" w:rsidRPr="00BF78F2" w:rsidRDefault="002A2F6D" w:rsidP="009F3962">
    <w:pPr>
      <w:spacing w:after="0" w:line="240" w:lineRule="auto"/>
      <w:ind w:left="-1008"/>
      <w:jc w:val="center"/>
      <w:rPr>
        <w:sz w:val="16"/>
        <w:szCs w:val="16"/>
      </w:rPr>
    </w:pPr>
  </w:p>
  <w:tbl>
    <w:tblPr>
      <w:tblStyle w:val="HitachiABBFooterTable"/>
      <w:tblW w:w="5000" w:type="pct"/>
      <w:tblLook w:val="0000" w:firstRow="0" w:lastRow="0" w:firstColumn="0" w:lastColumn="0" w:noHBand="0" w:noVBand="0"/>
    </w:tblPr>
    <w:tblGrid>
      <w:gridCol w:w="9401"/>
    </w:tblGrid>
    <w:tr w:rsidR="009F3962" w:rsidRPr="00E03AD7" w14:paraId="14BA324C" w14:textId="77777777" w:rsidTr="009F3962">
      <w:trPr>
        <w:trHeight w:val="284"/>
      </w:trPr>
      <w:tc>
        <w:tcPr>
          <w:tcW w:w="5000" w:type="pct"/>
          <w:tcBorders>
            <w:top w:val="nil"/>
            <w:bottom w:val="nil"/>
            <w:right w:val="nil"/>
          </w:tcBorders>
          <w:vAlign w:val="center"/>
        </w:tcPr>
        <w:p w14:paraId="662DACDD" w14:textId="61F14B13" w:rsidR="009F3962" w:rsidRPr="003C0941" w:rsidRDefault="009F3962" w:rsidP="009F3962">
          <w:pPr>
            <w:pStyle w:val="FooterTableFieldText"/>
            <w:spacing w:before="60" w:after="60"/>
            <w:ind w:right="0"/>
            <w:jc w:val="center"/>
            <w:rPr>
              <w:sz w:val="14"/>
              <w:szCs w:val="18"/>
            </w:rPr>
          </w:pPr>
          <w:r w:rsidRPr="003C0941">
            <w:rPr>
              <w:b/>
              <w:bCs/>
              <w:sz w:val="14"/>
              <w:szCs w:val="18"/>
            </w:rPr>
            <w:fldChar w:fldCharType="begin"/>
          </w:r>
          <w:r w:rsidRPr="003C0941">
            <w:rPr>
              <w:b/>
              <w:bCs/>
              <w:sz w:val="14"/>
              <w:szCs w:val="18"/>
            </w:rPr>
            <w:instrText xml:space="preserve"> PAGE  \* Arabic  \* MERGEFORMAT </w:instrText>
          </w:r>
          <w:r w:rsidRPr="003C0941">
            <w:rPr>
              <w:b/>
              <w:bCs/>
              <w:sz w:val="14"/>
              <w:szCs w:val="18"/>
            </w:rPr>
            <w:fldChar w:fldCharType="separate"/>
          </w:r>
          <w:r w:rsidR="00920187">
            <w:rPr>
              <w:b/>
              <w:bCs/>
              <w:noProof/>
              <w:sz w:val="14"/>
              <w:szCs w:val="18"/>
            </w:rPr>
            <w:t>2</w:t>
          </w:r>
          <w:r w:rsidRPr="003C0941">
            <w:rPr>
              <w:b/>
              <w:bCs/>
              <w:sz w:val="14"/>
              <w:szCs w:val="18"/>
            </w:rPr>
            <w:fldChar w:fldCharType="end"/>
          </w:r>
          <w:r w:rsidRPr="003C0941">
            <w:rPr>
              <w:b/>
              <w:bCs/>
              <w:sz w:val="14"/>
              <w:szCs w:val="18"/>
            </w:rPr>
            <w:t>/</w:t>
          </w:r>
          <w:r w:rsidRPr="003C0941">
            <w:rPr>
              <w:b/>
              <w:bCs/>
              <w:sz w:val="14"/>
              <w:szCs w:val="18"/>
            </w:rPr>
            <w:fldChar w:fldCharType="begin"/>
          </w:r>
          <w:r w:rsidRPr="003C0941">
            <w:rPr>
              <w:b/>
              <w:bCs/>
              <w:sz w:val="14"/>
              <w:szCs w:val="18"/>
            </w:rPr>
            <w:instrText xml:space="preserve"> NUMPAGES  \* Arabic  \* MERGEFORMAT </w:instrText>
          </w:r>
          <w:r w:rsidRPr="003C0941">
            <w:rPr>
              <w:b/>
              <w:bCs/>
              <w:sz w:val="14"/>
              <w:szCs w:val="18"/>
            </w:rPr>
            <w:fldChar w:fldCharType="separate"/>
          </w:r>
          <w:r w:rsidR="00920187">
            <w:rPr>
              <w:b/>
              <w:bCs/>
              <w:noProof/>
              <w:sz w:val="14"/>
              <w:szCs w:val="18"/>
            </w:rPr>
            <w:t>2</w:t>
          </w:r>
          <w:r w:rsidRPr="003C0941">
            <w:rPr>
              <w:b/>
              <w:bCs/>
              <w:sz w:val="14"/>
              <w:szCs w:val="18"/>
            </w:rPr>
            <w:fldChar w:fldCharType="end"/>
          </w:r>
        </w:p>
      </w:tc>
    </w:tr>
  </w:tbl>
  <w:p w14:paraId="133ECD76" w14:textId="77777777" w:rsidR="0081570E" w:rsidRPr="002A2F6D" w:rsidRDefault="0081570E" w:rsidP="009F3962">
    <w:pPr>
      <w:spacing w:after="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A55732" w14:textId="5BA5F559" w:rsidR="00C520D6" w:rsidRPr="00BF78F2" w:rsidRDefault="007E331A" w:rsidP="009F3962">
    <w:pPr>
      <w:spacing w:after="0" w:line="240" w:lineRule="auto"/>
      <w:ind w:left="-1008"/>
      <w:jc w:val="center"/>
      <w:rPr>
        <w:sz w:val="16"/>
        <w:szCs w:val="16"/>
      </w:rPr>
    </w:pPr>
    <w:r>
      <w:rPr>
        <w:noProof/>
        <w:lang w:val="en-ZA" w:eastAsia="en-ZA"/>
      </w:rPr>
      <w:drawing>
        <wp:anchor distT="0" distB="0" distL="114300" distR="114300" simplePos="0" relativeHeight="251663363" behindDoc="1" locked="0" layoutInCell="1" allowOverlap="1" wp14:anchorId="08C24149" wp14:editId="40CC7DEC">
          <wp:simplePos x="0" y="0"/>
          <wp:positionH relativeFrom="page">
            <wp:align>right</wp:align>
          </wp:positionH>
          <wp:positionV relativeFrom="page">
            <wp:align>bottom</wp:align>
          </wp:positionV>
          <wp:extent cx="2473200" cy="838800"/>
          <wp:effectExtent l="0" t="0" r="0" b="0"/>
          <wp:wrapNone/>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2473200" cy="838800"/>
                  </a:xfrm>
                  <a:prstGeom prst="rect">
                    <a:avLst/>
                  </a:prstGeom>
                </pic:spPr>
              </pic:pic>
            </a:graphicData>
          </a:graphic>
          <wp14:sizeRelH relativeFrom="margin">
            <wp14:pctWidth>0</wp14:pctWidth>
          </wp14:sizeRelH>
          <wp14:sizeRelV relativeFrom="margin">
            <wp14:pctHeight>0</wp14:pctHeight>
          </wp14:sizeRelV>
        </wp:anchor>
      </w:drawing>
    </w:r>
  </w:p>
  <w:p w14:paraId="270EC4A0" w14:textId="77777777" w:rsidR="00C520D6" w:rsidRPr="00BF78F2" w:rsidRDefault="00C520D6" w:rsidP="009F3962">
    <w:pPr>
      <w:spacing w:after="0" w:line="240" w:lineRule="auto"/>
      <w:ind w:left="-1008"/>
      <w:jc w:val="center"/>
      <w:rPr>
        <w:sz w:val="16"/>
        <w:szCs w:val="16"/>
      </w:rPr>
    </w:pPr>
  </w:p>
  <w:p w14:paraId="0EA0C00A" w14:textId="77777777" w:rsidR="009F3962" w:rsidRPr="003C0941" w:rsidRDefault="009F3962" w:rsidP="009F3962">
    <w:pPr>
      <w:pStyle w:val="FooterTableFieldText"/>
      <w:spacing w:before="60" w:after="60"/>
      <w:jc w:val="center"/>
      <w:rPr>
        <w:sz w:val="14"/>
        <w:szCs w:val="18"/>
      </w:rPr>
    </w:pPr>
    <w:r w:rsidRPr="003C0941">
      <w:rPr>
        <w:b/>
        <w:bCs/>
        <w:sz w:val="14"/>
        <w:szCs w:val="18"/>
      </w:rPr>
      <w:fldChar w:fldCharType="begin"/>
    </w:r>
    <w:r w:rsidRPr="003C0941">
      <w:rPr>
        <w:b/>
        <w:bCs/>
        <w:sz w:val="14"/>
        <w:szCs w:val="18"/>
      </w:rPr>
      <w:instrText xml:space="preserve"> PAGE  \* Arabic  \* MERGEFORMAT </w:instrText>
    </w:r>
    <w:r w:rsidRPr="003C0941">
      <w:rPr>
        <w:b/>
        <w:bCs/>
        <w:sz w:val="14"/>
        <w:szCs w:val="18"/>
      </w:rPr>
      <w:fldChar w:fldCharType="separate"/>
    </w:r>
    <w:r w:rsidR="00920187">
      <w:rPr>
        <w:b/>
        <w:bCs/>
        <w:noProof/>
        <w:sz w:val="14"/>
        <w:szCs w:val="18"/>
      </w:rPr>
      <w:t>1</w:t>
    </w:r>
    <w:r w:rsidRPr="003C0941">
      <w:rPr>
        <w:b/>
        <w:bCs/>
        <w:sz w:val="14"/>
        <w:szCs w:val="18"/>
      </w:rPr>
      <w:fldChar w:fldCharType="end"/>
    </w:r>
    <w:r w:rsidRPr="003C0941">
      <w:rPr>
        <w:b/>
        <w:bCs/>
        <w:sz w:val="14"/>
        <w:szCs w:val="18"/>
      </w:rPr>
      <w:t>/</w:t>
    </w:r>
    <w:r w:rsidRPr="003C0941">
      <w:rPr>
        <w:b/>
        <w:bCs/>
        <w:sz w:val="14"/>
        <w:szCs w:val="18"/>
      </w:rPr>
      <w:fldChar w:fldCharType="begin"/>
    </w:r>
    <w:r w:rsidRPr="003C0941">
      <w:rPr>
        <w:b/>
        <w:bCs/>
        <w:sz w:val="14"/>
        <w:szCs w:val="18"/>
      </w:rPr>
      <w:instrText xml:space="preserve"> NUMPAGES  \* Arabic  \* MERGEFORMAT </w:instrText>
    </w:r>
    <w:r w:rsidRPr="003C0941">
      <w:rPr>
        <w:b/>
        <w:bCs/>
        <w:sz w:val="14"/>
        <w:szCs w:val="18"/>
      </w:rPr>
      <w:fldChar w:fldCharType="separate"/>
    </w:r>
    <w:r w:rsidR="00920187">
      <w:rPr>
        <w:b/>
        <w:bCs/>
        <w:noProof/>
        <w:sz w:val="14"/>
        <w:szCs w:val="18"/>
      </w:rPr>
      <w:t>2</w:t>
    </w:r>
    <w:r w:rsidRPr="003C0941">
      <w:rPr>
        <w:b/>
        <w:bCs/>
        <w:sz w:val="14"/>
        <w:szCs w:val="18"/>
      </w:rPr>
      <w:fldChar w:fldCharType="end"/>
    </w:r>
  </w:p>
  <w:p w14:paraId="2A996D1F" w14:textId="77777777" w:rsidR="00C520D6" w:rsidRDefault="00C520D6" w:rsidP="009F3962">
    <w:pPr>
      <w:spacing w:after="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9284AF" w14:textId="77777777" w:rsidR="006C3EFB" w:rsidRDefault="006C3EFB" w:rsidP="004266B9">
      <w:pPr>
        <w:pStyle w:val="FootnoteSeparator"/>
      </w:pPr>
    </w:p>
    <w:p w14:paraId="7AF91C64" w14:textId="77777777" w:rsidR="006C3EFB" w:rsidRDefault="006C3EFB"/>
  </w:footnote>
  <w:footnote w:type="continuationSeparator" w:id="0">
    <w:p w14:paraId="74EE72A2" w14:textId="77777777" w:rsidR="006C3EFB" w:rsidRDefault="006C3EFB" w:rsidP="004266B9">
      <w:pPr>
        <w:pStyle w:val="FootnoteSeparatorcont"/>
      </w:pPr>
    </w:p>
    <w:p w14:paraId="7AB0A92F" w14:textId="77777777" w:rsidR="006C3EFB" w:rsidRDefault="006C3EFB"/>
  </w:footnote>
  <w:footnote w:type="continuationNotice" w:id="1">
    <w:p w14:paraId="41DD382A" w14:textId="77777777" w:rsidR="006C3EFB" w:rsidRDefault="006C3EFB" w:rsidP="004266B9">
      <w:pPr>
        <w:pStyle w:val="FootnoteContinuation"/>
      </w:pPr>
    </w:p>
    <w:p w14:paraId="5EC06F3C" w14:textId="77777777" w:rsidR="006C3EFB" w:rsidRDefault="006C3EF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1448DD" w14:textId="77777777" w:rsidR="00E92DE6" w:rsidRDefault="00E92DE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130"/>
      <w:gridCol w:w="3130"/>
      <w:gridCol w:w="3130"/>
    </w:tblGrid>
    <w:tr w:rsidR="1EA7007C" w14:paraId="4220BD99" w14:textId="77777777" w:rsidTr="1EA7007C">
      <w:tc>
        <w:tcPr>
          <w:tcW w:w="3130" w:type="dxa"/>
        </w:tcPr>
        <w:p w14:paraId="2EC7E380" w14:textId="68699509" w:rsidR="1EA7007C" w:rsidRDefault="1EA7007C" w:rsidP="1EA7007C">
          <w:pPr>
            <w:pStyle w:val="Header"/>
            <w:ind w:left="-115"/>
            <w:rPr>
              <w:szCs w:val="16"/>
            </w:rPr>
          </w:pPr>
        </w:p>
      </w:tc>
      <w:tc>
        <w:tcPr>
          <w:tcW w:w="3130" w:type="dxa"/>
        </w:tcPr>
        <w:p w14:paraId="0C531B80" w14:textId="55780D06" w:rsidR="1EA7007C" w:rsidRDefault="1EA7007C" w:rsidP="1EA7007C">
          <w:pPr>
            <w:pStyle w:val="Header"/>
            <w:jc w:val="center"/>
            <w:rPr>
              <w:szCs w:val="16"/>
            </w:rPr>
          </w:pPr>
        </w:p>
      </w:tc>
      <w:tc>
        <w:tcPr>
          <w:tcW w:w="3130" w:type="dxa"/>
        </w:tcPr>
        <w:p w14:paraId="38E4CD8F" w14:textId="7FA5F5DA" w:rsidR="1EA7007C" w:rsidRDefault="1EA7007C" w:rsidP="1EA7007C">
          <w:pPr>
            <w:pStyle w:val="Header"/>
            <w:ind w:right="-115"/>
            <w:jc w:val="right"/>
            <w:rPr>
              <w:szCs w:val="16"/>
            </w:rPr>
          </w:pPr>
        </w:p>
      </w:tc>
    </w:tr>
  </w:tbl>
  <w:p w14:paraId="2FBC0DDD" w14:textId="0BF71A36" w:rsidR="1EA7007C" w:rsidRDefault="1EA7007C" w:rsidP="1EA7007C">
    <w:pPr>
      <w:pStyle w:val="Header"/>
      <w:rPr>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4BDAE5" w14:textId="501B6DB4" w:rsidR="00C520D6" w:rsidRDefault="008F5F4A" w:rsidP="00981245">
    <w:pPr>
      <w:pStyle w:val="Header"/>
    </w:pPr>
    <w:r>
      <w:rPr>
        <w:noProof/>
        <w:lang w:val="en-ZA" w:eastAsia="en-ZA"/>
      </w:rPr>
      <w:drawing>
        <wp:anchor distT="0" distB="0" distL="114300" distR="114300" simplePos="0" relativeHeight="251661315" behindDoc="0" locked="0" layoutInCell="1" allowOverlap="1" wp14:anchorId="4972610E" wp14:editId="7C55C24E">
          <wp:simplePos x="0" y="0"/>
          <wp:positionH relativeFrom="page">
            <wp:align>right</wp:align>
          </wp:positionH>
          <wp:positionV relativeFrom="page">
            <wp:align>top</wp:align>
          </wp:positionV>
          <wp:extent cx="2462400" cy="1324800"/>
          <wp:effectExtent l="0" t="0" r="0" b="8890"/>
          <wp:wrapThrough wrapText="bothSides">
            <wp:wrapPolygon edited="0">
              <wp:start x="0" y="0"/>
              <wp:lineTo x="0" y="21434"/>
              <wp:lineTo x="21394" y="21434"/>
              <wp:lineTo x="2139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462400" cy="1324800"/>
                  </a:xfrm>
                  <a:prstGeom prst="rect">
                    <a:avLst/>
                  </a:prstGeom>
                </pic:spPr>
              </pic:pic>
            </a:graphicData>
          </a:graphic>
          <wp14:sizeRelH relativeFrom="margin">
            <wp14:pctWidth>0</wp14:pctWidth>
          </wp14:sizeRelH>
          <wp14:sizeRelV relativeFrom="margin">
            <wp14:pctHeight>0</wp14:pctHeight>
          </wp14:sizeRelV>
        </wp:anchor>
      </w:drawing>
    </w:r>
  </w:p>
  <w:p w14:paraId="4019802C" w14:textId="177A765C" w:rsidR="00C520D6" w:rsidRDefault="00C520D6" w:rsidP="00C56FF8">
    <w:pPr>
      <w:pStyle w:val="Header"/>
    </w:pPr>
    <w:r>
      <w:rPr>
        <w:noProof/>
        <w:lang w:val="en-ZA" w:eastAsia="en-ZA"/>
      </w:rPr>
      <mc:AlternateContent>
        <mc:Choice Requires="wps">
          <w:drawing>
            <wp:anchor distT="0" distB="0" distL="114300" distR="114300" simplePos="0" relativeHeight="251660291" behindDoc="0" locked="1" layoutInCell="1" allowOverlap="1" wp14:anchorId="33220A5D" wp14:editId="5CE9FD6C">
              <wp:simplePos x="0" y="0"/>
              <wp:positionH relativeFrom="margin">
                <wp:align>right</wp:align>
              </wp:positionH>
              <wp:positionV relativeFrom="margin">
                <wp:align>top</wp:align>
              </wp:positionV>
              <wp:extent cx="5934240" cy="687600"/>
              <wp:effectExtent l="0" t="0" r="0" b="0"/>
              <wp:wrapTopAndBottom/>
              <wp:docPr id="2" name="Coverpage shape"/>
              <wp:cNvGraphicFramePr/>
              <a:graphic xmlns:a="http://schemas.openxmlformats.org/drawingml/2006/main">
                <a:graphicData uri="http://schemas.microsoft.com/office/word/2010/wordprocessingShape">
                  <wps:wsp>
                    <wps:cNvSpPr/>
                    <wps:spPr bwMode="gray">
                      <a:xfrm>
                        <a:off x="0" y="0"/>
                        <a:ext cx="5934240" cy="687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897F17" id="Coverpage shape" o:spid="_x0000_s1026" style="position:absolute;margin-left:416.05pt;margin-top:0;width:467.25pt;height:54.15pt;z-index:251660291;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" filled="f" stroked="f" strokeweight="2pt">
              <w10:wrap type="topAndBottom" anchorx="margin" anchory="margin"/>
              <w10:anchorlock/>
            </v:rect>
          </w:pict>
        </mc:Fallback>
      </mc:AlternateContent>
    </w:r>
  </w:p>
  <w:p w14:paraId="2D56F0ED" w14:textId="20B96A0B" w:rsidR="00C520D6" w:rsidRPr="0059773B" w:rsidRDefault="00C520D6">
    <w:pPr>
      <w:rPr>
        <w:color w:val="FF0026" w:themeColor="accent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DAED7B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AA0DEF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6320AF6"/>
    <w:lvl w:ilvl="0">
      <w:start w:val="1"/>
      <w:numFmt w:val="decimal"/>
      <w:pStyle w:val="ListNumber3"/>
      <w:lvlText w:val="%1."/>
      <w:lvlJc w:val="left"/>
      <w:pPr>
        <w:tabs>
          <w:tab w:val="num" w:pos="926"/>
        </w:tabs>
        <w:ind w:left="926" w:hanging="360"/>
      </w:pPr>
    </w:lvl>
  </w:abstractNum>
  <w:abstractNum w:abstractNumId="3" w15:restartNumberingAfterBreak="0">
    <w:nsid w:val="FFFFFF80"/>
    <w:multiLevelType w:val="singleLevel"/>
    <w:tmpl w:val="5964B9FA"/>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4956C29C"/>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3B0A3CD0"/>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071A3160"/>
    <w:multiLevelType w:val="multilevel"/>
    <w:tmpl w:val="EDF6B122"/>
    <w:styleLink w:val="HitachiABBNumberedList"/>
    <w:lvl w:ilvl="0">
      <w:start w:val="1"/>
      <w:numFmt w:val="decimal"/>
      <w:pStyle w:val="Num1"/>
      <w:lvlText w:val="%1."/>
      <w:lvlJc w:val="left"/>
      <w:pPr>
        <w:tabs>
          <w:tab w:val="num" w:pos="284"/>
        </w:tabs>
        <w:ind w:left="284" w:hanging="284"/>
      </w:pPr>
      <w:rPr>
        <w:rFonts w:hint="default"/>
      </w:rPr>
    </w:lvl>
    <w:lvl w:ilvl="1">
      <w:start w:val="1"/>
      <w:numFmt w:val="lowerLetter"/>
      <w:pStyle w:val="Num2"/>
      <w:lvlText w:val="%2)"/>
      <w:lvlJc w:val="left"/>
      <w:pPr>
        <w:tabs>
          <w:tab w:val="num" w:pos="568"/>
        </w:tabs>
        <w:ind w:left="568" w:hanging="284"/>
      </w:pPr>
      <w:rPr>
        <w:rFonts w:hint="default"/>
      </w:rPr>
    </w:lvl>
    <w:lvl w:ilvl="2">
      <w:start w:val="1"/>
      <w:numFmt w:val="decimal"/>
      <w:pStyle w:val="Num3"/>
      <w:lvlText w:val="%3."/>
      <w:lvlJc w:val="left"/>
      <w:pPr>
        <w:tabs>
          <w:tab w:val="num" w:pos="992"/>
        </w:tabs>
        <w:ind w:left="851" w:hanging="283"/>
      </w:pPr>
      <w:rPr>
        <w:rFonts w:hint="default"/>
      </w:rPr>
    </w:lvl>
    <w:lvl w:ilvl="3">
      <w:start w:val="1"/>
      <w:numFmt w:val="lowerRoman"/>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righ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right"/>
      <w:pPr>
        <w:tabs>
          <w:tab w:val="num" w:pos="2556"/>
        </w:tabs>
        <w:ind w:left="2556" w:hanging="284"/>
      </w:pPr>
      <w:rPr>
        <w:rFonts w:hint="default"/>
      </w:rPr>
    </w:lvl>
  </w:abstractNum>
  <w:abstractNum w:abstractNumId="7" w15:restartNumberingAfterBreak="0">
    <w:nsid w:val="145E1D70"/>
    <w:multiLevelType w:val="multilevel"/>
    <w:tmpl w:val="2FC4B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3245851"/>
    <w:multiLevelType w:val="multilevel"/>
    <w:tmpl w:val="A8D6C964"/>
    <w:lvl w:ilvl="0">
      <w:start w:val="1"/>
      <w:numFmt w:val="bullet"/>
      <w:lvlText w:val=""/>
      <w:lvlJc w:val="left"/>
      <w:pPr>
        <w:tabs>
          <w:tab w:val="num" w:pos="36"/>
        </w:tabs>
        <w:ind w:left="36" w:hanging="360"/>
      </w:pPr>
      <w:rPr>
        <w:rFonts w:ascii="Symbol" w:hAnsi="Symbol" w:hint="default"/>
        <w:sz w:val="20"/>
      </w:rPr>
    </w:lvl>
    <w:lvl w:ilvl="1" w:tentative="1">
      <w:start w:val="1"/>
      <w:numFmt w:val="bullet"/>
      <w:lvlText w:val=""/>
      <w:lvlJc w:val="left"/>
      <w:pPr>
        <w:tabs>
          <w:tab w:val="num" w:pos="756"/>
        </w:tabs>
        <w:ind w:left="756" w:hanging="360"/>
      </w:pPr>
      <w:rPr>
        <w:rFonts w:ascii="Symbol" w:hAnsi="Symbol" w:hint="default"/>
        <w:sz w:val="20"/>
      </w:rPr>
    </w:lvl>
    <w:lvl w:ilvl="2" w:tentative="1">
      <w:start w:val="1"/>
      <w:numFmt w:val="bullet"/>
      <w:lvlText w:val=""/>
      <w:lvlJc w:val="left"/>
      <w:pPr>
        <w:tabs>
          <w:tab w:val="num" w:pos="1476"/>
        </w:tabs>
        <w:ind w:left="1476" w:hanging="360"/>
      </w:pPr>
      <w:rPr>
        <w:rFonts w:ascii="Symbol" w:hAnsi="Symbol" w:hint="default"/>
        <w:sz w:val="20"/>
      </w:rPr>
    </w:lvl>
    <w:lvl w:ilvl="3" w:tentative="1">
      <w:start w:val="1"/>
      <w:numFmt w:val="bullet"/>
      <w:lvlText w:val=""/>
      <w:lvlJc w:val="left"/>
      <w:pPr>
        <w:tabs>
          <w:tab w:val="num" w:pos="2196"/>
        </w:tabs>
        <w:ind w:left="2196" w:hanging="360"/>
      </w:pPr>
      <w:rPr>
        <w:rFonts w:ascii="Symbol" w:hAnsi="Symbol" w:hint="default"/>
        <w:sz w:val="20"/>
      </w:rPr>
    </w:lvl>
    <w:lvl w:ilvl="4" w:tentative="1">
      <w:start w:val="1"/>
      <w:numFmt w:val="bullet"/>
      <w:lvlText w:val=""/>
      <w:lvlJc w:val="left"/>
      <w:pPr>
        <w:tabs>
          <w:tab w:val="num" w:pos="2916"/>
        </w:tabs>
        <w:ind w:left="2916" w:hanging="360"/>
      </w:pPr>
      <w:rPr>
        <w:rFonts w:ascii="Symbol" w:hAnsi="Symbol" w:hint="default"/>
        <w:sz w:val="20"/>
      </w:rPr>
    </w:lvl>
    <w:lvl w:ilvl="5" w:tentative="1">
      <w:start w:val="1"/>
      <w:numFmt w:val="bullet"/>
      <w:lvlText w:val=""/>
      <w:lvlJc w:val="left"/>
      <w:pPr>
        <w:tabs>
          <w:tab w:val="num" w:pos="3636"/>
        </w:tabs>
        <w:ind w:left="3636" w:hanging="360"/>
      </w:pPr>
      <w:rPr>
        <w:rFonts w:ascii="Symbol" w:hAnsi="Symbol" w:hint="default"/>
        <w:sz w:val="20"/>
      </w:rPr>
    </w:lvl>
    <w:lvl w:ilvl="6" w:tentative="1">
      <w:start w:val="1"/>
      <w:numFmt w:val="bullet"/>
      <w:lvlText w:val=""/>
      <w:lvlJc w:val="left"/>
      <w:pPr>
        <w:tabs>
          <w:tab w:val="num" w:pos="4356"/>
        </w:tabs>
        <w:ind w:left="4356" w:hanging="360"/>
      </w:pPr>
      <w:rPr>
        <w:rFonts w:ascii="Symbol" w:hAnsi="Symbol" w:hint="default"/>
        <w:sz w:val="20"/>
      </w:rPr>
    </w:lvl>
    <w:lvl w:ilvl="7" w:tentative="1">
      <w:start w:val="1"/>
      <w:numFmt w:val="bullet"/>
      <w:lvlText w:val=""/>
      <w:lvlJc w:val="left"/>
      <w:pPr>
        <w:tabs>
          <w:tab w:val="num" w:pos="5076"/>
        </w:tabs>
        <w:ind w:left="5076" w:hanging="360"/>
      </w:pPr>
      <w:rPr>
        <w:rFonts w:ascii="Symbol" w:hAnsi="Symbol" w:hint="default"/>
        <w:sz w:val="20"/>
      </w:rPr>
    </w:lvl>
    <w:lvl w:ilvl="8" w:tentative="1">
      <w:start w:val="1"/>
      <w:numFmt w:val="bullet"/>
      <w:lvlText w:val=""/>
      <w:lvlJc w:val="left"/>
      <w:pPr>
        <w:tabs>
          <w:tab w:val="num" w:pos="5796"/>
        </w:tabs>
        <w:ind w:left="5796" w:hanging="360"/>
      </w:pPr>
      <w:rPr>
        <w:rFonts w:ascii="Symbol" w:hAnsi="Symbol" w:hint="default"/>
        <w:sz w:val="20"/>
      </w:rPr>
    </w:lvl>
  </w:abstractNum>
  <w:abstractNum w:abstractNumId="9" w15:restartNumberingAfterBreak="0">
    <w:nsid w:val="275D4FE7"/>
    <w:multiLevelType w:val="multilevel"/>
    <w:tmpl w:val="2206B890"/>
    <w:styleLink w:val="HitachiABBBulletList"/>
    <w:lvl w:ilvl="0">
      <w:start w:val="1"/>
      <w:numFmt w:val="bullet"/>
      <w:pStyle w:val="Bullet1"/>
      <w:lvlText w:val="–"/>
      <w:lvlJc w:val="left"/>
      <w:pPr>
        <w:tabs>
          <w:tab w:val="num" w:pos="284"/>
        </w:tabs>
        <w:ind w:left="284" w:hanging="284"/>
      </w:pPr>
      <w:rPr>
        <w:rFonts w:asciiTheme="minorHAnsi" w:hAnsiTheme="minorHAnsi" w:cs="Times New Roman" w:hint="default"/>
        <w:color w:val="auto"/>
        <w:u w:color="000000" w:themeColor="text2"/>
      </w:rPr>
    </w:lvl>
    <w:lvl w:ilvl="1">
      <w:start w:val="1"/>
      <w:numFmt w:val="bullet"/>
      <w:pStyle w:val="Bullet2"/>
      <w:lvlText w:val="•"/>
      <w:lvlJc w:val="left"/>
      <w:pPr>
        <w:tabs>
          <w:tab w:val="num" w:pos="568"/>
        </w:tabs>
        <w:ind w:left="568" w:hanging="284"/>
      </w:pPr>
      <w:rPr>
        <w:rFonts w:ascii="ABBvoice" w:hAnsi="ABBvoice" w:cs="Times New Roman" w:hint="default"/>
        <w:color w:val="auto"/>
        <w:u w:color="000000" w:themeColor="text2"/>
      </w:rPr>
    </w:lvl>
    <w:lvl w:ilvl="2">
      <w:start w:val="1"/>
      <w:numFmt w:val="bullet"/>
      <w:pStyle w:val="Bullet3"/>
      <w:lvlText w:val="–"/>
      <w:lvlJc w:val="left"/>
      <w:pPr>
        <w:tabs>
          <w:tab w:val="num" w:pos="852"/>
        </w:tabs>
        <w:ind w:left="852" w:hanging="284"/>
      </w:pPr>
      <w:rPr>
        <w:rFonts w:ascii="ABBvoice" w:hAnsi="ABBvoice" w:hint="default"/>
        <w:color w:val="auto"/>
        <w:u w:color="000000" w:themeColor="text2"/>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10" w15:restartNumberingAfterBreak="0">
    <w:nsid w:val="2BDC6479"/>
    <w:multiLevelType w:val="hybridMultilevel"/>
    <w:tmpl w:val="9982A6C8"/>
    <w:lvl w:ilvl="0" w:tplc="0809000F">
      <w:start w:val="1"/>
      <w:numFmt w:val="decimal"/>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1" w15:restartNumberingAfterBreak="0">
    <w:nsid w:val="2C847FA9"/>
    <w:multiLevelType w:val="hybridMultilevel"/>
    <w:tmpl w:val="A15A9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514824"/>
    <w:multiLevelType w:val="multilevel"/>
    <w:tmpl w:val="359C1C3C"/>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567" w:hanging="567"/>
      </w:pPr>
      <w:rPr>
        <w:rFonts w:hint="default"/>
      </w:rPr>
    </w:lvl>
    <w:lvl w:ilvl="2">
      <w:start w:val="1"/>
      <w:numFmt w:val="decimal"/>
      <w:pStyle w:val="Heading3"/>
      <w:lvlText w:val="%1.%2.%3."/>
      <w:lvlJc w:val="left"/>
      <w:pPr>
        <w:ind w:left="567" w:hanging="567"/>
      </w:pPr>
      <w:rPr>
        <w:rFonts w:hint="default"/>
      </w:rPr>
    </w:lvl>
    <w:lvl w:ilvl="3">
      <w:start w:val="1"/>
      <w:numFmt w:val="decimal"/>
      <w:pStyle w:val="Heading4"/>
      <w:lvlText w:val="%1.%2.%3.%4."/>
      <w:lvlJc w:val="left"/>
      <w:pPr>
        <w:ind w:left="567" w:hanging="567"/>
      </w:pPr>
      <w:rPr>
        <w:rFonts w:hint="default"/>
      </w:rPr>
    </w:lvl>
    <w:lvl w:ilvl="4">
      <w:start w:val="1"/>
      <w:numFmt w:val="decimal"/>
      <w:pStyle w:val="Heading5"/>
      <w:lvlText w:val="%1.%2.%3.%4.%5."/>
      <w:lvlJc w:val="left"/>
      <w:pPr>
        <w:ind w:left="851" w:hanging="851"/>
      </w:pPr>
      <w:rPr>
        <w:rFonts w:hint="default"/>
      </w:rPr>
    </w:lvl>
    <w:lvl w:ilvl="5">
      <w:start w:val="1"/>
      <w:numFmt w:val="decimal"/>
      <w:lvlText w:val="%1.%2.%3.%4.%5.%6"/>
      <w:lvlJc w:val="left"/>
      <w:pPr>
        <w:ind w:left="0" w:hanging="992"/>
      </w:pPr>
      <w:rPr>
        <w:rFonts w:hint="default"/>
      </w:rPr>
    </w:lvl>
    <w:lvl w:ilvl="6">
      <w:start w:val="1"/>
      <w:numFmt w:val="decimal"/>
      <w:lvlText w:val="%7."/>
      <w:lvlJc w:val="left"/>
      <w:pPr>
        <w:ind w:left="0" w:hanging="992"/>
      </w:pPr>
      <w:rPr>
        <w:rFonts w:hint="default"/>
      </w:rPr>
    </w:lvl>
    <w:lvl w:ilvl="7">
      <w:start w:val="1"/>
      <w:numFmt w:val="lowerLetter"/>
      <w:lvlText w:val="%8."/>
      <w:lvlJc w:val="left"/>
      <w:pPr>
        <w:ind w:left="0" w:hanging="992"/>
      </w:pPr>
      <w:rPr>
        <w:rFonts w:hint="default"/>
      </w:rPr>
    </w:lvl>
    <w:lvl w:ilvl="8">
      <w:start w:val="1"/>
      <w:numFmt w:val="lowerRoman"/>
      <w:lvlText w:val="%9."/>
      <w:lvlJc w:val="left"/>
      <w:pPr>
        <w:ind w:left="0" w:hanging="992"/>
      </w:pPr>
      <w:rPr>
        <w:rFonts w:hint="default"/>
      </w:rPr>
    </w:lvl>
  </w:abstractNum>
  <w:abstractNum w:abstractNumId="13" w15:restartNumberingAfterBreak="0">
    <w:nsid w:val="3F67222F"/>
    <w:multiLevelType w:val="hybridMultilevel"/>
    <w:tmpl w:val="165E61EA"/>
    <w:lvl w:ilvl="0" w:tplc="08090001">
      <w:start w:val="1"/>
      <w:numFmt w:val="bullet"/>
      <w:lvlText w:val=""/>
      <w:lvlJc w:val="left"/>
      <w:pPr>
        <w:ind w:left="861" w:hanging="360"/>
      </w:pPr>
      <w:rPr>
        <w:rFonts w:ascii="Symbol" w:hAnsi="Symbol" w:hint="default"/>
      </w:rPr>
    </w:lvl>
    <w:lvl w:ilvl="1" w:tplc="08090003" w:tentative="1">
      <w:start w:val="1"/>
      <w:numFmt w:val="bullet"/>
      <w:lvlText w:val="o"/>
      <w:lvlJc w:val="left"/>
      <w:pPr>
        <w:ind w:left="1581" w:hanging="360"/>
      </w:pPr>
      <w:rPr>
        <w:rFonts w:ascii="Courier New" w:hAnsi="Courier New" w:cs="Courier New" w:hint="default"/>
      </w:rPr>
    </w:lvl>
    <w:lvl w:ilvl="2" w:tplc="08090005" w:tentative="1">
      <w:start w:val="1"/>
      <w:numFmt w:val="bullet"/>
      <w:lvlText w:val=""/>
      <w:lvlJc w:val="left"/>
      <w:pPr>
        <w:ind w:left="2301" w:hanging="360"/>
      </w:pPr>
      <w:rPr>
        <w:rFonts w:ascii="Wingdings" w:hAnsi="Wingdings" w:hint="default"/>
      </w:rPr>
    </w:lvl>
    <w:lvl w:ilvl="3" w:tplc="08090001" w:tentative="1">
      <w:start w:val="1"/>
      <w:numFmt w:val="bullet"/>
      <w:lvlText w:val=""/>
      <w:lvlJc w:val="left"/>
      <w:pPr>
        <w:ind w:left="3021" w:hanging="360"/>
      </w:pPr>
      <w:rPr>
        <w:rFonts w:ascii="Symbol" w:hAnsi="Symbol" w:hint="default"/>
      </w:rPr>
    </w:lvl>
    <w:lvl w:ilvl="4" w:tplc="08090003" w:tentative="1">
      <w:start w:val="1"/>
      <w:numFmt w:val="bullet"/>
      <w:lvlText w:val="o"/>
      <w:lvlJc w:val="left"/>
      <w:pPr>
        <w:ind w:left="3741" w:hanging="360"/>
      </w:pPr>
      <w:rPr>
        <w:rFonts w:ascii="Courier New" w:hAnsi="Courier New" w:cs="Courier New" w:hint="default"/>
      </w:rPr>
    </w:lvl>
    <w:lvl w:ilvl="5" w:tplc="08090005" w:tentative="1">
      <w:start w:val="1"/>
      <w:numFmt w:val="bullet"/>
      <w:lvlText w:val=""/>
      <w:lvlJc w:val="left"/>
      <w:pPr>
        <w:ind w:left="4461" w:hanging="360"/>
      </w:pPr>
      <w:rPr>
        <w:rFonts w:ascii="Wingdings" w:hAnsi="Wingdings" w:hint="default"/>
      </w:rPr>
    </w:lvl>
    <w:lvl w:ilvl="6" w:tplc="08090001" w:tentative="1">
      <w:start w:val="1"/>
      <w:numFmt w:val="bullet"/>
      <w:lvlText w:val=""/>
      <w:lvlJc w:val="left"/>
      <w:pPr>
        <w:ind w:left="5181" w:hanging="360"/>
      </w:pPr>
      <w:rPr>
        <w:rFonts w:ascii="Symbol" w:hAnsi="Symbol" w:hint="default"/>
      </w:rPr>
    </w:lvl>
    <w:lvl w:ilvl="7" w:tplc="08090003" w:tentative="1">
      <w:start w:val="1"/>
      <w:numFmt w:val="bullet"/>
      <w:lvlText w:val="o"/>
      <w:lvlJc w:val="left"/>
      <w:pPr>
        <w:ind w:left="5901" w:hanging="360"/>
      </w:pPr>
      <w:rPr>
        <w:rFonts w:ascii="Courier New" w:hAnsi="Courier New" w:cs="Courier New" w:hint="default"/>
      </w:rPr>
    </w:lvl>
    <w:lvl w:ilvl="8" w:tplc="08090005" w:tentative="1">
      <w:start w:val="1"/>
      <w:numFmt w:val="bullet"/>
      <w:lvlText w:val=""/>
      <w:lvlJc w:val="left"/>
      <w:pPr>
        <w:ind w:left="6621" w:hanging="360"/>
      </w:pPr>
      <w:rPr>
        <w:rFonts w:ascii="Wingdings" w:hAnsi="Wingdings" w:hint="default"/>
      </w:rPr>
    </w:lvl>
  </w:abstractNum>
  <w:abstractNum w:abstractNumId="14" w15:restartNumberingAfterBreak="0">
    <w:nsid w:val="43C4663E"/>
    <w:multiLevelType w:val="hybridMultilevel"/>
    <w:tmpl w:val="58925ECE"/>
    <w:lvl w:ilvl="0" w:tplc="08090001">
      <w:start w:val="1"/>
      <w:numFmt w:val="bullet"/>
      <w:lvlText w:val=""/>
      <w:lvlJc w:val="left"/>
      <w:pPr>
        <w:ind w:left="861" w:hanging="360"/>
      </w:pPr>
      <w:rPr>
        <w:rFonts w:ascii="Symbol" w:hAnsi="Symbol" w:hint="default"/>
      </w:rPr>
    </w:lvl>
    <w:lvl w:ilvl="1" w:tplc="08090003" w:tentative="1">
      <w:start w:val="1"/>
      <w:numFmt w:val="bullet"/>
      <w:lvlText w:val="o"/>
      <w:lvlJc w:val="left"/>
      <w:pPr>
        <w:ind w:left="1581" w:hanging="360"/>
      </w:pPr>
      <w:rPr>
        <w:rFonts w:ascii="Courier New" w:hAnsi="Courier New" w:cs="Courier New" w:hint="default"/>
      </w:rPr>
    </w:lvl>
    <w:lvl w:ilvl="2" w:tplc="08090005" w:tentative="1">
      <w:start w:val="1"/>
      <w:numFmt w:val="bullet"/>
      <w:lvlText w:val=""/>
      <w:lvlJc w:val="left"/>
      <w:pPr>
        <w:ind w:left="2301" w:hanging="360"/>
      </w:pPr>
      <w:rPr>
        <w:rFonts w:ascii="Wingdings" w:hAnsi="Wingdings" w:hint="default"/>
      </w:rPr>
    </w:lvl>
    <w:lvl w:ilvl="3" w:tplc="08090001" w:tentative="1">
      <w:start w:val="1"/>
      <w:numFmt w:val="bullet"/>
      <w:lvlText w:val=""/>
      <w:lvlJc w:val="left"/>
      <w:pPr>
        <w:ind w:left="3021" w:hanging="360"/>
      </w:pPr>
      <w:rPr>
        <w:rFonts w:ascii="Symbol" w:hAnsi="Symbol" w:hint="default"/>
      </w:rPr>
    </w:lvl>
    <w:lvl w:ilvl="4" w:tplc="08090003" w:tentative="1">
      <w:start w:val="1"/>
      <w:numFmt w:val="bullet"/>
      <w:lvlText w:val="o"/>
      <w:lvlJc w:val="left"/>
      <w:pPr>
        <w:ind w:left="3741" w:hanging="360"/>
      </w:pPr>
      <w:rPr>
        <w:rFonts w:ascii="Courier New" w:hAnsi="Courier New" w:cs="Courier New" w:hint="default"/>
      </w:rPr>
    </w:lvl>
    <w:lvl w:ilvl="5" w:tplc="08090005" w:tentative="1">
      <w:start w:val="1"/>
      <w:numFmt w:val="bullet"/>
      <w:lvlText w:val=""/>
      <w:lvlJc w:val="left"/>
      <w:pPr>
        <w:ind w:left="4461" w:hanging="360"/>
      </w:pPr>
      <w:rPr>
        <w:rFonts w:ascii="Wingdings" w:hAnsi="Wingdings" w:hint="default"/>
      </w:rPr>
    </w:lvl>
    <w:lvl w:ilvl="6" w:tplc="08090001" w:tentative="1">
      <w:start w:val="1"/>
      <w:numFmt w:val="bullet"/>
      <w:lvlText w:val=""/>
      <w:lvlJc w:val="left"/>
      <w:pPr>
        <w:ind w:left="5181" w:hanging="360"/>
      </w:pPr>
      <w:rPr>
        <w:rFonts w:ascii="Symbol" w:hAnsi="Symbol" w:hint="default"/>
      </w:rPr>
    </w:lvl>
    <w:lvl w:ilvl="7" w:tplc="08090003" w:tentative="1">
      <w:start w:val="1"/>
      <w:numFmt w:val="bullet"/>
      <w:lvlText w:val="o"/>
      <w:lvlJc w:val="left"/>
      <w:pPr>
        <w:ind w:left="5901" w:hanging="360"/>
      </w:pPr>
      <w:rPr>
        <w:rFonts w:ascii="Courier New" w:hAnsi="Courier New" w:cs="Courier New" w:hint="default"/>
      </w:rPr>
    </w:lvl>
    <w:lvl w:ilvl="8" w:tplc="08090005" w:tentative="1">
      <w:start w:val="1"/>
      <w:numFmt w:val="bullet"/>
      <w:lvlText w:val=""/>
      <w:lvlJc w:val="left"/>
      <w:pPr>
        <w:ind w:left="6621" w:hanging="360"/>
      </w:pPr>
      <w:rPr>
        <w:rFonts w:ascii="Wingdings" w:hAnsi="Wingdings" w:hint="default"/>
      </w:rPr>
    </w:lvl>
  </w:abstractNum>
  <w:abstractNum w:abstractNumId="15" w15:restartNumberingAfterBreak="0">
    <w:nsid w:val="457971DE"/>
    <w:multiLevelType w:val="hybridMultilevel"/>
    <w:tmpl w:val="C3FC3C6E"/>
    <w:lvl w:ilvl="0" w:tplc="A5CCEB8A">
      <w:start w:val="1"/>
      <w:numFmt w:val="bullet"/>
      <w:pStyle w:val="T0Cursor"/>
      <w:lvlText w:val="—"/>
      <w:lvlJc w:val="left"/>
      <w:pPr>
        <w:ind w:left="720" w:hanging="360"/>
      </w:pPr>
      <w:rPr>
        <w:rFonts w:ascii="ABBvoice" w:hAnsi="ABBvoice" w:hint="default"/>
        <w:b/>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5C30616"/>
    <w:multiLevelType w:val="multilevel"/>
    <w:tmpl w:val="0436ECFA"/>
    <w:styleLink w:val="HitachiABBHeadings"/>
    <w:lvl w:ilvl="0">
      <w:start w:val="1"/>
      <w:numFmt w:val="decimal"/>
      <w:lvlText w:val="%1."/>
      <w:lvlJc w:val="left"/>
      <w:pPr>
        <w:ind w:left="0" w:hanging="992"/>
      </w:pPr>
      <w:rPr>
        <w:rFonts w:hint="default"/>
      </w:rPr>
    </w:lvl>
    <w:lvl w:ilvl="1">
      <w:start w:val="1"/>
      <w:numFmt w:val="decimal"/>
      <w:lvlText w:val="%1.%2."/>
      <w:lvlJc w:val="left"/>
      <w:pPr>
        <w:ind w:left="0" w:hanging="992"/>
      </w:pPr>
      <w:rPr>
        <w:rFonts w:hint="default"/>
      </w:rPr>
    </w:lvl>
    <w:lvl w:ilvl="2">
      <w:start w:val="1"/>
      <w:numFmt w:val="decimal"/>
      <w:lvlText w:val="%1.%2.%3."/>
      <w:lvlJc w:val="left"/>
      <w:pPr>
        <w:ind w:left="0" w:hanging="992"/>
      </w:pPr>
      <w:rPr>
        <w:rFonts w:hint="default"/>
      </w:rPr>
    </w:lvl>
    <w:lvl w:ilvl="3">
      <w:start w:val="1"/>
      <w:numFmt w:val="decimal"/>
      <w:lvlText w:val="%1.%2.%3.%4."/>
      <w:lvlJc w:val="left"/>
      <w:pPr>
        <w:ind w:left="0" w:hanging="992"/>
      </w:pPr>
      <w:rPr>
        <w:rFonts w:hint="default"/>
      </w:rPr>
    </w:lvl>
    <w:lvl w:ilvl="4">
      <w:start w:val="1"/>
      <w:numFmt w:val="decimal"/>
      <w:lvlText w:val="%1.%2.%3.%4.%5."/>
      <w:lvlJc w:val="left"/>
      <w:pPr>
        <w:ind w:left="0" w:hanging="992"/>
      </w:pPr>
      <w:rPr>
        <w:rFonts w:hint="default"/>
      </w:rPr>
    </w:lvl>
    <w:lvl w:ilvl="5">
      <w:start w:val="1"/>
      <w:numFmt w:val="decimal"/>
      <w:lvlText w:val="%1.%2.%3.%4.%5.%6"/>
      <w:lvlJc w:val="left"/>
      <w:pPr>
        <w:ind w:left="0" w:hanging="992"/>
      </w:pPr>
      <w:rPr>
        <w:rFonts w:hint="default"/>
      </w:rPr>
    </w:lvl>
    <w:lvl w:ilvl="6">
      <w:start w:val="1"/>
      <w:numFmt w:val="decimal"/>
      <w:lvlText w:val="%7."/>
      <w:lvlJc w:val="left"/>
      <w:pPr>
        <w:ind w:left="0" w:hanging="992"/>
      </w:pPr>
      <w:rPr>
        <w:rFonts w:hint="default"/>
      </w:rPr>
    </w:lvl>
    <w:lvl w:ilvl="7">
      <w:start w:val="1"/>
      <w:numFmt w:val="lowerLetter"/>
      <w:lvlText w:val="%8."/>
      <w:lvlJc w:val="left"/>
      <w:pPr>
        <w:ind w:left="0" w:hanging="992"/>
      </w:pPr>
      <w:rPr>
        <w:rFonts w:hint="default"/>
      </w:rPr>
    </w:lvl>
    <w:lvl w:ilvl="8">
      <w:start w:val="1"/>
      <w:numFmt w:val="lowerRoman"/>
      <w:lvlText w:val="%9."/>
      <w:lvlJc w:val="left"/>
      <w:pPr>
        <w:ind w:left="0" w:hanging="992"/>
      </w:pPr>
      <w:rPr>
        <w:rFonts w:hint="default"/>
      </w:rPr>
    </w:lvl>
  </w:abstractNum>
  <w:abstractNum w:abstractNumId="17" w15:restartNumberingAfterBreak="0">
    <w:nsid w:val="4B843D86"/>
    <w:multiLevelType w:val="multilevel"/>
    <w:tmpl w:val="588A31D6"/>
    <w:styleLink w:val="CurrentList1"/>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0" w:hanging="992"/>
      </w:pPr>
      <w:rPr>
        <w:rFonts w:hint="default"/>
      </w:rPr>
    </w:lvl>
    <w:lvl w:ilvl="6">
      <w:start w:val="1"/>
      <w:numFmt w:val="decimal"/>
      <w:lvlText w:val="%7."/>
      <w:lvlJc w:val="left"/>
      <w:pPr>
        <w:ind w:left="0" w:hanging="992"/>
      </w:pPr>
      <w:rPr>
        <w:rFonts w:hint="default"/>
      </w:rPr>
    </w:lvl>
    <w:lvl w:ilvl="7">
      <w:start w:val="1"/>
      <w:numFmt w:val="lowerLetter"/>
      <w:lvlText w:val="%8."/>
      <w:lvlJc w:val="left"/>
      <w:pPr>
        <w:ind w:left="0" w:hanging="992"/>
      </w:pPr>
      <w:rPr>
        <w:rFonts w:hint="default"/>
      </w:rPr>
    </w:lvl>
    <w:lvl w:ilvl="8">
      <w:start w:val="1"/>
      <w:numFmt w:val="lowerRoman"/>
      <w:lvlText w:val="%9."/>
      <w:lvlJc w:val="left"/>
      <w:pPr>
        <w:ind w:left="0" w:hanging="992"/>
      </w:pPr>
      <w:rPr>
        <w:rFonts w:hint="default"/>
      </w:rPr>
    </w:lvl>
  </w:abstractNum>
  <w:abstractNum w:abstractNumId="18" w15:restartNumberingAfterBreak="0">
    <w:nsid w:val="55B00D6F"/>
    <w:multiLevelType w:val="hybridMultilevel"/>
    <w:tmpl w:val="69E637A6"/>
    <w:lvl w:ilvl="0" w:tplc="7696ED8E">
      <w:start w:val="1"/>
      <w:numFmt w:val="bullet"/>
      <w:pStyle w:val="Bulletlevel1noindent"/>
      <w:lvlText w:val="–"/>
      <w:lvlJc w:val="left"/>
      <w:pPr>
        <w:ind w:left="720" w:hanging="360"/>
      </w:pPr>
      <w:rPr>
        <w:rFonts w:ascii="ABBvoice" w:hAnsi="ABBvoic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6953F5"/>
    <w:multiLevelType w:val="hybridMultilevel"/>
    <w:tmpl w:val="C498A9BE"/>
    <w:lvl w:ilvl="0" w:tplc="0142898A">
      <w:start w:val="1"/>
      <w:numFmt w:val="lowerLetter"/>
      <w:pStyle w:val="alistlevel1noinden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C75E3E"/>
    <w:multiLevelType w:val="hybridMultilevel"/>
    <w:tmpl w:val="39C21AB6"/>
    <w:lvl w:ilvl="0" w:tplc="F606104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7522A2B"/>
    <w:multiLevelType w:val="hybridMultilevel"/>
    <w:tmpl w:val="B95225E8"/>
    <w:lvl w:ilvl="0" w:tplc="04100001">
      <w:start w:val="1"/>
      <w:numFmt w:val="bullet"/>
      <w:lvlText w:val=""/>
      <w:lvlJc w:val="left"/>
      <w:pPr>
        <w:ind w:left="789" w:hanging="360"/>
      </w:pPr>
      <w:rPr>
        <w:rFonts w:ascii="Symbol" w:hAnsi="Symbol" w:hint="default"/>
      </w:rPr>
    </w:lvl>
    <w:lvl w:ilvl="1" w:tplc="04100003" w:tentative="1">
      <w:start w:val="1"/>
      <w:numFmt w:val="bullet"/>
      <w:lvlText w:val="o"/>
      <w:lvlJc w:val="left"/>
      <w:pPr>
        <w:ind w:left="1509" w:hanging="360"/>
      </w:pPr>
      <w:rPr>
        <w:rFonts w:ascii="Courier New" w:hAnsi="Courier New" w:cs="Courier New" w:hint="default"/>
      </w:rPr>
    </w:lvl>
    <w:lvl w:ilvl="2" w:tplc="04100005" w:tentative="1">
      <w:start w:val="1"/>
      <w:numFmt w:val="bullet"/>
      <w:lvlText w:val=""/>
      <w:lvlJc w:val="left"/>
      <w:pPr>
        <w:ind w:left="2229" w:hanging="360"/>
      </w:pPr>
      <w:rPr>
        <w:rFonts w:ascii="Wingdings" w:hAnsi="Wingdings" w:hint="default"/>
      </w:rPr>
    </w:lvl>
    <w:lvl w:ilvl="3" w:tplc="04100001" w:tentative="1">
      <w:start w:val="1"/>
      <w:numFmt w:val="bullet"/>
      <w:lvlText w:val=""/>
      <w:lvlJc w:val="left"/>
      <w:pPr>
        <w:ind w:left="2949" w:hanging="360"/>
      </w:pPr>
      <w:rPr>
        <w:rFonts w:ascii="Symbol" w:hAnsi="Symbol" w:hint="default"/>
      </w:rPr>
    </w:lvl>
    <w:lvl w:ilvl="4" w:tplc="04100003" w:tentative="1">
      <w:start w:val="1"/>
      <w:numFmt w:val="bullet"/>
      <w:lvlText w:val="o"/>
      <w:lvlJc w:val="left"/>
      <w:pPr>
        <w:ind w:left="3669" w:hanging="360"/>
      </w:pPr>
      <w:rPr>
        <w:rFonts w:ascii="Courier New" w:hAnsi="Courier New" w:cs="Courier New" w:hint="default"/>
      </w:rPr>
    </w:lvl>
    <w:lvl w:ilvl="5" w:tplc="04100005" w:tentative="1">
      <w:start w:val="1"/>
      <w:numFmt w:val="bullet"/>
      <w:lvlText w:val=""/>
      <w:lvlJc w:val="left"/>
      <w:pPr>
        <w:ind w:left="4389" w:hanging="360"/>
      </w:pPr>
      <w:rPr>
        <w:rFonts w:ascii="Wingdings" w:hAnsi="Wingdings" w:hint="default"/>
      </w:rPr>
    </w:lvl>
    <w:lvl w:ilvl="6" w:tplc="04100001" w:tentative="1">
      <w:start w:val="1"/>
      <w:numFmt w:val="bullet"/>
      <w:lvlText w:val=""/>
      <w:lvlJc w:val="left"/>
      <w:pPr>
        <w:ind w:left="5109" w:hanging="360"/>
      </w:pPr>
      <w:rPr>
        <w:rFonts w:ascii="Symbol" w:hAnsi="Symbol" w:hint="default"/>
      </w:rPr>
    </w:lvl>
    <w:lvl w:ilvl="7" w:tplc="04100003" w:tentative="1">
      <w:start w:val="1"/>
      <w:numFmt w:val="bullet"/>
      <w:lvlText w:val="o"/>
      <w:lvlJc w:val="left"/>
      <w:pPr>
        <w:ind w:left="5829" w:hanging="360"/>
      </w:pPr>
      <w:rPr>
        <w:rFonts w:ascii="Courier New" w:hAnsi="Courier New" w:cs="Courier New" w:hint="default"/>
      </w:rPr>
    </w:lvl>
    <w:lvl w:ilvl="8" w:tplc="04100005" w:tentative="1">
      <w:start w:val="1"/>
      <w:numFmt w:val="bullet"/>
      <w:lvlText w:val=""/>
      <w:lvlJc w:val="left"/>
      <w:pPr>
        <w:ind w:left="6549" w:hanging="360"/>
      </w:pPr>
      <w:rPr>
        <w:rFonts w:ascii="Wingdings" w:hAnsi="Wingdings" w:hint="default"/>
      </w:rPr>
    </w:lvl>
  </w:abstractNum>
  <w:abstractNum w:abstractNumId="22" w15:restartNumberingAfterBreak="0">
    <w:nsid w:val="6A852BAF"/>
    <w:multiLevelType w:val="hybridMultilevel"/>
    <w:tmpl w:val="52AE50AC"/>
    <w:lvl w:ilvl="0" w:tplc="3CE461BC">
      <w:start w:val="1"/>
      <w:numFmt w:val="decimal"/>
      <w:pStyle w:val="NumListLevel1noinden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7E85F01"/>
    <w:multiLevelType w:val="hybridMultilevel"/>
    <w:tmpl w:val="F3E2C1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lvlOverride w:ilvl="0">
      <w:lvl w:ilvl="0">
        <w:start w:val="1"/>
        <w:numFmt w:val="decimal"/>
        <w:pStyle w:val="Heading1"/>
        <w:lvlText w:val="%1."/>
        <w:lvlJc w:val="left"/>
        <w:pPr>
          <w:ind w:left="994" w:hanging="994"/>
        </w:pPr>
        <w:rPr>
          <w:rFonts w:hint="default"/>
        </w:rPr>
      </w:lvl>
    </w:lvlOverride>
    <w:lvlOverride w:ilvl="1">
      <w:lvl w:ilvl="1">
        <w:start w:val="1"/>
        <w:numFmt w:val="decimal"/>
        <w:pStyle w:val="Heading2"/>
        <w:lvlText w:val="%1.%2."/>
        <w:lvlJc w:val="left"/>
        <w:pPr>
          <w:ind w:left="0" w:hanging="992"/>
        </w:pPr>
        <w:rPr>
          <w:rFonts w:hint="default"/>
        </w:rPr>
      </w:lvl>
    </w:lvlOverride>
    <w:lvlOverride w:ilvl="2">
      <w:lvl w:ilvl="2">
        <w:start w:val="1"/>
        <w:numFmt w:val="decimal"/>
        <w:pStyle w:val="Heading3"/>
        <w:lvlText w:val="%1.%2.%3."/>
        <w:lvlJc w:val="left"/>
        <w:pPr>
          <w:ind w:left="0" w:hanging="992"/>
        </w:pPr>
        <w:rPr>
          <w:rFonts w:hint="default"/>
        </w:rPr>
      </w:lvl>
    </w:lvlOverride>
    <w:lvlOverride w:ilvl="3">
      <w:lvl w:ilvl="3">
        <w:start w:val="1"/>
        <w:numFmt w:val="decimal"/>
        <w:pStyle w:val="Heading4"/>
        <w:lvlText w:val="%1.%2.%3.%4."/>
        <w:lvlJc w:val="left"/>
        <w:pPr>
          <w:ind w:left="994" w:hanging="994"/>
        </w:pPr>
        <w:rPr>
          <w:rFonts w:hint="default"/>
        </w:rPr>
      </w:lvl>
    </w:lvlOverride>
    <w:lvlOverride w:ilvl="4">
      <w:lvl w:ilvl="4">
        <w:start w:val="1"/>
        <w:numFmt w:val="decimal"/>
        <w:pStyle w:val="Heading5"/>
        <w:lvlText w:val="%1.%2.%3.%4.%5."/>
        <w:lvlJc w:val="left"/>
        <w:pPr>
          <w:ind w:left="0" w:hanging="992"/>
        </w:pPr>
        <w:rPr>
          <w:rFonts w:hint="default"/>
        </w:rPr>
      </w:lvl>
    </w:lvlOverride>
    <w:lvlOverride w:ilvl="5">
      <w:lvl w:ilvl="5">
        <w:start w:val="1"/>
        <w:numFmt w:val="decimal"/>
        <w:lvlText w:val="%1.%2.%3.%4.%5.%6"/>
        <w:lvlJc w:val="left"/>
        <w:pPr>
          <w:ind w:left="0" w:hanging="992"/>
        </w:pPr>
        <w:rPr>
          <w:rFonts w:hint="default"/>
        </w:rPr>
      </w:lvl>
    </w:lvlOverride>
    <w:lvlOverride w:ilvl="6">
      <w:lvl w:ilvl="6">
        <w:start w:val="1"/>
        <w:numFmt w:val="decimal"/>
        <w:lvlText w:val="%7."/>
        <w:lvlJc w:val="left"/>
        <w:pPr>
          <w:ind w:left="0" w:hanging="992"/>
        </w:pPr>
        <w:rPr>
          <w:rFonts w:hint="default"/>
        </w:rPr>
      </w:lvl>
    </w:lvlOverride>
    <w:lvlOverride w:ilvl="7">
      <w:lvl w:ilvl="7">
        <w:start w:val="1"/>
        <w:numFmt w:val="lowerLetter"/>
        <w:lvlText w:val="%8."/>
        <w:lvlJc w:val="left"/>
        <w:pPr>
          <w:ind w:left="0" w:hanging="992"/>
        </w:pPr>
        <w:rPr>
          <w:rFonts w:hint="default"/>
        </w:rPr>
      </w:lvl>
    </w:lvlOverride>
    <w:lvlOverride w:ilvl="8">
      <w:lvl w:ilvl="8">
        <w:start w:val="1"/>
        <w:numFmt w:val="lowerRoman"/>
        <w:lvlText w:val="%9."/>
        <w:lvlJc w:val="left"/>
        <w:pPr>
          <w:ind w:left="0" w:hanging="992"/>
        </w:pPr>
        <w:rPr>
          <w:rFonts w:hint="default"/>
        </w:rPr>
      </w:lvl>
    </w:lvlOverride>
  </w:num>
  <w:num w:numId="2">
    <w:abstractNumId w:val="15"/>
  </w:num>
  <w:num w:numId="3">
    <w:abstractNumId w:val="19"/>
  </w:num>
  <w:num w:numId="4">
    <w:abstractNumId w:val="18"/>
  </w:num>
  <w:num w:numId="5">
    <w:abstractNumId w:val="12"/>
  </w:num>
  <w:num w:numId="6">
    <w:abstractNumId w:val="9"/>
  </w:num>
  <w:num w:numId="7">
    <w:abstractNumId w:val="16"/>
  </w:num>
  <w:num w:numId="8">
    <w:abstractNumId w:val="6"/>
  </w:num>
  <w:num w:numId="9">
    <w:abstractNumId w:val="5"/>
  </w:num>
  <w:num w:numId="10">
    <w:abstractNumId w:val="4"/>
  </w:num>
  <w:num w:numId="11">
    <w:abstractNumId w:val="3"/>
  </w:num>
  <w:num w:numId="12">
    <w:abstractNumId w:val="2"/>
  </w:num>
  <w:num w:numId="13">
    <w:abstractNumId w:val="1"/>
  </w:num>
  <w:num w:numId="14">
    <w:abstractNumId w:val="0"/>
  </w:num>
  <w:num w:numId="15">
    <w:abstractNumId w:val="22"/>
  </w:num>
  <w:num w:numId="16">
    <w:abstractNumId w:val="17"/>
  </w:num>
  <w:num w:numId="17">
    <w:abstractNumId w:val="8"/>
  </w:num>
  <w:num w:numId="18">
    <w:abstractNumId w:val="23"/>
  </w:num>
  <w:num w:numId="19">
    <w:abstractNumId w:val="11"/>
  </w:num>
  <w:num w:numId="20">
    <w:abstractNumId w:val="20"/>
  </w:num>
  <w:num w:numId="21">
    <w:abstractNumId w:val="13"/>
  </w:num>
  <w:num w:numId="22">
    <w:abstractNumId w:val="14"/>
  </w:num>
  <w:num w:numId="23">
    <w:abstractNumId w:val="10"/>
  </w:num>
  <w:num w:numId="24">
    <w:abstractNumId w:val="7"/>
  </w:num>
  <w:num w:numId="25">
    <w:abstractNumId w:val="2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defaultTabStop w:val="708"/>
  <w:autoHyphenation/>
  <w:consecutiveHyphenLimit w:val="3"/>
  <w:hyphenationZone w:val="425"/>
  <w:doNotHyphenateCaps/>
  <w:drawingGridHorizontalSpacing w:val="181"/>
  <w:drawingGridVerticalSpacing w:val="181"/>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DexNDQ0NTM0NjYyNjFW0lEKTi0uzszPAykwqgUAin4i9iwAAAA="/>
  </w:docVars>
  <w:rsids>
    <w:rsidRoot w:val="00134A93"/>
    <w:rsid w:val="00001506"/>
    <w:rsid w:val="000024F0"/>
    <w:rsid w:val="0000254E"/>
    <w:rsid w:val="000048EE"/>
    <w:rsid w:val="00010546"/>
    <w:rsid w:val="00010812"/>
    <w:rsid w:val="00010B2C"/>
    <w:rsid w:val="0001134F"/>
    <w:rsid w:val="00011AB4"/>
    <w:rsid w:val="00012122"/>
    <w:rsid w:val="00012241"/>
    <w:rsid w:val="000122DA"/>
    <w:rsid w:val="00013F49"/>
    <w:rsid w:val="000209D2"/>
    <w:rsid w:val="00025CE8"/>
    <w:rsid w:val="00026FBE"/>
    <w:rsid w:val="000316EC"/>
    <w:rsid w:val="00032466"/>
    <w:rsid w:val="00032B92"/>
    <w:rsid w:val="000349BC"/>
    <w:rsid w:val="00034C65"/>
    <w:rsid w:val="0003560C"/>
    <w:rsid w:val="00035709"/>
    <w:rsid w:val="000377AB"/>
    <w:rsid w:val="00041AAD"/>
    <w:rsid w:val="00041D7F"/>
    <w:rsid w:val="00042256"/>
    <w:rsid w:val="00043B9E"/>
    <w:rsid w:val="00047D44"/>
    <w:rsid w:val="00047F92"/>
    <w:rsid w:val="00051280"/>
    <w:rsid w:val="00052F24"/>
    <w:rsid w:val="000533E1"/>
    <w:rsid w:val="00053E6C"/>
    <w:rsid w:val="0005548E"/>
    <w:rsid w:val="000554AD"/>
    <w:rsid w:val="0005565B"/>
    <w:rsid w:val="0005574C"/>
    <w:rsid w:val="00056A23"/>
    <w:rsid w:val="000578DD"/>
    <w:rsid w:val="00057D3C"/>
    <w:rsid w:val="00061BF1"/>
    <w:rsid w:val="000710D8"/>
    <w:rsid w:val="000718C1"/>
    <w:rsid w:val="00072D6E"/>
    <w:rsid w:val="00075AA1"/>
    <w:rsid w:val="00076963"/>
    <w:rsid w:val="00080D5F"/>
    <w:rsid w:val="0008259C"/>
    <w:rsid w:val="00082633"/>
    <w:rsid w:val="00084B10"/>
    <w:rsid w:val="00090512"/>
    <w:rsid w:val="00090629"/>
    <w:rsid w:val="00090D8F"/>
    <w:rsid w:val="0009291F"/>
    <w:rsid w:val="000945E7"/>
    <w:rsid w:val="000A1C88"/>
    <w:rsid w:val="000A2575"/>
    <w:rsid w:val="000A5350"/>
    <w:rsid w:val="000A640E"/>
    <w:rsid w:val="000B5C90"/>
    <w:rsid w:val="000B5EBD"/>
    <w:rsid w:val="000C03B4"/>
    <w:rsid w:val="000C1D4B"/>
    <w:rsid w:val="000C24B6"/>
    <w:rsid w:val="000C31C4"/>
    <w:rsid w:val="000C48BA"/>
    <w:rsid w:val="000D09D1"/>
    <w:rsid w:val="000D36F0"/>
    <w:rsid w:val="000E0F7D"/>
    <w:rsid w:val="000F0887"/>
    <w:rsid w:val="000F18AF"/>
    <w:rsid w:val="00103980"/>
    <w:rsid w:val="001058A5"/>
    <w:rsid w:val="00110600"/>
    <w:rsid w:val="00114AA0"/>
    <w:rsid w:val="00114E8C"/>
    <w:rsid w:val="00115E9B"/>
    <w:rsid w:val="001164F1"/>
    <w:rsid w:val="00116519"/>
    <w:rsid w:val="001166D7"/>
    <w:rsid w:val="001167A5"/>
    <w:rsid w:val="001172EB"/>
    <w:rsid w:val="001205EA"/>
    <w:rsid w:val="00121069"/>
    <w:rsid w:val="00121ABB"/>
    <w:rsid w:val="00132B5E"/>
    <w:rsid w:val="00134512"/>
    <w:rsid w:val="00134A93"/>
    <w:rsid w:val="00140AEA"/>
    <w:rsid w:val="00145579"/>
    <w:rsid w:val="00145E37"/>
    <w:rsid w:val="001465A7"/>
    <w:rsid w:val="0014665F"/>
    <w:rsid w:val="00147EAF"/>
    <w:rsid w:val="00151F27"/>
    <w:rsid w:val="0015411E"/>
    <w:rsid w:val="0015463F"/>
    <w:rsid w:val="00154ECF"/>
    <w:rsid w:val="00156BB9"/>
    <w:rsid w:val="00160A3D"/>
    <w:rsid w:val="001618FB"/>
    <w:rsid w:val="00164E81"/>
    <w:rsid w:val="00165633"/>
    <w:rsid w:val="00166C34"/>
    <w:rsid w:val="0017017F"/>
    <w:rsid w:val="0017129C"/>
    <w:rsid w:val="00171576"/>
    <w:rsid w:val="001716A3"/>
    <w:rsid w:val="001718B5"/>
    <w:rsid w:val="00173FD2"/>
    <w:rsid w:val="001747DE"/>
    <w:rsid w:val="00175D51"/>
    <w:rsid w:val="00180ABF"/>
    <w:rsid w:val="00183539"/>
    <w:rsid w:val="00185137"/>
    <w:rsid w:val="00186263"/>
    <w:rsid w:val="001876CF"/>
    <w:rsid w:val="001904D9"/>
    <w:rsid w:val="001907E2"/>
    <w:rsid w:val="0019153F"/>
    <w:rsid w:val="00192AAD"/>
    <w:rsid w:val="001934C8"/>
    <w:rsid w:val="00194613"/>
    <w:rsid w:val="001949E0"/>
    <w:rsid w:val="0019596E"/>
    <w:rsid w:val="0019668A"/>
    <w:rsid w:val="00196789"/>
    <w:rsid w:val="001A13D1"/>
    <w:rsid w:val="001A2E59"/>
    <w:rsid w:val="001A384A"/>
    <w:rsid w:val="001A3AAC"/>
    <w:rsid w:val="001A54AA"/>
    <w:rsid w:val="001A765C"/>
    <w:rsid w:val="001A7A9A"/>
    <w:rsid w:val="001B298B"/>
    <w:rsid w:val="001B7E72"/>
    <w:rsid w:val="001C2572"/>
    <w:rsid w:val="001C28B6"/>
    <w:rsid w:val="001C45B1"/>
    <w:rsid w:val="001C77EE"/>
    <w:rsid w:val="001D2F32"/>
    <w:rsid w:val="001D30CF"/>
    <w:rsid w:val="001D4B76"/>
    <w:rsid w:val="001D53A7"/>
    <w:rsid w:val="001D6CEF"/>
    <w:rsid w:val="001D6D22"/>
    <w:rsid w:val="001E0A50"/>
    <w:rsid w:val="001E0E38"/>
    <w:rsid w:val="001E1D0A"/>
    <w:rsid w:val="001E5AA1"/>
    <w:rsid w:val="001E66D8"/>
    <w:rsid w:val="001E70BB"/>
    <w:rsid w:val="001E726D"/>
    <w:rsid w:val="001F10CC"/>
    <w:rsid w:val="001F4FAA"/>
    <w:rsid w:val="001F5417"/>
    <w:rsid w:val="002030AE"/>
    <w:rsid w:val="002038BF"/>
    <w:rsid w:val="00204BB8"/>
    <w:rsid w:val="00206AD3"/>
    <w:rsid w:val="002122DA"/>
    <w:rsid w:val="002137C9"/>
    <w:rsid w:val="00215374"/>
    <w:rsid w:val="002159BC"/>
    <w:rsid w:val="002168AB"/>
    <w:rsid w:val="00217A29"/>
    <w:rsid w:val="00217D54"/>
    <w:rsid w:val="002209B2"/>
    <w:rsid w:val="00221413"/>
    <w:rsid w:val="00221FCA"/>
    <w:rsid w:val="00222B83"/>
    <w:rsid w:val="002237F9"/>
    <w:rsid w:val="00224342"/>
    <w:rsid w:val="00224E34"/>
    <w:rsid w:val="00225DA1"/>
    <w:rsid w:val="00226FD8"/>
    <w:rsid w:val="00227A48"/>
    <w:rsid w:val="00232EDA"/>
    <w:rsid w:val="00234E7F"/>
    <w:rsid w:val="0023536C"/>
    <w:rsid w:val="002367BA"/>
    <w:rsid w:val="00236E4B"/>
    <w:rsid w:val="002435C0"/>
    <w:rsid w:val="00247D5A"/>
    <w:rsid w:val="00251C98"/>
    <w:rsid w:val="00251DA3"/>
    <w:rsid w:val="0025525C"/>
    <w:rsid w:val="0025655C"/>
    <w:rsid w:val="002569DB"/>
    <w:rsid w:val="00261541"/>
    <w:rsid w:val="0026226A"/>
    <w:rsid w:val="00264D61"/>
    <w:rsid w:val="0026612B"/>
    <w:rsid w:val="00266511"/>
    <w:rsid w:val="00266765"/>
    <w:rsid w:val="00270BD6"/>
    <w:rsid w:val="00271245"/>
    <w:rsid w:val="00272B18"/>
    <w:rsid w:val="002730A2"/>
    <w:rsid w:val="00273956"/>
    <w:rsid w:val="002810DD"/>
    <w:rsid w:val="00285ED2"/>
    <w:rsid w:val="00292149"/>
    <w:rsid w:val="002929F6"/>
    <w:rsid w:val="00295D89"/>
    <w:rsid w:val="00297E01"/>
    <w:rsid w:val="002A033B"/>
    <w:rsid w:val="002A1DFB"/>
    <w:rsid w:val="002A2F6D"/>
    <w:rsid w:val="002A42DE"/>
    <w:rsid w:val="002A4450"/>
    <w:rsid w:val="002A63F8"/>
    <w:rsid w:val="002A6DCE"/>
    <w:rsid w:val="002B0835"/>
    <w:rsid w:val="002B20C6"/>
    <w:rsid w:val="002B3F45"/>
    <w:rsid w:val="002B5C83"/>
    <w:rsid w:val="002B624E"/>
    <w:rsid w:val="002C45F5"/>
    <w:rsid w:val="002C564B"/>
    <w:rsid w:val="002C5846"/>
    <w:rsid w:val="002C7B68"/>
    <w:rsid w:val="002D08A4"/>
    <w:rsid w:val="002D08EC"/>
    <w:rsid w:val="002D14C0"/>
    <w:rsid w:val="002D302D"/>
    <w:rsid w:val="002D3DA9"/>
    <w:rsid w:val="002D41B0"/>
    <w:rsid w:val="002D5053"/>
    <w:rsid w:val="002E4FB6"/>
    <w:rsid w:val="002E76D1"/>
    <w:rsid w:val="002E7AE9"/>
    <w:rsid w:val="002F00D0"/>
    <w:rsid w:val="002F05A0"/>
    <w:rsid w:val="002F0D7A"/>
    <w:rsid w:val="002F195F"/>
    <w:rsid w:val="002F2D31"/>
    <w:rsid w:val="002F401E"/>
    <w:rsid w:val="002F504A"/>
    <w:rsid w:val="002F5475"/>
    <w:rsid w:val="002F64D8"/>
    <w:rsid w:val="00300964"/>
    <w:rsid w:val="00300D6B"/>
    <w:rsid w:val="003042F5"/>
    <w:rsid w:val="003069CC"/>
    <w:rsid w:val="003100AD"/>
    <w:rsid w:val="003103A7"/>
    <w:rsid w:val="0031066D"/>
    <w:rsid w:val="00310AB3"/>
    <w:rsid w:val="00314D89"/>
    <w:rsid w:val="00314E7A"/>
    <w:rsid w:val="00315040"/>
    <w:rsid w:val="003150E5"/>
    <w:rsid w:val="00322C12"/>
    <w:rsid w:val="0032711B"/>
    <w:rsid w:val="00332CBB"/>
    <w:rsid w:val="00333221"/>
    <w:rsid w:val="00333574"/>
    <w:rsid w:val="003352EF"/>
    <w:rsid w:val="003356DE"/>
    <w:rsid w:val="0033715D"/>
    <w:rsid w:val="0035073F"/>
    <w:rsid w:val="00350B62"/>
    <w:rsid w:val="00351A44"/>
    <w:rsid w:val="00352531"/>
    <w:rsid w:val="00354485"/>
    <w:rsid w:val="00355B36"/>
    <w:rsid w:val="003572C7"/>
    <w:rsid w:val="00357560"/>
    <w:rsid w:val="00360351"/>
    <w:rsid w:val="003650C2"/>
    <w:rsid w:val="00366DC8"/>
    <w:rsid w:val="00366ED2"/>
    <w:rsid w:val="00370936"/>
    <w:rsid w:val="00371009"/>
    <w:rsid w:val="00371E54"/>
    <w:rsid w:val="00372114"/>
    <w:rsid w:val="00372CFE"/>
    <w:rsid w:val="00374CE1"/>
    <w:rsid w:val="003800D5"/>
    <w:rsid w:val="003801C9"/>
    <w:rsid w:val="0038051D"/>
    <w:rsid w:val="00385E68"/>
    <w:rsid w:val="00386CD9"/>
    <w:rsid w:val="003917C6"/>
    <w:rsid w:val="00392E00"/>
    <w:rsid w:val="003A3F54"/>
    <w:rsid w:val="003A488D"/>
    <w:rsid w:val="003A4DE2"/>
    <w:rsid w:val="003A57D9"/>
    <w:rsid w:val="003A7B25"/>
    <w:rsid w:val="003B051D"/>
    <w:rsid w:val="003B2025"/>
    <w:rsid w:val="003B23D2"/>
    <w:rsid w:val="003B6A0C"/>
    <w:rsid w:val="003B7476"/>
    <w:rsid w:val="003B7C85"/>
    <w:rsid w:val="003C06EA"/>
    <w:rsid w:val="003C0941"/>
    <w:rsid w:val="003C3277"/>
    <w:rsid w:val="003C4BE8"/>
    <w:rsid w:val="003C626F"/>
    <w:rsid w:val="003D001B"/>
    <w:rsid w:val="003D208D"/>
    <w:rsid w:val="003D3219"/>
    <w:rsid w:val="003D32A7"/>
    <w:rsid w:val="003D3F5A"/>
    <w:rsid w:val="003D597A"/>
    <w:rsid w:val="003D67FB"/>
    <w:rsid w:val="003D7B2A"/>
    <w:rsid w:val="003D7B89"/>
    <w:rsid w:val="003E334B"/>
    <w:rsid w:val="003E40F0"/>
    <w:rsid w:val="003E431F"/>
    <w:rsid w:val="003E4458"/>
    <w:rsid w:val="003E4C89"/>
    <w:rsid w:val="003E5A38"/>
    <w:rsid w:val="003E7E3B"/>
    <w:rsid w:val="003F0536"/>
    <w:rsid w:val="003F0581"/>
    <w:rsid w:val="003F07C1"/>
    <w:rsid w:val="003F0DEE"/>
    <w:rsid w:val="003F14AB"/>
    <w:rsid w:val="003F20C5"/>
    <w:rsid w:val="003F22FB"/>
    <w:rsid w:val="003F3AB4"/>
    <w:rsid w:val="003F4A41"/>
    <w:rsid w:val="003F7A78"/>
    <w:rsid w:val="004002B7"/>
    <w:rsid w:val="00401EF9"/>
    <w:rsid w:val="0040437B"/>
    <w:rsid w:val="00412657"/>
    <w:rsid w:val="00421650"/>
    <w:rsid w:val="00422A40"/>
    <w:rsid w:val="004258F5"/>
    <w:rsid w:val="004266B9"/>
    <w:rsid w:val="004269E1"/>
    <w:rsid w:val="00430760"/>
    <w:rsid w:val="004314D2"/>
    <w:rsid w:val="0043163C"/>
    <w:rsid w:val="004319B7"/>
    <w:rsid w:val="00432305"/>
    <w:rsid w:val="00432F83"/>
    <w:rsid w:val="004332DF"/>
    <w:rsid w:val="00433600"/>
    <w:rsid w:val="00434B6D"/>
    <w:rsid w:val="0043635E"/>
    <w:rsid w:val="00437881"/>
    <w:rsid w:val="004378CC"/>
    <w:rsid w:val="004447B8"/>
    <w:rsid w:val="00445474"/>
    <w:rsid w:val="00447FB8"/>
    <w:rsid w:val="00451FDC"/>
    <w:rsid w:val="00452856"/>
    <w:rsid w:val="00454588"/>
    <w:rsid w:val="004632EE"/>
    <w:rsid w:val="00463FC6"/>
    <w:rsid w:val="00464FF3"/>
    <w:rsid w:val="0046689A"/>
    <w:rsid w:val="0046701D"/>
    <w:rsid w:val="00470202"/>
    <w:rsid w:val="00472F77"/>
    <w:rsid w:val="004734F1"/>
    <w:rsid w:val="00475307"/>
    <w:rsid w:val="00475F0A"/>
    <w:rsid w:val="00475F30"/>
    <w:rsid w:val="00477E41"/>
    <w:rsid w:val="004803B0"/>
    <w:rsid w:val="004809B7"/>
    <w:rsid w:val="00480E59"/>
    <w:rsid w:val="004818D6"/>
    <w:rsid w:val="004866D7"/>
    <w:rsid w:val="0048704E"/>
    <w:rsid w:val="004873F3"/>
    <w:rsid w:val="004904A1"/>
    <w:rsid w:val="0049122E"/>
    <w:rsid w:val="00491B9C"/>
    <w:rsid w:val="00492FC3"/>
    <w:rsid w:val="00495A8E"/>
    <w:rsid w:val="004965FF"/>
    <w:rsid w:val="004A0BF3"/>
    <w:rsid w:val="004A1741"/>
    <w:rsid w:val="004A6557"/>
    <w:rsid w:val="004B0A02"/>
    <w:rsid w:val="004B250F"/>
    <w:rsid w:val="004B479D"/>
    <w:rsid w:val="004B48D5"/>
    <w:rsid w:val="004B53EB"/>
    <w:rsid w:val="004B61E8"/>
    <w:rsid w:val="004B7208"/>
    <w:rsid w:val="004C14F8"/>
    <w:rsid w:val="004C1C5B"/>
    <w:rsid w:val="004C2164"/>
    <w:rsid w:val="004C2400"/>
    <w:rsid w:val="004C28E2"/>
    <w:rsid w:val="004C460B"/>
    <w:rsid w:val="004C49EB"/>
    <w:rsid w:val="004D491B"/>
    <w:rsid w:val="004D6A3E"/>
    <w:rsid w:val="004D6BC4"/>
    <w:rsid w:val="004E0614"/>
    <w:rsid w:val="004E1C3C"/>
    <w:rsid w:val="004E274C"/>
    <w:rsid w:val="004E409B"/>
    <w:rsid w:val="004F0DCD"/>
    <w:rsid w:val="004F1866"/>
    <w:rsid w:val="004F3B84"/>
    <w:rsid w:val="004F417E"/>
    <w:rsid w:val="004F4ABA"/>
    <w:rsid w:val="004F541E"/>
    <w:rsid w:val="004F5694"/>
    <w:rsid w:val="004F6000"/>
    <w:rsid w:val="004F7F7E"/>
    <w:rsid w:val="005010C4"/>
    <w:rsid w:val="00503359"/>
    <w:rsid w:val="00503E10"/>
    <w:rsid w:val="00504E78"/>
    <w:rsid w:val="00505138"/>
    <w:rsid w:val="0050513D"/>
    <w:rsid w:val="00506374"/>
    <w:rsid w:val="005158D7"/>
    <w:rsid w:val="00515F7F"/>
    <w:rsid w:val="00516C61"/>
    <w:rsid w:val="00517241"/>
    <w:rsid w:val="00517842"/>
    <w:rsid w:val="00522C3F"/>
    <w:rsid w:val="00523B32"/>
    <w:rsid w:val="0052596D"/>
    <w:rsid w:val="00526933"/>
    <w:rsid w:val="00526FEC"/>
    <w:rsid w:val="0052704B"/>
    <w:rsid w:val="00527C03"/>
    <w:rsid w:val="00530F01"/>
    <w:rsid w:val="00533616"/>
    <w:rsid w:val="00534B55"/>
    <w:rsid w:val="00543759"/>
    <w:rsid w:val="00543FEE"/>
    <w:rsid w:val="00545CE8"/>
    <w:rsid w:val="00546140"/>
    <w:rsid w:val="005472B7"/>
    <w:rsid w:val="0055010B"/>
    <w:rsid w:val="0055153A"/>
    <w:rsid w:val="00551F1D"/>
    <w:rsid w:val="0055263C"/>
    <w:rsid w:val="00552DB7"/>
    <w:rsid w:val="00555C75"/>
    <w:rsid w:val="00556333"/>
    <w:rsid w:val="00560899"/>
    <w:rsid w:val="00564645"/>
    <w:rsid w:val="00566C97"/>
    <w:rsid w:val="005736C4"/>
    <w:rsid w:val="0057413B"/>
    <w:rsid w:val="0057584E"/>
    <w:rsid w:val="005760AB"/>
    <w:rsid w:val="00577A98"/>
    <w:rsid w:val="005806F7"/>
    <w:rsid w:val="0058388D"/>
    <w:rsid w:val="00586B31"/>
    <w:rsid w:val="00590054"/>
    <w:rsid w:val="005901C0"/>
    <w:rsid w:val="005929E7"/>
    <w:rsid w:val="005936B8"/>
    <w:rsid w:val="00594AEF"/>
    <w:rsid w:val="00595A19"/>
    <w:rsid w:val="00596621"/>
    <w:rsid w:val="0059773B"/>
    <w:rsid w:val="005A03E6"/>
    <w:rsid w:val="005A06EE"/>
    <w:rsid w:val="005A124D"/>
    <w:rsid w:val="005A443D"/>
    <w:rsid w:val="005A65D3"/>
    <w:rsid w:val="005A7C15"/>
    <w:rsid w:val="005A7DAE"/>
    <w:rsid w:val="005B06ED"/>
    <w:rsid w:val="005B3492"/>
    <w:rsid w:val="005B38C4"/>
    <w:rsid w:val="005B6102"/>
    <w:rsid w:val="005C2861"/>
    <w:rsid w:val="005C5838"/>
    <w:rsid w:val="005C61CA"/>
    <w:rsid w:val="005C6F93"/>
    <w:rsid w:val="005D2A6E"/>
    <w:rsid w:val="005D44E2"/>
    <w:rsid w:val="005D4BC5"/>
    <w:rsid w:val="005D5877"/>
    <w:rsid w:val="005D5B33"/>
    <w:rsid w:val="005D66AB"/>
    <w:rsid w:val="005E11DF"/>
    <w:rsid w:val="005E28C6"/>
    <w:rsid w:val="005E7AE0"/>
    <w:rsid w:val="005E7DA9"/>
    <w:rsid w:val="005F0973"/>
    <w:rsid w:val="005F1E7B"/>
    <w:rsid w:val="005F2E61"/>
    <w:rsid w:val="005F3045"/>
    <w:rsid w:val="005F4B7C"/>
    <w:rsid w:val="005F4F5E"/>
    <w:rsid w:val="005F566D"/>
    <w:rsid w:val="005F6759"/>
    <w:rsid w:val="005F6A3E"/>
    <w:rsid w:val="0060028E"/>
    <w:rsid w:val="006002B0"/>
    <w:rsid w:val="00602BE9"/>
    <w:rsid w:val="00602C80"/>
    <w:rsid w:val="00603B0D"/>
    <w:rsid w:val="00610DF2"/>
    <w:rsid w:val="00611069"/>
    <w:rsid w:val="00611991"/>
    <w:rsid w:val="00611A04"/>
    <w:rsid w:val="006122A1"/>
    <w:rsid w:val="00613574"/>
    <w:rsid w:val="00614267"/>
    <w:rsid w:val="0061710F"/>
    <w:rsid w:val="006202E4"/>
    <w:rsid w:val="0062686C"/>
    <w:rsid w:val="00632295"/>
    <w:rsid w:val="0063237B"/>
    <w:rsid w:val="006337E9"/>
    <w:rsid w:val="0063635A"/>
    <w:rsid w:val="00636DB4"/>
    <w:rsid w:val="00640733"/>
    <w:rsid w:val="00641310"/>
    <w:rsid w:val="00644C49"/>
    <w:rsid w:val="006452C9"/>
    <w:rsid w:val="00645445"/>
    <w:rsid w:val="006463B8"/>
    <w:rsid w:val="00646C43"/>
    <w:rsid w:val="0065160A"/>
    <w:rsid w:val="00652168"/>
    <w:rsid w:val="00653DB2"/>
    <w:rsid w:val="00656A62"/>
    <w:rsid w:val="00660EBD"/>
    <w:rsid w:val="00661148"/>
    <w:rsid w:val="006620F3"/>
    <w:rsid w:val="0066322E"/>
    <w:rsid w:val="0066348D"/>
    <w:rsid w:val="006659CC"/>
    <w:rsid w:val="006666D5"/>
    <w:rsid w:val="00666F7B"/>
    <w:rsid w:val="0066780B"/>
    <w:rsid w:val="00670E9E"/>
    <w:rsid w:val="0067130F"/>
    <w:rsid w:val="006733DF"/>
    <w:rsid w:val="00674F22"/>
    <w:rsid w:val="00675EAD"/>
    <w:rsid w:val="006854DB"/>
    <w:rsid w:val="006903C7"/>
    <w:rsid w:val="00692D56"/>
    <w:rsid w:val="00693BF8"/>
    <w:rsid w:val="006A2528"/>
    <w:rsid w:val="006A3A29"/>
    <w:rsid w:val="006A66D6"/>
    <w:rsid w:val="006A6D28"/>
    <w:rsid w:val="006B00E6"/>
    <w:rsid w:val="006B1924"/>
    <w:rsid w:val="006B45D7"/>
    <w:rsid w:val="006B55B0"/>
    <w:rsid w:val="006B5D04"/>
    <w:rsid w:val="006C1F3A"/>
    <w:rsid w:val="006C3EFB"/>
    <w:rsid w:val="006C4025"/>
    <w:rsid w:val="006C47BF"/>
    <w:rsid w:val="006C5B21"/>
    <w:rsid w:val="006D3684"/>
    <w:rsid w:val="006D6773"/>
    <w:rsid w:val="006D7B97"/>
    <w:rsid w:val="006E05AD"/>
    <w:rsid w:val="006E0E29"/>
    <w:rsid w:val="006E168A"/>
    <w:rsid w:val="006E336A"/>
    <w:rsid w:val="006E389A"/>
    <w:rsid w:val="006E41E6"/>
    <w:rsid w:val="006F01E2"/>
    <w:rsid w:val="006F1B83"/>
    <w:rsid w:val="006F2B93"/>
    <w:rsid w:val="006F386E"/>
    <w:rsid w:val="006F7AA5"/>
    <w:rsid w:val="0070048C"/>
    <w:rsid w:val="00703151"/>
    <w:rsid w:val="0070365B"/>
    <w:rsid w:val="00704D9D"/>
    <w:rsid w:val="00704F2B"/>
    <w:rsid w:val="00704F6F"/>
    <w:rsid w:val="007051D6"/>
    <w:rsid w:val="007059B8"/>
    <w:rsid w:val="00711A00"/>
    <w:rsid w:val="00711EF4"/>
    <w:rsid w:val="00712611"/>
    <w:rsid w:val="00713487"/>
    <w:rsid w:val="0071543E"/>
    <w:rsid w:val="00716AB4"/>
    <w:rsid w:val="0071757B"/>
    <w:rsid w:val="007222D8"/>
    <w:rsid w:val="00723303"/>
    <w:rsid w:val="00723910"/>
    <w:rsid w:val="007257FA"/>
    <w:rsid w:val="00725BDE"/>
    <w:rsid w:val="0072664B"/>
    <w:rsid w:val="007315C6"/>
    <w:rsid w:val="00731F1A"/>
    <w:rsid w:val="00732D11"/>
    <w:rsid w:val="00734218"/>
    <w:rsid w:val="0073457B"/>
    <w:rsid w:val="00736CDE"/>
    <w:rsid w:val="007458B0"/>
    <w:rsid w:val="0074593E"/>
    <w:rsid w:val="00746B0D"/>
    <w:rsid w:val="007475B1"/>
    <w:rsid w:val="007534CA"/>
    <w:rsid w:val="007660AC"/>
    <w:rsid w:val="00770618"/>
    <w:rsid w:val="007709F6"/>
    <w:rsid w:val="00772895"/>
    <w:rsid w:val="00773247"/>
    <w:rsid w:val="00773671"/>
    <w:rsid w:val="00775648"/>
    <w:rsid w:val="00775C15"/>
    <w:rsid w:val="00780539"/>
    <w:rsid w:val="007819A2"/>
    <w:rsid w:val="00786AD9"/>
    <w:rsid w:val="0079035B"/>
    <w:rsid w:val="00791E21"/>
    <w:rsid w:val="00792A0B"/>
    <w:rsid w:val="00795FD2"/>
    <w:rsid w:val="00796FEA"/>
    <w:rsid w:val="00797473"/>
    <w:rsid w:val="007A1E08"/>
    <w:rsid w:val="007A5FD1"/>
    <w:rsid w:val="007A6A63"/>
    <w:rsid w:val="007B00EC"/>
    <w:rsid w:val="007B01D4"/>
    <w:rsid w:val="007B38C7"/>
    <w:rsid w:val="007B400E"/>
    <w:rsid w:val="007B5336"/>
    <w:rsid w:val="007B7FEE"/>
    <w:rsid w:val="007C1536"/>
    <w:rsid w:val="007C1647"/>
    <w:rsid w:val="007C4E09"/>
    <w:rsid w:val="007C62CA"/>
    <w:rsid w:val="007C639C"/>
    <w:rsid w:val="007C7B10"/>
    <w:rsid w:val="007D1721"/>
    <w:rsid w:val="007D1C00"/>
    <w:rsid w:val="007D29CD"/>
    <w:rsid w:val="007D4FBC"/>
    <w:rsid w:val="007D546F"/>
    <w:rsid w:val="007D5EDB"/>
    <w:rsid w:val="007E11C8"/>
    <w:rsid w:val="007E15EA"/>
    <w:rsid w:val="007E331A"/>
    <w:rsid w:val="007E4B74"/>
    <w:rsid w:val="007E5390"/>
    <w:rsid w:val="007E6933"/>
    <w:rsid w:val="007E72BA"/>
    <w:rsid w:val="007E7B56"/>
    <w:rsid w:val="007F1060"/>
    <w:rsid w:val="007F3F17"/>
    <w:rsid w:val="007F3FAC"/>
    <w:rsid w:val="007F455D"/>
    <w:rsid w:val="007F5527"/>
    <w:rsid w:val="007F5BA5"/>
    <w:rsid w:val="007F680D"/>
    <w:rsid w:val="007F698E"/>
    <w:rsid w:val="007F6F80"/>
    <w:rsid w:val="0080172A"/>
    <w:rsid w:val="00802078"/>
    <w:rsid w:val="0080383B"/>
    <w:rsid w:val="0080599D"/>
    <w:rsid w:val="00807334"/>
    <w:rsid w:val="00807C3E"/>
    <w:rsid w:val="00811F77"/>
    <w:rsid w:val="00814059"/>
    <w:rsid w:val="00814C5E"/>
    <w:rsid w:val="0081570E"/>
    <w:rsid w:val="008174D6"/>
    <w:rsid w:val="0082020D"/>
    <w:rsid w:val="008228D9"/>
    <w:rsid w:val="008241F1"/>
    <w:rsid w:val="00827A1B"/>
    <w:rsid w:val="00827BEC"/>
    <w:rsid w:val="00827C86"/>
    <w:rsid w:val="00834246"/>
    <w:rsid w:val="0083499A"/>
    <w:rsid w:val="00835337"/>
    <w:rsid w:val="0083536E"/>
    <w:rsid w:val="00835AE5"/>
    <w:rsid w:val="00835BD4"/>
    <w:rsid w:val="00842426"/>
    <w:rsid w:val="008429F4"/>
    <w:rsid w:val="0084316C"/>
    <w:rsid w:val="00844EF2"/>
    <w:rsid w:val="00847512"/>
    <w:rsid w:val="0085044B"/>
    <w:rsid w:val="00850CE4"/>
    <w:rsid w:val="0085170D"/>
    <w:rsid w:val="00851D6F"/>
    <w:rsid w:val="008535DE"/>
    <w:rsid w:val="0085405F"/>
    <w:rsid w:val="00854AD0"/>
    <w:rsid w:val="00855DF0"/>
    <w:rsid w:val="00860BEF"/>
    <w:rsid w:val="008652EC"/>
    <w:rsid w:val="00865379"/>
    <w:rsid w:val="00865776"/>
    <w:rsid w:val="008674E8"/>
    <w:rsid w:val="00872B99"/>
    <w:rsid w:val="00872E83"/>
    <w:rsid w:val="00873379"/>
    <w:rsid w:val="0087441E"/>
    <w:rsid w:val="008770C9"/>
    <w:rsid w:val="00883D9E"/>
    <w:rsid w:val="00885075"/>
    <w:rsid w:val="008925FC"/>
    <w:rsid w:val="008935F5"/>
    <w:rsid w:val="008940E3"/>
    <w:rsid w:val="00894C3F"/>
    <w:rsid w:val="008954BD"/>
    <w:rsid w:val="0089551C"/>
    <w:rsid w:val="0089632D"/>
    <w:rsid w:val="0089679B"/>
    <w:rsid w:val="00896803"/>
    <w:rsid w:val="00897752"/>
    <w:rsid w:val="008A01D8"/>
    <w:rsid w:val="008A04A4"/>
    <w:rsid w:val="008A1684"/>
    <w:rsid w:val="008A1E39"/>
    <w:rsid w:val="008A5C1D"/>
    <w:rsid w:val="008B17EE"/>
    <w:rsid w:val="008B1FC9"/>
    <w:rsid w:val="008B4AAD"/>
    <w:rsid w:val="008B4FB6"/>
    <w:rsid w:val="008B5EC4"/>
    <w:rsid w:val="008C346B"/>
    <w:rsid w:val="008C3F55"/>
    <w:rsid w:val="008C61C6"/>
    <w:rsid w:val="008C66A8"/>
    <w:rsid w:val="008C6EAE"/>
    <w:rsid w:val="008D09D4"/>
    <w:rsid w:val="008D0C71"/>
    <w:rsid w:val="008D0EC4"/>
    <w:rsid w:val="008D2D71"/>
    <w:rsid w:val="008D3373"/>
    <w:rsid w:val="008E0084"/>
    <w:rsid w:val="008E094C"/>
    <w:rsid w:val="008E09A5"/>
    <w:rsid w:val="008E14C8"/>
    <w:rsid w:val="008E15BD"/>
    <w:rsid w:val="008E2F19"/>
    <w:rsid w:val="008E46F7"/>
    <w:rsid w:val="008E5301"/>
    <w:rsid w:val="008E596E"/>
    <w:rsid w:val="008E6281"/>
    <w:rsid w:val="008E7B87"/>
    <w:rsid w:val="008F0EF9"/>
    <w:rsid w:val="008F2AE2"/>
    <w:rsid w:val="008F2AE7"/>
    <w:rsid w:val="008F3993"/>
    <w:rsid w:val="008F565A"/>
    <w:rsid w:val="008F5F4A"/>
    <w:rsid w:val="008F6D84"/>
    <w:rsid w:val="008F7086"/>
    <w:rsid w:val="008F7AC3"/>
    <w:rsid w:val="00906918"/>
    <w:rsid w:val="009070D4"/>
    <w:rsid w:val="0090788E"/>
    <w:rsid w:val="009109A6"/>
    <w:rsid w:val="0091588C"/>
    <w:rsid w:val="00920187"/>
    <w:rsid w:val="009209C9"/>
    <w:rsid w:val="00920B47"/>
    <w:rsid w:val="00920DB7"/>
    <w:rsid w:val="0092119F"/>
    <w:rsid w:val="00924657"/>
    <w:rsid w:val="0092537D"/>
    <w:rsid w:val="00926381"/>
    <w:rsid w:val="0093038E"/>
    <w:rsid w:val="009372AE"/>
    <w:rsid w:val="009403ED"/>
    <w:rsid w:val="009436F9"/>
    <w:rsid w:val="0094565F"/>
    <w:rsid w:val="0094627B"/>
    <w:rsid w:val="009468E4"/>
    <w:rsid w:val="009473CE"/>
    <w:rsid w:val="009527FA"/>
    <w:rsid w:val="00954065"/>
    <w:rsid w:val="00954F45"/>
    <w:rsid w:val="00955404"/>
    <w:rsid w:val="00964AF7"/>
    <w:rsid w:val="0096518D"/>
    <w:rsid w:val="00970A24"/>
    <w:rsid w:val="00976DA1"/>
    <w:rsid w:val="009801E4"/>
    <w:rsid w:val="00981245"/>
    <w:rsid w:val="00982697"/>
    <w:rsid w:val="00982E2F"/>
    <w:rsid w:val="00985248"/>
    <w:rsid w:val="00986B7C"/>
    <w:rsid w:val="00987223"/>
    <w:rsid w:val="00987A6E"/>
    <w:rsid w:val="00987B58"/>
    <w:rsid w:val="00992A4E"/>
    <w:rsid w:val="00993575"/>
    <w:rsid w:val="0099454A"/>
    <w:rsid w:val="00994D3A"/>
    <w:rsid w:val="009975ED"/>
    <w:rsid w:val="00997F73"/>
    <w:rsid w:val="009A0776"/>
    <w:rsid w:val="009A196B"/>
    <w:rsid w:val="009A28F3"/>
    <w:rsid w:val="009A3525"/>
    <w:rsid w:val="009A3847"/>
    <w:rsid w:val="009A42E7"/>
    <w:rsid w:val="009A5EFC"/>
    <w:rsid w:val="009A7184"/>
    <w:rsid w:val="009B10D9"/>
    <w:rsid w:val="009B1C6D"/>
    <w:rsid w:val="009B1C8D"/>
    <w:rsid w:val="009B2CE7"/>
    <w:rsid w:val="009B72BE"/>
    <w:rsid w:val="009C0ABA"/>
    <w:rsid w:val="009C1C5A"/>
    <w:rsid w:val="009C4223"/>
    <w:rsid w:val="009C622E"/>
    <w:rsid w:val="009C7F26"/>
    <w:rsid w:val="009D0D69"/>
    <w:rsid w:val="009D1B29"/>
    <w:rsid w:val="009D2C93"/>
    <w:rsid w:val="009D2D14"/>
    <w:rsid w:val="009D2FEA"/>
    <w:rsid w:val="009D327D"/>
    <w:rsid w:val="009D40A3"/>
    <w:rsid w:val="009D4971"/>
    <w:rsid w:val="009D50E1"/>
    <w:rsid w:val="009D7D76"/>
    <w:rsid w:val="009E0D58"/>
    <w:rsid w:val="009E0E75"/>
    <w:rsid w:val="009E3EDC"/>
    <w:rsid w:val="009E64F3"/>
    <w:rsid w:val="009E6D4B"/>
    <w:rsid w:val="009F0095"/>
    <w:rsid w:val="009F042B"/>
    <w:rsid w:val="009F27AA"/>
    <w:rsid w:val="009F3962"/>
    <w:rsid w:val="009F45F9"/>
    <w:rsid w:val="009F5A4F"/>
    <w:rsid w:val="009F5A63"/>
    <w:rsid w:val="009F6352"/>
    <w:rsid w:val="009F7B3A"/>
    <w:rsid w:val="00A02658"/>
    <w:rsid w:val="00A02D62"/>
    <w:rsid w:val="00A05BE3"/>
    <w:rsid w:val="00A05BF5"/>
    <w:rsid w:val="00A06CF8"/>
    <w:rsid w:val="00A072A8"/>
    <w:rsid w:val="00A11546"/>
    <w:rsid w:val="00A125A7"/>
    <w:rsid w:val="00A13391"/>
    <w:rsid w:val="00A168C7"/>
    <w:rsid w:val="00A16CEB"/>
    <w:rsid w:val="00A200E2"/>
    <w:rsid w:val="00A20733"/>
    <w:rsid w:val="00A23F53"/>
    <w:rsid w:val="00A25472"/>
    <w:rsid w:val="00A32308"/>
    <w:rsid w:val="00A326A7"/>
    <w:rsid w:val="00A34B84"/>
    <w:rsid w:val="00A3518E"/>
    <w:rsid w:val="00A35D80"/>
    <w:rsid w:val="00A37EBC"/>
    <w:rsid w:val="00A42AAF"/>
    <w:rsid w:val="00A42B77"/>
    <w:rsid w:val="00A450B9"/>
    <w:rsid w:val="00A47E51"/>
    <w:rsid w:val="00A50E00"/>
    <w:rsid w:val="00A51A30"/>
    <w:rsid w:val="00A52267"/>
    <w:rsid w:val="00A5291F"/>
    <w:rsid w:val="00A5526C"/>
    <w:rsid w:val="00A56A47"/>
    <w:rsid w:val="00A579F1"/>
    <w:rsid w:val="00A64649"/>
    <w:rsid w:val="00A6595C"/>
    <w:rsid w:val="00A65B9A"/>
    <w:rsid w:val="00A65D07"/>
    <w:rsid w:val="00A66855"/>
    <w:rsid w:val="00A67342"/>
    <w:rsid w:val="00A67955"/>
    <w:rsid w:val="00A67B34"/>
    <w:rsid w:val="00A73524"/>
    <w:rsid w:val="00A742AD"/>
    <w:rsid w:val="00A76CE8"/>
    <w:rsid w:val="00A80B57"/>
    <w:rsid w:val="00A80C9E"/>
    <w:rsid w:val="00A8168B"/>
    <w:rsid w:val="00A85263"/>
    <w:rsid w:val="00A858D8"/>
    <w:rsid w:val="00A877BC"/>
    <w:rsid w:val="00A879AF"/>
    <w:rsid w:val="00A91277"/>
    <w:rsid w:val="00A91D93"/>
    <w:rsid w:val="00A93461"/>
    <w:rsid w:val="00A93DD4"/>
    <w:rsid w:val="00A94717"/>
    <w:rsid w:val="00A96712"/>
    <w:rsid w:val="00A96C23"/>
    <w:rsid w:val="00A96FC3"/>
    <w:rsid w:val="00A9702E"/>
    <w:rsid w:val="00AA06CD"/>
    <w:rsid w:val="00AA20B9"/>
    <w:rsid w:val="00AA3B9C"/>
    <w:rsid w:val="00AA3D6D"/>
    <w:rsid w:val="00AA6269"/>
    <w:rsid w:val="00AB044C"/>
    <w:rsid w:val="00AB0B13"/>
    <w:rsid w:val="00AB3058"/>
    <w:rsid w:val="00AB38EE"/>
    <w:rsid w:val="00AB4053"/>
    <w:rsid w:val="00AB5BEA"/>
    <w:rsid w:val="00AC09CD"/>
    <w:rsid w:val="00AC2B43"/>
    <w:rsid w:val="00AC58D3"/>
    <w:rsid w:val="00AC771B"/>
    <w:rsid w:val="00AC7A01"/>
    <w:rsid w:val="00AD065D"/>
    <w:rsid w:val="00AD17C5"/>
    <w:rsid w:val="00AD1E62"/>
    <w:rsid w:val="00AD4CA5"/>
    <w:rsid w:val="00AD4D41"/>
    <w:rsid w:val="00AD5190"/>
    <w:rsid w:val="00AD5CD4"/>
    <w:rsid w:val="00AD7996"/>
    <w:rsid w:val="00AE36D8"/>
    <w:rsid w:val="00AE542A"/>
    <w:rsid w:val="00AF27DC"/>
    <w:rsid w:val="00AF46F9"/>
    <w:rsid w:val="00AF4AA6"/>
    <w:rsid w:val="00AF5ADF"/>
    <w:rsid w:val="00AF6B89"/>
    <w:rsid w:val="00B0056D"/>
    <w:rsid w:val="00B01856"/>
    <w:rsid w:val="00B01918"/>
    <w:rsid w:val="00B03180"/>
    <w:rsid w:val="00B05401"/>
    <w:rsid w:val="00B06E18"/>
    <w:rsid w:val="00B11F50"/>
    <w:rsid w:val="00B13140"/>
    <w:rsid w:val="00B15333"/>
    <w:rsid w:val="00B1568D"/>
    <w:rsid w:val="00B213BE"/>
    <w:rsid w:val="00B25E39"/>
    <w:rsid w:val="00B30099"/>
    <w:rsid w:val="00B302E8"/>
    <w:rsid w:val="00B30EB9"/>
    <w:rsid w:val="00B31731"/>
    <w:rsid w:val="00B31D78"/>
    <w:rsid w:val="00B35CBA"/>
    <w:rsid w:val="00B369B0"/>
    <w:rsid w:val="00B40D2F"/>
    <w:rsid w:val="00B42375"/>
    <w:rsid w:val="00B5175E"/>
    <w:rsid w:val="00B52288"/>
    <w:rsid w:val="00B527DB"/>
    <w:rsid w:val="00B528EA"/>
    <w:rsid w:val="00B5420C"/>
    <w:rsid w:val="00B552E8"/>
    <w:rsid w:val="00B55542"/>
    <w:rsid w:val="00B5557C"/>
    <w:rsid w:val="00B556F0"/>
    <w:rsid w:val="00B56B65"/>
    <w:rsid w:val="00B600DD"/>
    <w:rsid w:val="00B60EF3"/>
    <w:rsid w:val="00B61673"/>
    <w:rsid w:val="00B61D03"/>
    <w:rsid w:val="00B62667"/>
    <w:rsid w:val="00B642F3"/>
    <w:rsid w:val="00B65090"/>
    <w:rsid w:val="00B664A0"/>
    <w:rsid w:val="00B665D2"/>
    <w:rsid w:val="00B66AB4"/>
    <w:rsid w:val="00B7172D"/>
    <w:rsid w:val="00B75271"/>
    <w:rsid w:val="00B77386"/>
    <w:rsid w:val="00B8201F"/>
    <w:rsid w:val="00B82E64"/>
    <w:rsid w:val="00B845DC"/>
    <w:rsid w:val="00B860D8"/>
    <w:rsid w:val="00B87A79"/>
    <w:rsid w:val="00B92DF9"/>
    <w:rsid w:val="00B94283"/>
    <w:rsid w:val="00B94E96"/>
    <w:rsid w:val="00B95460"/>
    <w:rsid w:val="00B95BE9"/>
    <w:rsid w:val="00BA05F3"/>
    <w:rsid w:val="00BA2B59"/>
    <w:rsid w:val="00BA3DE2"/>
    <w:rsid w:val="00BA6D56"/>
    <w:rsid w:val="00BA6FD0"/>
    <w:rsid w:val="00BB2AEE"/>
    <w:rsid w:val="00BB2EE1"/>
    <w:rsid w:val="00BB42A2"/>
    <w:rsid w:val="00BC0CB8"/>
    <w:rsid w:val="00BC1126"/>
    <w:rsid w:val="00BC17D5"/>
    <w:rsid w:val="00BC2463"/>
    <w:rsid w:val="00BC32F5"/>
    <w:rsid w:val="00BC3921"/>
    <w:rsid w:val="00BC6051"/>
    <w:rsid w:val="00BC7205"/>
    <w:rsid w:val="00BD062C"/>
    <w:rsid w:val="00BD1B4D"/>
    <w:rsid w:val="00BD3F51"/>
    <w:rsid w:val="00BD41E8"/>
    <w:rsid w:val="00BD4D3F"/>
    <w:rsid w:val="00BD5055"/>
    <w:rsid w:val="00BD5AC8"/>
    <w:rsid w:val="00BD5C2F"/>
    <w:rsid w:val="00BD5C58"/>
    <w:rsid w:val="00BD6803"/>
    <w:rsid w:val="00BD6D84"/>
    <w:rsid w:val="00BE2F93"/>
    <w:rsid w:val="00BE6283"/>
    <w:rsid w:val="00BE63A5"/>
    <w:rsid w:val="00BE6D20"/>
    <w:rsid w:val="00BE742A"/>
    <w:rsid w:val="00BF035B"/>
    <w:rsid w:val="00BF0B0E"/>
    <w:rsid w:val="00BF0FAD"/>
    <w:rsid w:val="00BF2944"/>
    <w:rsid w:val="00BF2ACC"/>
    <w:rsid w:val="00BF2AD0"/>
    <w:rsid w:val="00BF3393"/>
    <w:rsid w:val="00BF5117"/>
    <w:rsid w:val="00BF78F2"/>
    <w:rsid w:val="00BF7987"/>
    <w:rsid w:val="00C010CC"/>
    <w:rsid w:val="00C03800"/>
    <w:rsid w:val="00C03CF6"/>
    <w:rsid w:val="00C05650"/>
    <w:rsid w:val="00C056C8"/>
    <w:rsid w:val="00C0577D"/>
    <w:rsid w:val="00C0629B"/>
    <w:rsid w:val="00C13C2F"/>
    <w:rsid w:val="00C170D0"/>
    <w:rsid w:val="00C21B77"/>
    <w:rsid w:val="00C23978"/>
    <w:rsid w:val="00C26018"/>
    <w:rsid w:val="00C26E16"/>
    <w:rsid w:val="00C306F8"/>
    <w:rsid w:val="00C32F10"/>
    <w:rsid w:val="00C32F19"/>
    <w:rsid w:val="00C33970"/>
    <w:rsid w:val="00C33B09"/>
    <w:rsid w:val="00C33DF1"/>
    <w:rsid w:val="00C374D1"/>
    <w:rsid w:val="00C40442"/>
    <w:rsid w:val="00C40782"/>
    <w:rsid w:val="00C41FEB"/>
    <w:rsid w:val="00C4368C"/>
    <w:rsid w:val="00C45D7C"/>
    <w:rsid w:val="00C51819"/>
    <w:rsid w:val="00C51CE3"/>
    <w:rsid w:val="00C520D6"/>
    <w:rsid w:val="00C53227"/>
    <w:rsid w:val="00C53430"/>
    <w:rsid w:val="00C54C95"/>
    <w:rsid w:val="00C567B5"/>
    <w:rsid w:val="00C56F5C"/>
    <w:rsid w:val="00C56FF8"/>
    <w:rsid w:val="00C57E46"/>
    <w:rsid w:val="00C60D54"/>
    <w:rsid w:val="00C61325"/>
    <w:rsid w:val="00C61B45"/>
    <w:rsid w:val="00C64732"/>
    <w:rsid w:val="00C651FB"/>
    <w:rsid w:val="00C653E7"/>
    <w:rsid w:val="00C67A86"/>
    <w:rsid w:val="00C70A31"/>
    <w:rsid w:val="00C7510A"/>
    <w:rsid w:val="00C75227"/>
    <w:rsid w:val="00C77B6D"/>
    <w:rsid w:val="00C818B3"/>
    <w:rsid w:val="00C81909"/>
    <w:rsid w:val="00C81F4F"/>
    <w:rsid w:val="00C83CBD"/>
    <w:rsid w:val="00C84E7D"/>
    <w:rsid w:val="00C8685F"/>
    <w:rsid w:val="00C875A5"/>
    <w:rsid w:val="00C9485D"/>
    <w:rsid w:val="00CA1527"/>
    <w:rsid w:val="00CA3ADA"/>
    <w:rsid w:val="00CA3F01"/>
    <w:rsid w:val="00CA4E6C"/>
    <w:rsid w:val="00CA7B6F"/>
    <w:rsid w:val="00CB070E"/>
    <w:rsid w:val="00CB27DF"/>
    <w:rsid w:val="00CB2F83"/>
    <w:rsid w:val="00CB3CF1"/>
    <w:rsid w:val="00CB5630"/>
    <w:rsid w:val="00CB60B9"/>
    <w:rsid w:val="00CC0354"/>
    <w:rsid w:val="00CC0E58"/>
    <w:rsid w:val="00CC12EB"/>
    <w:rsid w:val="00CC1834"/>
    <w:rsid w:val="00CC25BB"/>
    <w:rsid w:val="00CC2961"/>
    <w:rsid w:val="00CC531D"/>
    <w:rsid w:val="00CC7CFA"/>
    <w:rsid w:val="00CD4740"/>
    <w:rsid w:val="00CD53B4"/>
    <w:rsid w:val="00CE05CD"/>
    <w:rsid w:val="00CE3A62"/>
    <w:rsid w:val="00CE5378"/>
    <w:rsid w:val="00CF0DA5"/>
    <w:rsid w:val="00CF38FC"/>
    <w:rsid w:val="00CF3D81"/>
    <w:rsid w:val="00CF5826"/>
    <w:rsid w:val="00CF5F8D"/>
    <w:rsid w:val="00D03D0E"/>
    <w:rsid w:val="00D03FA8"/>
    <w:rsid w:val="00D048E7"/>
    <w:rsid w:val="00D05EA1"/>
    <w:rsid w:val="00D1662D"/>
    <w:rsid w:val="00D17B0F"/>
    <w:rsid w:val="00D20993"/>
    <w:rsid w:val="00D23E7E"/>
    <w:rsid w:val="00D2501A"/>
    <w:rsid w:val="00D269E8"/>
    <w:rsid w:val="00D26AEF"/>
    <w:rsid w:val="00D277AE"/>
    <w:rsid w:val="00D32088"/>
    <w:rsid w:val="00D324FA"/>
    <w:rsid w:val="00D328CA"/>
    <w:rsid w:val="00D354C1"/>
    <w:rsid w:val="00D35F44"/>
    <w:rsid w:val="00D3662F"/>
    <w:rsid w:val="00D366E5"/>
    <w:rsid w:val="00D374B8"/>
    <w:rsid w:val="00D40676"/>
    <w:rsid w:val="00D420FE"/>
    <w:rsid w:val="00D4520A"/>
    <w:rsid w:val="00D45EA2"/>
    <w:rsid w:val="00D4634F"/>
    <w:rsid w:val="00D46DEE"/>
    <w:rsid w:val="00D47266"/>
    <w:rsid w:val="00D51AF5"/>
    <w:rsid w:val="00D52662"/>
    <w:rsid w:val="00D55ADB"/>
    <w:rsid w:val="00D5697F"/>
    <w:rsid w:val="00D612C4"/>
    <w:rsid w:val="00D61FC0"/>
    <w:rsid w:val="00D6251A"/>
    <w:rsid w:val="00D631B9"/>
    <w:rsid w:val="00D632CF"/>
    <w:rsid w:val="00D6377C"/>
    <w:rsid w:val="00D64791"/>
    <w:rsid w:val="00D65BB2"/>
    <w:rsid w:val="00D663F8"/>
    <w:rsid w:val="00D66DCF"/>
    <w:rsid w:val="00D67B84"/>
    <w:rsid w:val="00D72BB8"/>
    <w:rsid w:val="00D745DA"/>
    <w:rsid w:val="00D7466E"/>
    <w:rsid w:val="00D80330"/>
    <w:rsid w:val="00D80C6C"/>
    <w:rsid w:val="00D837E6"/>
    <w:rsid w:val="00D908EA"/>
    <w:rsid w:val="00D909C5"/>
    <w:rsid w:val="00D90C5F"/>
    <w:rsid w:val="00D97442"/>
    <w:rsid w:val="00DA2074"/>
    <w:rsid w:val="00DA35C2"/>
    <w:rsid w:val="00DA6DA3"/>
    <w:rsid w:val="00DB2D8E"/>
    <w:rsid w:val="00DB44D1"/>
    <w:rsid w:val="00DB6E09"/>
    <w:rsid w:val="00DC311F"/>
    <w:rsid w:val="00DC3945"/>
    <w:rsid w:val="00DC462D"/>
    <w:rsid w:val="00DC489F"/>
    <w:rsid w:val="00DC510D"/>
    <w:rsid w:val="00DD044C"/>
    <w:rsid w:val="00DD1376"/>
    <w:rsid w:val="00DD5377"/>
    <w:rsid w:val="00DD75D0"/>
    <w:rsid w:val="00DE018C"/>
    <w:rsid w:val="00DE0613"/>
    <w:rsid w:val="00DE0B0A"/>
    <w:rsid w:val="00DE2FC8"/>
    <w:rsid w:val="00DE3EA4"/>
    <w:rsid w:val="00DE5FF0"/>
    <w:rsid w:val="00DE713E"/>
    <w:rsid w:val="00DE79CE"/>
    <w:rsid w:val="00DF0AA5"/>
    <w:rsid w:val="00DF0EB0"/>
    <w:rsid w:val="00DF3C29"/>
    <w:rsid w:val="00DF6EEA"/>
    <w:rsid w:val="00DF6FCF"/>
    <w:rsid w:val="00DF7A8E"/>
    <w:rsid w:val="00DF7C9F"/>
    <w:rsid w:val="00E0018E"/>
    <w:rsid w:val="00E008C5"/>
    <w:rsid w:val="00E03418"/>
    <w:rsid w:val="00E03AD7"/>
    <w:rsid w:val="00E03CFA"/>
    <w:rsid w:val="00E0575E"/>
    <w:rsid w:val="00E1064B"/>
    <w:rsid w:val="00E127E3"/>
    <w:rsid w:val="00E16154"/>
    <w:rsid w:val="00E1791E"/>
    <w:rsid w:val="00E21852"/>
    <w:rsid w:val="00E222B5"/>
    <w:rsid w:val="00E22D15"/>
    <w:rsid w:val="00E25090"/>
    <w:rsid w:val="00E303A6"/>
    <w:rsid w:val="00E32FD3"/>
    <w:rsid w:val="00E33DEB"/>
    <w:rsid w:val="00E348B8"/>
    <w:rsid w:val="00E34AEA"/>
    <w:rsid w:val="00E34EAB"/>
    <w:rsid w:val="00E36231"/>
    <w:rsid w:val="00E41C62"/>
    <w:rsid w:val="00E43C23"/>
    <w:rsid w:val="00E44C41"/>
    <w:rsid w:val="00E44D87"/>
    <w:rsid w:val="00E50196"/>
    <w:rsid w:val="00E50BCB"/>
    <w:rsid w:val="00E561C3"/>
    <w:rsid w:val="00E56A6F"/>
    <w:rsid w:val="00E60F1F"/>
    <w:rsid w:val="00E6269D"/>
    <w:rsid w:val="00E658E6"/>
    <w:rsid w:val="00E67EC4"/>
    <w:rsid w:val="00E702BA"/>
    <w:rsid w:val="00E71D2A"/>
    <w:rsid w:val="00E71E52"/>
    <w:rsid w:val="00E73CA0"/>
    <w:rsid w:val="00E74331"/>
    <w:rsid w:val="00E7566F"/>
    <w:rsid w:val="00E75C51"/>
    <w:rsid w:val="00E77BE9"/>
    <w:rsid w:val="00E80997"/>
    <w:rsid w:val="00E817EA"/>
    <w:rsid w:val="00E834E8"/>
    <w:rsid w:val="00E845EA"/>
    <w:rsid w:val="00E84C2B"/>
    <w:rsid w:val="00E86ED8"/>
    <w:rsid w:val="00E875AD"/>
    <w:rsid w:val="00E87835"/>
    <w:rsid w:val="00E9052C"/>
    <w:rsid w:val="00E92DE6"/>
    <w:rsid w:val="00E93814"/>
    <w:rsid w:val="00E95050"/>
    <w:rsid w:val="00E955AD"/>
    <w:rsid w:val="00EA2F26"/>
    <w:rsid w:val="00EA35CE"/>
    <w:rsid w:val="00EA42FD"/>
    <w:rsid w:val="00EA5568"/>
    <w:rsid w:val="00EA7A81"/>
    <w:rsid w:val="00EB02F1"/>
    <w:rsid w:val="00EB066A"/>
    <w:rsid w:val="00EB13CD"/>
    <w:rsid w:val="00EB2702"/>
    <w:rsid w:val="00EB42E9"/>
    <w:rsid w:val="00EB4E1B"/>
    <w:rsid w:val="00EB7572"/>
    <w:rsid w:val="00EC361B"/>
    <w:rsid w:val="00EC4B34"/>
    <w:rsid w:val="00EC4BE8"/>
    <w:rsid w:val="00EC7D3D"/>
    <w:rsid w:val="00ED388A"/>
    <w:rsid w:val="00ED3F93"/>
    <w:rsid w:val="00ED41DF"/>
    <w:rsid w:val="00ED41EE"/>
    <w:rsid w:val="00ED4540"/>
    <w:rsid w:val="00ED4F0D"/>
    <w:rsid w:val="00ED5BAF"/>
    <w:rsid w:val="00ED623C"/>
    <w:rsid w:val="00ED70FE"/>
    <w:rsid w:val="00ED780C"/>
    <w:rsid w:val="00EE02B7"/>
    <w:rsid w:val="00EE4CBA"/>
    <w:rsid w:val="00EE6050"/>
    <w:rsid w:val="00EE68CF"/>
    <w:rsid w:val="00EE71F6"/>
    <w:rsid w:val="00EE7B64"/>
    <w:rsid w:val="00EF4F32"/>
    <w:rsid w:val="00EF64FA"/>
    <w:rsid w:val="00EF67F2"/>
    <w:rsid w:val="00F00160"/>
    <w:rsid w:val="00F0193A"/>
    <w:rsid w:val="00F02906"/>
    <w:rsid w:val="00F03181"/>
    <w:rsid w:val="00F05456"/>
    <w:rsid w:val="00F06069"/>
    <w:rsid w:val="00F06107"/>
    <w:rsid w:val="00F065C8"/>
    <w:rsid w:val="00F143FD"/>
    <w:rsid w:val="00F1542D"/>
    <w:rsid w:val="00F15C04"/>
    <w:rsid w:val="00F165AC"/>
    <w:rsid w:val="00F16D8D"/>
    <w:rsid w:val="00F20167"/>
    <w:rsid w:val="00F20998"/>
    <w:rsid w:val="00F20A15"/>
    <w:rsid w:val="00F20C03"/>
    <w:rsid w:val="00F2121F"/>
    <w:rsid w:val="00F2197A"/>
    <w:rsid w:val="00F21A10"/>
    <w:rsid w:val="00F241D0"/>
    <w:rsid w:val="00F305DD"/>
    <w:rsid w:val="00F31FF5"/>
    <w:rsid w:val="00F35DDB"/>
    <w:rsid w:val="00F3742F"/>
    <w:rsid w:val="00F4035A"/>
    <w:rsid w:val="00F42E0A"/>
    <w:rsid w:val="00F45578"/>
    <w:rsid w:val="00F47E76"/>
    <w:rsid w:val="00F5253E"/>
    <w:rsid w:val="00F55096"/>
    <w:rsid w:val="00F57F21"/>
    <w:rsid w:val="00F603C5"/>
    <w:rsid w:val="00F60EB4"/>
    <w:rsid w:val="00F65EE9"/>
    <w:rsid w:val="00F71466"/>
    <w:rsid w:val="00F73E5F"/>
    <w:rsid w:val="00F75DA8"/>
    <w:rsid w:val="00F769F5"/>
    <w:rsid w:val="00F83589"/>
    <w:rsid w:val="00F87CFD"/>
    <w:rsid w:val="00F94EBD"/>
    <w:rsid w:val="00F97287"/>
    <w:rsid w:val="00FA0513"/>
    <w:rsid w:val="00FA09D0"/>
    <w:rsid w:val="00FA3171"/>
    <w:rsid w:val="00FA349D"/>
    <w:rsid w:val="00FA77DF"/>
    <w:rsid w:val="00FB0E8B"/>
    <w:rsid w:val="00FB241C"/>
    <w:rsid w:val="00FB3F1E"/>
    <w:rsid w:val="00FB58EA"/>
    <w:rsid w:val="00FC3235"/>
    <w:rsid w:val="00FC59C9"/>
    <w:rsid w:val="00FC6C98"/>
    <w:rsid w:val="00FC75B6"/>
    <w:rsid w:val="00FC7D30"/>
    <w:rsid w:val="00FC7FA2"/>
    <w:rsid w:val="00FD0C32"/>
    <w:rsid w:val="00FD1FB7"/>
    <w:rsid w:val="00FD20FF"/>
    <w:rsid w:val="00FD42B5"/>
    <w:rsid w:val="00FD778B"/>
    <w:rsid w:val="00FE08A6"/>
    <w:rsid w:val="00FE27B4"/>
    <w:rsid w:val="00FE4C57"/>
    <w:rsid w:val="00FE4E46"/>
    <w:rsid w:val="00FE5485"/>
    <w:rsid w:val="00FE66E6"/>
    <w:rsid w:val="00FF6CF2"/>
    <w:rsid w:val="1EA7007C"/>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8499C3"/>
  <w15:docId w15:val="{DE12FB77-C4B4-4988-9DE4-8483B775A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19"/>
        <w:szCs w:val="19"/>
        <w:lang w:val="de-DE" w:eastAsia="en-US" w:bidi="ar-SA"/>
      </w:rPr>
    </w:rPrDefault>
    <w:pPrDefault>
      <w:pPr>
        <w:spacing w:line="260" w:lineRule="atLeast"/>
      </w:pPr>
    </w:pPrDefault>
  </w:docDefaults>
  <w:latentStyles w:defLockedState="0" w:defUIPriority="99" w:defSemiHidden="0" w:defUnhideWhenUsed="0" w:defQFormat="0" w:count="371">
    <w:lsdException w:name="heading 1" w:uiPriority="2" w:qFormat="1"/>
    <w:lsdException w:name="heading 2" w:uiPriority="2" w:qFormat="1"/>
    <w:lsdException w:name="heading 3" w:uiPriority="2" w:qFormat="1"/>
    <w:lsdException w:name="heading 4" w:uiPriority="2" w:qFormat="1"/>
    <w:lsdException w:name="heading 5" w:semiHidden="1" w:uiPriority="2" w:unhideWhenUsed="1" w:qFormat="1"/>
    <w:lsdException w:name="heading 6" w:semiHidden="1" w:uiPriority="40" w:unhideWhenUsed="1"/>
    <w:lsdException w:name="heading 7" w:semiHidden="1" w:uiPriority="40" w:unhideWhenUsed="1"/>
    <w:lsdException w:name="heading 8" w:semiHidden="1" w:uiPriority="40" w:unhideWhenUsed="1"/>
    <w:lsdException w:name="heading 9" w:semiHidden="1" w:uiPriority="4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44" w:unhideWhenUsed="1"/>
    <w:lsdException w:name="toc 5" w:semiHidden="1" w:uiPriority="44" w:unhideWhenUsed="1"/>
    <w:lsdException w:name="toc 6" w:semiHidden="1" w:uiPriority="44" w:unhideWhenUsed="1"/>
    <w:lsdException w:name="toc 7" w:semiHidden="1" w:uiPriority="44" w:unhideWhenUsed="1"/>
    <w:lsdException w:name="toc 8" w:semiHidden="1" w:uiPriority="44" w:unhideWhenUsed="1"/>
    <w:lsdException w:name="toc 9" w:semiHidden="1" w:uiPriority="44" w:unhideWhenUsed="1"/>
    <w:lsdException w:name="Normal Indent" w:semiHidden="1" w:unhideWhenUsed="1"/>
    <w:lsdException w:name="footnote text" w:semiHidden="1" w:unhideWhenUsed="1"/>
    <w:lsdException w:name="annotation text" w:semiHidden="1" w:unhideWhenUsed="1"/>
    <w:lsdException w:name="header" w:semiHidden="1" w:uiPriority="48" w:unhideWhenUsed="1"/>
    <w:lsdException w:name="footer" w:semiHidden="1" w:unhideWhenUsed="1"/>
    <w:lsdException w:name="index heading" w:semiHidden="1" w:unhideWhenUsed="1"/>
    <w:lsdException w:name="caption" w:semiHidden="1" w:uiPriority="35"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qFormat="1"/>
    <w:lsdException w:name="List Number" w:semiHidden="1" w:unhideWhenUsed="1"/>
    <w:lsdException w:name="List 2" w:semiHidden="1"/>
    <w:lsdException w:name="List 3" w:semiHidden="1"/>
    <w:lsdException w:name="List 4" w:semiHidden="1"/>
    <w:lsdException w:name="List 5" w:semiHidden="1"/>
    <w:lsdException w:name="List Bullet 2" w:uiPriority="1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lsdException w:name="List Number 4" w:semiHidden="1"/>
    <w:lsdException w:name="List Number 5" w:semiHidden="1" w:unhideWhenUsed="1"/>
    <w:lsdException w:name="Title" w:uiPriority="29"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Block Text" w:uiPriority="2"/>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5"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qFormat="1"/>
    <w:lsdException w:name="Intense Quote" w:semiHidden="1" w:uiPriority="4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semiHidden="1" w:uiPriority="49" w:qFormat="1"/>
    <w:lsdException w:name="Intense Reference" w:semiHidden="1" w:uiPriority="49" w:qFormat="1"/>
    <w:lsdException w:name="Book Title" w:semiHidden="1" w:uiPriority="49" w:qFormat="1"/>
    <w:lsdException w:name="Bibliography" w:semiHidden="1" w:uiPriority="49" w:unhideWhenUsed="1"/>
    <w:lsdException w:name="TOC Heading" w:semiHidden="1" w:uiPriority="2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rsid w:val="0080383B"/>
    <w:pPr>
      <w:spacing w:after="130"/>
    </w:pPr>
    <w:rPr>
      <w:kern w:val="12"/>
      <w:lang w:val="en-US"/>
    </w:rPr>
  </w:style>
  <w:style w:type="paragraph" w:styleId="Heading1">
    <w:name w:val="heading 1"/>
    <w:aliases w:val="_Heading 1"/>
    <w:basedOn w:val="Normal"/>
    <w:next w:val="Body"/>
    <w:link w:val="Heading1Char"/>
    <w:uiPriority w:val="2"/>
    <w:qFormat/>
    <w:rsid w:val="0080383B"/>
    <w:pPr>
      <w:keepNext/>
      <w:keepLines/>
      <w:numPr>
        <w:numId w:val="5"/>
      </w:numPr>
      <w:suppressAutoHyphens/>
      <w:spacing w:before="480" w:line="240" w:lineRule="auto"/>
      <w:contextualSpacing/>
      <w:outlineLvl w:val="0"/>
    </w:pPr>
    <w:rPr>
      <w:rFonts w:asciiTheme="majorHAnsi" w:eastAsiaTheme="majorEastAsia" w:hAnsiTheme="majorHAnsi" w:cstheme="majorBidi"/>
      <w:b/>
      <w:bCs/>
      <w:sz w:val="32"/>
      <w:szCs w:val="28"/>
    </w:rPr>
  </w:style>
  <w:style w:type="paragraph" w:styleId="Heading2">
    <w:name w:val="heading 2"/>
    <w:aliases w:val="_Heading 2"/>
    <w:basedOn w:val="Normal"/>
    <w:next w:val="Body"/>
    <w:link w:val="Heading2Char"/>
    <w:uiPriority w:val="2"/>
    <w:qFormat/>
    <w:rsid w:val="0080383B"/>
    <w:pPr>
      <w:keepNext/>
      <w:keepLines/>
      <w:numPr>
        <w:ilvl w:val="1"/>
        <w:numId w:val="5"/>
      </w:numPr>
      <w:suppressAutoHyphens/>
      <w:spacing w:before="380" w:line="240" w:lineRule="auto"/>
      <w:contextualSpacing/>
      <w:outlineLvl w:val="1"/>
    </w:pPr>
    <w:rPr>
      <w:rFonts w:asciiTheme="majorHAnsi" w:hAnsiTheme="majorHAnsi"/>
      <w:b/>
      <w:sz w:val="24"/>
      <w:szCs w:val="26"/>
    </w:rPr>
  </w:style>
  <w:style w:type="paragraph" w:styleId="Heading3">
    <w:name w:val="heading 3"/>
    <w:aliases w:val="_Heading 3"/>
    <w:basedOn w:val="Normal"/>
    <w:next w:val="Body"/>
    <w:link w:val="Heading3Char"/>
    <w:uiPriority w:val="2"/>
    <w:qFormat/>
    <w:rsid w:val="0080383B"/>
    <w:pPr>
      <w:keepNext/>
      <w:keepLines/>
      <w:numPr>
        <w:ilvl w:val="2"/>
        <w:numId w:val="5"/>
      </w:numPr>
      <w:tabs>
        <w:tab w:val="left" w:pos="994"/>
      </w:tabs>
      <w:suppressAutoHyphens/>
      <w:spacing w:before="290" w:line="240" w:lineRule="exact"/>
      <w:contextualSpacing/>
      <w:outlineLvl w:val="2"/>
    </w:pPr>
    <w:rPr>
      <w:rFonts w:asciiTheme="majorHAnsi" w:hAnsiTheme="majorHAnsi"/>
      <w:b/>
    </w:rPr>
  </w:style>
  <w:style w:type="paragraph" w:styleId="Heading4">
    <w:name w:val="heading 4"/>
    <w:aliases w:val="_Heading 4"/>
    <w:basedOn w:val="Normal"/>
    <w:next w:val="Body"/>
    <w:link w:val="Heading4Char"/>
    <w:uiPriority w:val="2"/>
    <w:qFormat/>
    <w:rsid w:val="009070D4"/>
    <w:pPr>
      <w:keepNext/>
      <w:keepLines/>
      <w:numPr>
        <w:ilvl w:val="3"/>
        <w:numId w:val="5"/>
      </w:numPr>
      <w:suppressAutoHyphens/>
      <w:spacing w:before="260"/>
      <w:contextualSpacing/>
      <w:outlineLvl w:val="3"/>
    </w:pPr>
    <w:rPr>
      <w:rFonts w:asciiTheme="majorHAnsi" w:eastAsiaTheme="majorEastAsia" w:hAnsiTheme="majorHAnsi" w:cstheme="majorBidi"/>
      <w:b/>
      <w:bCs/>
      <w:iCs/>
    </w:rPr>
  </w:style>
  <w:style w:type="paragraph" w:styleId="Heading5">
    <w:name w:val="heading 5"/>
    <w:aliases w:val="_Heading 5"/>
    <w:basedOn w:val="Normal"/>
    <w:next w:val="Body"/>
    <w:link w:val="Heading5Char"/>
    <w:uiPriority w:val="2"/>
    <w:qFormat/>
    <w:rsid w:val="0080383B"/>
    <w:pPr>
      <w:keepNext/>
      <w:keepLines/>
      <w:numPr>
        <w:ilvl w:val="4"/>
        <w:numId w:val="5"/>
      </w:numPr>
      <w:suppressAutoHyphens/>
      <w:spacing w:before="200"/>
      <w:contextualSpacing/>
      <w:outlineLvl w:val="4"/>
    </w:pPr>
    <w:rPr>
      <w:rFonts w:asciiTheme="majorHAnsi" w:eastAsiaTheme="majorEastAsia" w:hAnsiTheme="majorHAnsi" w:cstheme="majorBidi"/>
      <w:b/>
    </w:rPr>
  </w:style>
  <w:style w:type="paragraph" w:styleId="Heading6">
    <w:name w:val="heading 6"/>
    <w:basedOn w:val="Normal"/>
    <w:next w:val="Body"/>
    <w:link w:val="Heading6Char"/>
    <w:uiPriority w:val="40"/>
    <w:semiHidden/>
    <w:rsid w:val="0080383B"/>
    <w:pPr>
      <w:keepNext/>
      <w:keepLines/>
      <w:suppressAutoHyphens/>
      <w:spacing w:before="200"/>
      <w:ind w:left="-992"/>
      <w:contextualSpacing/>
      <w:outlineLvl w:val="5"/>
    </w:pPr>
    <w:rPr>
      <w:rFonts w:asciiTheme="majorHAnsi" w:eastAsiaTheme="majorEastAsia" w:hAnsiTheme="majorHAnsi" w:cstheme="majorBidi"/>
      <w:b/>
      <w:iCs/>
    </w:rPr>
  </w:style>
  <w:style w:type="paragraph" w:styleId="Heading7">
    <w:name w:val="heading 7"/>
    <w:basedOn w:val="Normal"/>
    <w:next w:val="Body"/>
    <w:link w:val="Heading7Char"/>
    <w:uiPriority w:val="40"/>
    <w:semiHidden/>
    <w:rsid w:val="0080383B"/>
    <w:pPr>
      <w:keepNext/>
      <w:keepLines/>
      <w:suppressAutoHyphens/>
      <w:spacing w:before="200"/>
      <w:ind w:left="-992"/>
      <w:contextualSpacing/>
      <w:outlineLvl w:val="6"/>
    </w:pPr>
    <w:rPr>
      <w:rFonts w:asciiTheme="majorHAnsi" w:eastAsiaTheme="majorEastAsia" w:hAnsiTheme="majorHAnsi" w:cstheme="majorBidi"/>
      <w:b/>
      <w:iCs/>
    </w:rPr>
  </w:style>
  <w:style w:type="paragraph" w:styleId="Heading8">
    <w:name w:val="heading 8"/>
    <w:basedOn w:val="Normal"/>
    <w:next w:val="Body"/>
    <w:link w:val="Heading8Char"/>
    <w:uiPriority w:val="40"/>
    <w:semiHidden/>
    <w:rsid w:val="0080383B"/>
    <w:pPr>
      <w:keepNext/>
      <w:keepLines/>
      <w:suppressAutoHyphens/>
      <w:spacing w:before="200"/>
      <w:ind w:left="-992"/>
      <w:contextualSpacing/>
      <w:outlineLvl w:val="7"/>
    </w:pPr>
    <w:rPr>
      <w:rFonts w:asciiTheme="majorHAnsi" w:eastAsiaTheme="majorEastAsia" w:hAnsiTheme="majorHAnsi" w:cstheme="majorBidi"/>
      <w:b/>
    </w:rPr>
  </w:style>
  <w:style w:type="paragraph" w:styleId="Heading9">
    <w:name w:val="heading 9"/>
    <w:basedOn w:val="Normal"/>
    <w:next w:val="Body"/>
    <w:link w:val="Heading9Char"/>
    <w:uiPriority w:val="40"/>
    <w:semiHidden/>
    <w:rsid w:val="0080383B"/>
    <w:pPr>
      <w:keepNext/>
      <w:keepLines/>
      <w:suppressAutoHyphens/>
      <w:spacing w:before="200"/>
      <w:ind w:left="-992"/>
      <w:contextualSpacing/>
      <w:outlineLvl w:val="8"/>
    </w:pPr>
    <w:rPr>
      <w:rFonts w:asciiTheme="majorHAnsi" w:eastAsiaTheme="majorEastAsia" w:hAnsiTheme="majorHAnsi"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rsid w:val="0080383B"/>
    <w:pPr>
      <w:spacing w:after="0"/>
      <w:ind w:left="284"/>
      <w:contextualSpacing/>
    </w:pPr>
  </w:style>
  <w:style w:type="paragraph" w:styleId="ListNumber">
    <w:name w:val="List Number"/>
    <w:basedOn w:val="Normal"/>
    <w:uiPriority w:val="29"/>
    <w:semiHidden/>
    <w:rsid w:val="0080383B"/>
    <w:pPr>
      <w:spacing w:after="0"/>
      <w:contextualSpacing/>
    </w:pPr>
  </w:style>
  <w:style w:type="paragraph" w:styleId="ListNumber2">
    <w:name w:val="List Number 2"/>
    <w:basedOn w:val="ListNumber"/>
    <w:uiPriority w:val="99"/>
    <w:semiHidden/>
    <w:rsid w:val="0080383B"/>
  </w:style>
  <w:style w:type="numbering" w:customStyle="1" w:styleId="HitachiABBBulletList">
    <w:name w:val="Hitachi ABB Bullet List"/>
    <w:uiPriority w:val="99"/>
    <w:rsid w:val="0080383B"/>
    <w:pPr>
      <w:numPr>
        <w:numId w:val="6"/>
      </w:numPr>
    </w:pPr>
  </w:style>
  <w:style w:type="numbering" w:customStyle="1" w:styleId="HitachiABBNumberedList">
    <w:name w:val="Hitachi ABB Numbered List"/>
    <w:uiPriority w:val="99"/>
    <w:rsid w:val="0080383B"/>
    <w:pPr>
      <w:numPr>
        <w:numId w:val="8"/>
      </w:numPr>
    </w:pPr>
  </w:style>
  <w:style w:type="character" w:styleId="Emphasis">
    <w:name w:val="Emphasis"/>
    <w:basedOn w:val="DefaultParagraphFont"/>
    <w:uiPriority w:val="99"/>
    <w:semiHidden/>
    <w:rsid w:val="0080383B"/>
    <w:rPr>
      <w:i/>
      <w:iCs/>
      <w:lang w:val="en-US"/>
    </w:rPr>
  </w:style>
  <w:style w:type="character" w:styleId="SubtleEmphasis">
    <w:name w:val="Subtle Emphasis"/>
    <w:basedOn w:val="DefaultParagraphFont"/>
    <w:uiPriority w:val="49"/>
    <w:semiHidden/>
    <w:qFormat/>
    <w:rsid w:val="0080383B"/>
    <w:rPr>
      <w:i/>
      <w:iCs/>
      <w:color w:val="808080" w:themeColor="text1" w:themeTint="7F"/>
      <w:lang w:val="en-US"/>
    </w:rPr>
  </w:style>
  <w:style w:type="character" w:styleId="IntenseEmphasis">
    <w:name w:val="Intense Emphasis"/>
    <w:basedOn w:val="DefaultParagraphFont"/>
    <w:uiPriority w:val="99"/>
    <w:semiHidden/>
    <w:rsid w:val="0080383B"/>
    <w:rPr>
      <w:b/>
      <w:bCs/>
      <w:iCs/>
      <w:color w:val="auto"/>
      <w:lang w:val="en-US"/>
    </w:rPr>
  </w:style>
  <w:style w:type="character" w:styleId="Strong">
    <w:name w:val="Strong"/>
    <w:basedOn w:val="DefaultParagraphFont"/>
    <w:uiPriority w:val="99"/>
    <w:semiHidden/>
    <w:qFormat/>
    <w:rsid w:val="0080383B"/>
    <w:rPr>
      <w:rFonts w:asciiTheme="minorHAnsi" w:hAnsiTheme="minorHAnsi"/>
      <w:b/>
      <w:bCs/>
      <w:lang w:val="en-US"/>
    </w:rPr>
  </w:style>
  <w:style w:type="paragraph" w:styleId="Title">
    <w:name w:val="Title"/>
    <w:aliases w:val="_T2 Title,DocTitle"/>
    <w:basedOn w:val="Normal"/>
    <w:next w:val="Subtitle"/>
    <w:link w:val="TitleChar"/>
    <w:uiPriority w:val="29"/>
    <w:qFormat/>
    <w:rsid w:val="0080383B"/>
    <w:pPr>
      <w:keepNext/>
      <w:keepLines/>
      <w:suppressAutoHyphens/>
      <w:spacing w:after="0" w:line="240" w:lineRule="auto"/>
      <w:contextualSpacing/>
    </w:pPr>
    <w:rPr>
      <w:rFonts w:asciiTheme="majorHAnsi" w:eastAsiaTheme="majorEastAsia" w:hAnsiTheme="majorHAnsi" w:cstheme="majorBidi"/>
      <w:sz w:val="56"/>
      <w:szCs w:val="52"/>
    </w:rPr>
  </w:style>
  <w:style w:type="character" w:customStyle="1" w:styleId="TitleChar">
    <w:name w:val="Title Char"/>
    <w:aliases w:val="_T2 Title Char,DocTitle Char"/>
    <w:basedOn w:val="DefaultParagraphFont"/>
    <w:link w:val="Title"/>
    <w:uiPriority w:val="29"/>
    <w:rsid w:val="0080383B"/>
    <w:rPr>
      <w:rFonts w:asciiTheme="majorHAnsi" w:eastAsiaTheme="majorEastAsia" w:hAnsiTheme="majorHAnsi" w:cstheme="majorBidi"/>
      <w:kern w:val="12"/>
      <w:sz w:val="56"/>
      <w:szCs w:val="52"/>
      <w:lang w:val="en-US"/>
    </w:rPr>
  </w:style>
  <w:style w:type="paragraph" w:styleId="Caption">
    <w:name w:val="caption"/>
    <w:aliases w:val="_Fig Caption"/>
    <w:basedOn w:val="Body"/>
    <w:next w:val="Body"/>
    <w:uiPriority w:val="7"/>
    <w:rsid w:val="0080383B"/>
    <w:pPr>
      <w:keepLines/>
      <w:spacing w:after="360" w:line="240" w:lineRule="auto"/>
      <w:jc w:val="center"/>
    </w:pPr>
    <w:rPr>
      <w:bCs/>
      <w:szCs w:val="18"/>
    </w:rPr>
  </w:style>
  <w:style w:type="character" w:styleId="FollowedHyperlink">
    <w:name w:val="FollowedHyperlink"/>
    <w:basedOn w:val="Hyperlink"/>
    <w:uiPriority w:val="99"/>
    <w:semiHidden/>
    <w:rsid w:val="0080383B"/>
    <w:rPr>
      <w:color w:val="B1000E" w:themeColor="followedHyperlink"/>
      <w:u w:val="none"/>
      <w:lang w:val="en-US"/>
    </w:rPr>
  </w:style>
  <w:style w:type="paragraph" w:customStyle="1" w:styleId="zzNoPreprint">
    <w:name w:val="zz_NoPreprint"/>
    <w:basedOn w:val="Normal"/>
    <w:uiPriority w:val="99"/>
    <w:semiHidden/>
    <w:rsid w:val="0080383B"/>
    <w:pPr>
      <w:tabs>
        <w:tab w:val="right" w:pos="9356"/>
      </w:tabs>
      <w:suppressAutoHyphens/>
      <w:spacing w:after="0" w:line="220" w:lineRule="atLeast"/>
      <w:ind w:left="-992"/>
    </w:pPr>
    <w:rPr>
      <w:caps/>
      <w:color w:val="BFBFBF" w:themeColor="background1" w:themeShade="BF"/>
      <w:spacing w:val="16"/>
      <w:sz w:val="16"/>
    </w:rPr>
  </w:style>
  <w:style w:type="character" w:styleId="Hyperlink">
    <w:name w:val="Hyperlink"/>
    <w:basedOn w:val="DefaultParagraphFont"/>
    <w:uiPriority w:val="99"/>
    <w:rsid w:val="0080383B"/>
    <w:rPr>
      <w:color w:val="FF0026" w:themeColor="hyperlink"/>
      <w:u w:val="none"/>
      <w:lang w:val="en-US"/>
    </w:rPr>
  </w:style>
  <w:style w:type="character" w:customStyle="1" w:styleId="Heading1Char">
    <w:name w:val="Heading 1 Char"/>
    <w:aliases w:val="_Heading 1 Char"/>
    <w:basedOn w:val="DefaultParagraphFont"/>
    <w:link w:val="Heading1"/>
    <w:uiPriority w:val="2"/>
    <w:rsid w:val="0080383B"/>
    <w:rPr>
      <w:rFonts w:asciiTheme="majorHAnsi" w:eastAsiaTheme="majorEastAsia" w:hAnsiTheme="majorHAnsi" w:cstheme="majorBidi"/>
      <w:b/>
      <w:bCs/>
      <w:kern w:val="12"/>
      <w:sz w:val="32"/>
      <w:szCs w:val="28"/>
      <w:lang w:val="en-US"/>
    </w:rPr>
  </w:style>
  <w:style w:type="character" w:customStyle="1" w:styleId="Heading2Char">
    <w:name w:val="Heading 2 Char"/>
    <w:aliases w:val="_Heading 2 Char"/>
    <w:basedOn w:val="DefaultParagraphFont"/>
    <w:link w:val="Heading2"/>
    <w:uiPriority w:val="2"/>
    <w:rsid w:val="0080383B"/>
    <w:rPr>
      <w:rFonts w:asciiTheme="majorHAnsi" w:hAnsiTheme="majorHAnsi"/>
      <w:b/>
      <w:kern w:val="12"/>
      <w:sz w:val="24"/>
      <w:szCs w:val="26"/>
      <w:lang w:val="en-US"/>
    </w:rPr>
  </w:style>
  <w:style w:type="character" w:customStyle="1" w:styleId="Heading3Char">
    <w:name w:val="Heading 3 Char"/>
    <w:aliases w:val="_Heading 3 Char"/>
    <w:basedOn w:val="DefaultParagraphFont"/>
    <w:link w:val="Heading3"/>
    <w:uiPriority w:val="2"/>
    <w:rsid w:val="0080383B"/>
    <w:rPr>
      <w:rFonts w:asciiTheme="majorHAnsi" w:hAnsiTheme="majorHAnsi"/>
      <w:b/>
      <w:kern w:val="12"/>
      <w:lang w:val="en-US"/>
    </w:rPr>
  </w:style>
  <w:style w:type="paragraph" w:styleId="Subtitle">
    <w:name w:val="Subtitle"/>
    <w:basedOn w:val="Title"/>
    <w:next w:val="Normal"/>
    <w:link w:val="SubtitleChar"/>
    <w:uiPriority w:val="3"/>
    <w:qFormat/>
    <w:rsid w:val="0080383B"/>
    <w:pPr>
      <w:numPr>
        <w:ilvl w:val="1"/>
      </w:numPr>
      <w:spacing w:before="120"/>
    </w:pPr>
    <w:rPr>
      <w:iCs/>
      <w:sz w:val="40"/>
      <w:szCs w:val="24"/>
    </w:rPr>
  </w:style>
  <w:style w:type="character" w:customStyle="1" w:styleId="SubtitleChar">
    <w:name w:val="Subtitle Char"/>
    <w:basedOn w:val="DefaultParagraphFont"/>
    <w:link w:val="Subtitle"/>
    <w:uiPriority w:val="3"/>
    <w:rsid w:val="0080383B"/>
    <w:rPr>
      <w:rFonts w:asciiTheme="majorHAnsi" w:eastAsiaTheme="majorEastAsia" w:hAnsiTheme="majorHAnsi" w:cstheme="majorBidi"/>
      <w:iCs/>
      <w:kern w:val="12"/>
      <w:sz w:val="40"/>
      <w:szCs w:val="24"/>
      <w:lang w:val="en-US"/>
    </w:rPr>
  </w:style>
  <w:style w:type="paragraph" w:styleId="Closing">
    <w:name w:val="Closing"/>
    <w:basedOn w:val="Normal"/>
    <w:next w:val="Signature"/>
    <w:link w:val="ClosingChar"/>
    <w:uiPriority w:val="99"/>
    <w:semiHidden/>
    <w:rsid w:val="0080383B"/>
    <w:pPr>
      <w:spacing w:after="0"/>
    </w:pPr>
  </w:style>
  <w:style w:type="character" w:customStyle="1" w:styleId="ClosingChar">
    <w:name w:val="Closing Char"/>
    <w:basedOn w:val="DefaultParagraphFont"/>
    <w:link w:val="Closing"/>
    <w:uiPriority w:val="99"/>
    <w:semiHidden/>
    <w:rsid w:val="0080383B"/>
    <w:rPr>
      <w:kern w:val="12"/>
      <w:lang w:val="en-US"/>
    </w:rPr>
  </w:style>
  <w:style w:type="paragraph" w:styleId="EnvelopeReturn">
    <w:name w:val="envelope return"/>
    <w:basedOn w:val="Normal"/>
    <w:next w:val="EnvelopeAddress"/>
    <w:uiPriority w:val="99"/>
    <w:semiHidden/>
    <w:rsid w:val="0080383B"/>
    <w:pPr>
      <w:framePr w:w="4536" w:wrap="notBeside" w:vAnchor="page" w:hAnchor="margin" w:y="2836" w:anchorLock="1"/>
      <w:spacing w:after="0"/>
    </w:pPr>
    <w:rPr>
      <w:rFonts w:eastAsiaTheme="majorEastAsia" w:cstheme="majorBidi"/>
      <w:sz w:val="16"/>
    </w:rPr>
  </w:style>
  <w:style w:type="paragraph" w:styleId="EnvelopeAddress">
    <w:name w:val="envelope address"/>
    <w:basedOn w:val="Normal"/>
    <w:uiPriority w:val="99"/>
    <w:semiHidden/>
    <w:rsid w:val="0080383B"/>
    <w:pPr>
      <w:framePr w:w="4536" w:h="1985" w:hRule="exact" w:wrap="notBeside" w:hAnchor="margin" w:yAlign="top" w:anchorLock="1"/>
      <w:spacing w:after="0"/>
    </w:pPr>
    <w:rPr>
      <w:rFonts w:eastAsiaTheme="majorEastAsia" w:cstheme="majorBidi"/>
      <w:szCs w:val="24"/>
    </w:rPr>
  </w:style>
  <w:style w:type="paragraph" w:styleId="Signature">
    <w:name w:val="Signature"/>
    <w:basedOn w:val="Normal"/>
    <w:next w:val="Normal"/>
    <w:link w:val="SignatureChar"/>
    <w:uiPriority w:val="99"/>
    <w:semiHidden/>
    <w:rsid w:val="0080383B"/>
    <w:pPr>
      <w:spacing w:after="0"/>
    </w:pPr>
  </w:style>
  <w:style w:type="character" w:customStyle="1" w:styleId="SignatureChar">
    <w:name w:val="Signature Char"/>
    <w:basedOn w:val="DefaultParagraphFont"/>
    <w:link w:val="Signature"/>
    <w:uiPriority w:val="99"/>
    <w:semiHidden/>
    <w:rsid w:val="0080383B"/>
    <w:rPr>
      <w:kern w:val="12"/>
      <w:lang w:val="en-US"/>
    </w:rPr>
  </w:style>
  <w:style w:type="paragraph" w:styleId="Header">
    <w:name w:val="header"/>
    <w:basedOn w:val="Normal"/>
    <w:link w:val="HeaderChar"/>
    <w:uiPriority w:val="48"/>
    <w:semiHidden/>
    <w:rsid w:val="0080383B"/>
    <w:pPr>
      <w:tabs>
        <w:tab w:val="right" w:pos="9356"/>
      </w:tabs>
      <w:suppressAutoHyphens/>
      <w:spacing w:after="0" w:line="220" w:lineRule="atLeast"/>
      <w:ind w:left="-992"/>
    </w:pPr>
    <w:rPr>
      <w:caps/>
      <w:spacing w:val="16"/>
      <w:sz w:val="16"/>
    </w:rPr>
  </w:style>
  <w:style w:type="character" w:customStyle="1" w:styleId="HeaderChar">
    <w:name w:val="Header Char"/>
    <w:basedOn w:val="DefaultParagraphFont"/>
    <w:link w:val="Header"/>
    <w:uiPriority w:val="48"/>
    <w:semiHidden/>
    <w:rsid w:val="0080383B"/>
    <w:rPr>
      <w:caps/>
      <w:spacing w:val="16"/>
      <w:kern w:val="12"/>
      <w:sz w:val="16"/>
      <w:lang w:val="en-US"/>
    </w:rPr>
  </w:style>
  <w:style w:type="paragraph" w:styleId="Footer">
    <w:name w:val="footer"/>
    <w:basedOn w:val="Normal"/>
    <w:link w:val="FooterChar"/>
    <w:uiPriority w:val="99"/>
    <w:rsid w:val="0080383B"/>
    <w:pPr>
      <w:tabs>
        <w:tab w:val="right" w:pos="9356"/>
      </w:tabs>
      <w:suppressAutoHyphens/>
      <w:spacing w:after="0" w:line="240" w:lineRule="auto"/>
      <w:ind w:left="-992"/>
    </w:pPr>
    <w:rPr>
      <w:sz w:val="16"/>
    </w:rPr>
  </w:style>
  <w:style w:type="character" w:customStyle="1" w:styleId="FooterChar">
    <w:name w:val="Footer Char"/>
    <w:basedOn w:val="DefaultParagraphFont"/>
    <w:link w:val="Footer"/>
    <w:uiPriority w:val="99"/>
    <w:rsid w:val="0080383B"/>
    <w:rPr>
      <w:kern w:val="12"/>
      <w:sz w:val="16"/>
      <w:lang w:val="en-US"/>
    </w:rPr>
  </w:style>
  <w:style w:type="paragraph" w:customStyle="1" w:styleId="Informationsblock">
    <w:name w:val="Informationsblock"/>
    <w:basedOn w:val="Normal"/>
    <w:uiPriority w:val="99"/>
    <w:semiHidden/>
    <w:rsid w:val="0080383B"/>
    <w:pPr>
      <w:framePr w:w="2552" w:wrap="around" w:hAnchor="page" w:x="9073" w:yAlign="top" w:anchorLock="1"/>
      <w:tabs>
        <w:tab w:val="right" w:pos="9356"/>
      </w:tabs>
      <w:suppressAutoHyphens/>
      <w:spacing w:after="0" w:line="220" w:lineRule="atLeast"/>
      <w:ind w:left="-992"/>
    </w:pPr>
    <w:rPr>
      <w:caps/>
      <w:spacing w:val="16"/>
      <w:sz w:val="16"/>
    </w:rPr>
  </w:style>
  <w:style w:type="paragraph" w:customStyle="1" w:styleId="Image">
    <w:name w:val="_Image"/>
    <w:basedOn w:val="Normal"/>
    <w:next w:val="Caption"/>
    <w:uiPriority w:val="8"/>
    <w:rsid w:val="0080383B"/>
    <w:pPr>
      <w:keepNext/>
      <w:keepLines/>
      <w:spacing w:before="65" w:after="65"/>
    </w:pPr>
  </w:style>
  <w:style w:type="paragraph" w:customStyle="1" w:styleId="Betreff">
    <w:name w:val="Betreff"/>
    <w:basedOn w:val="Normal"/>
    <w:next w:val="Normal"/>
    <w:uiPriority w:val="99"/>
    <w:semiHidden/>
    <w:rsid w:val="0080383B"/>
    <w:pPr>
      <w:spacing w:after="280"/>
    </w:pPr>
    <w:rPr>
      <w:rFonts w:asciiTheme="majorHAnsi" w:hAnsiTheme="majorHAnsi"/>
    </w:rPr>
  </w:style>
  <w:style w:type="paragraph" w:styleId="Date">
    <w:name w:val="Date"/>
    <w:basedOn w:val="Normal"/>
    <w:next w:val="Betreff"/>
    <w:link w:val="DateChar"/>
    <w:uiPriority w:val="99"/>
    <w:semiHidden/>
    <w:rsid w:val="0080383B"/>
    <w:pPr>
      <w:spacing w:after="0"/>
    </w:pPr>
  </w:style>
  <w:style w:type="character" w:customStyle="1" w:styleId="DateChar">
    <w:name w:val="Date Char"/>
    <w:basedOn w:val="DefaultParagraphFont"/>
    <w:link w:val="Date"/>
    <w:uiPriority w:val="99"/>
    <w:semiHidden/>
    <w:rsid w:val="0080383B"/>
    <w:rPr>
      <w:kern w:val="12"/>
      <w:lang w:val="en-US"/>
    </w:rPr>
  </w:style>
  <w:style w:type="paragraph" w:customStyle="1" w:styleId="Geschftsangaben">
    <w:name w:val="Geschäftsangaben"/>
    <w:basedOn w:val="Normal"/>
    <w:uiPriority w:val="99"/>
    <w:semiHidden/>
    <w:rsid w:val="0080383B"/>
    <w:pPr>
      <w:framePr w:w="2552" w:wrap="around" w:hAnchor="page" w:x="9073" w:y="2881" w:anchorLock="1"/>
      <w:tabs>
        <w:tab w:val="right" w:pos="9356"/>
      </w:tabs>
      <w:suppressAutoHyphens/>
      <w:spacing w:after="0" w:line="220" w:lineRule="atLeast"/>
      <w:ind w:left="-992"/>
    </w:pPr>
    <w:rPr>
      <w:caps/>
      <w:spacing w:val="16"/>
      <w:sz w:val="16"/>
    </w:rPr>
  </w:style>
  <w:style w:type="paragraph" w:styleId="ListBullet">
    <w:name w:val="List Bullet"/>
    <w:basedOn w:val="Normal"/>
    <w:uiPriority w:val="29"/>
    <w:semiHidden/>
    <w:qFormat/>
    <w:rsid w:val="0080383B"/>
    <w:pPr>
      <w:spacing w:after="0"/>
      <w:contextualSpacing/>
    </w:pPr>
  </w:style>
  <w:style w:type="paragraph" w:customStyle="1" w:styleId="Autor">
    <w:name w:val="Autor"/>
    <w:basedOn w:val="Normal"/>
    <w:uiPriority w:val="99"/>
    <w:semiHidden/>
    <w:rsid w:val="0080383B"/>
    <w:pPr>
      <w:spacing w:after="0"/>
    </w:pPr>
  </w:style>
  <w:style w:type="character" w:styleId="HTMLCode">
    <w:name w:val="HTML Code"/>
    <w:aliases w:val="Code"/>
    <w:basedOn w:val="DefaultParagraphFont"/>
    <w:uiPriority w:val="99"/>
    <w:semiHidden/>
    <w:rsid w:val="0080383B"/>
    <w:rPr>
      <w:rFonts w:ascii="Courier New" w:hAnsi="Courier New"/>
      <w:sz w:val="20"/>
      <w:szCs w:val="20"/>
      <w:lang w:val="en-US"/>
    </w:rPr>
  </w:style>
  <w:style w:type="paragraph" w:customStyle="1" w:styleId="TableCaption">
    <w:name w:val="_Table Caption"/>
    <w:basedOn w:val="Normal"/>
    <w:next w:val="Nospacing"/>
    <w:uiPriority w:val="29"/>
    <w:rsid w:val="0080383B"/>
    <w:pPr>
      <w:keepNext/>
      <w:keepLines/>
      <w:suppressAutoHyphens/>
      <w:spacing w:before="260" w:after="100"/>
      <w:contextualSpacing/>
    </w:pPr>
    <w:rPr>
      <w:rFonts w:asciiTheme="majorHAnsi" w:hAnsiTheme="majorHAnsi"/>
    </w:rPr>
  </w:style>
  <w:style w:type="character" w:customStyle="1" w:styleId="Heading4Char">
    <w:name w:val="Heading 4 Char"/>
    <w:aliases w:val="_Heading 4 Char"/>
    <w:basedOn w:val="DefaultParagraphFont"/>
    <w:link w:val="Heading4"/>
    <w:uiPriority w:val="2"/>
    <w:rsid w:val="009070D4"/>
    <w:rPr>
      <w:rFonts w:asciiTheme="majorHAnsi" w:eastAsiaTheme="majorEastAsia" w:hAnsiTheme="majorHAnsi" w:cstheme="majorBidi"/>
      <w:b/>
      <w:bCs/>
      <w:iCs/>
      <w:kern w:val="12"/>
      <w:lang w:val="en-US"/>
    </w:rPr>
  </w:style>
  <w:style w:type="paragraph" w:styleId="BlockText">
    <w:name w:val="Block Text"/>
    <w:basedOn w:val="Normal"/>
    <w:uiPriority w:val="99"/>
    <w:semiHidden/>
    <w:rsid w:val="0080383B"/>
    <w:pPr>
      <w:spacing w:after="0"/>
      <w:ind w:left="284" w:right="284"/>
    </w:pPr>
    <w:rPr>
      <w:rFonts w:eastAsiaTheme="minorEastAsia"/>
      <w:i/>
      <w:iCs/>
    </w:rPr>
  </w:style>
  <w:style w:type="paragraph" w:styleId="BalloonText">
    <w:name w:val="Balloon Text"/>
    <w:basedOn w:val="Normal"/>
    <w:link w:val="BalloonTextChar"/>
    <w:uiPriority w:val="99"/>
    <w:semiHidden/>
    <w:rsid w:val="0080383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383B"/>
    <w:rPr>
      <w:rFonts w:ascii="Tahoma" w:hAnsi="Tahoma" w:cs="Tahoma"/>
      <w:kern w:val="12"/>
      <w:sz w:val="16"/>
      <w:szCs w:val="16"/>
      <w:lang w:val="en-US"/>
    </w:rPr>
  </w:style>
  <w:style w:type="paragraph" w:styleId="TOCHeading">
    <w:name w:val="TOC Heading"/>
    <w:basedOn w:val="Normal"/>
    <w:next w:val="Body"/>
    <w:uiPriority w:val="29"/>
    <w:qFormat/>
    <w:rsid w:val="0080383B"/>
    <w:pPr>
      <w:keepNext/>
      <w:keepLines/>
      <w:suppressAutoHyphens/>
      <w:spacing w:before="480" w:line="240" w:lineRule="auto"/>
      <w:contextualSpacing/>
    </w:pPr>
    <w:rPr>
      <w:rFonts w:asciiTheme="majorHAnsi" w:hAnsiTheme="majorHAnsi"/>
      <w:b/>
      <w:sz w:val="32"/>
    </w:rPr>
  </w:style>
  <w:style w:type="paragraph" w:styleId="TOC1">
    <w:name w:val="toc 1"/>
    <w:basedOn w:val="Normal"/>
    <w:uiPriority w:val="39"/>
    <w:rsid w:val="0080383B"/>
    <w:pPr>
      <w:tabs>
        <w:tab w:val="right" w:leader="dot" w:pos="9299"/>
      </w:tabs>
      <w:spacing w:before="130" w:after="0"/>
      <w:ind w:left="284" w:right="1134" w:hanging="284"/>
    </w:pPr>
    <w:rPr>
      <w:b/>
    </w:rPr>
  </w:style>
  <w:style w:type="paragraph" w:styleId="TOC2">
    <w:name w:val="toc 2"/>
    <w:basedOn w:val="TOC1"/>
    <w:uiPriority w:val="39"/>
    <w:rsid w:val="0080383B"/>
    <w:pPr>
      <w:spacing w:before="0"/>
      <w:ind w:left="851" w:hanging="567"/>
    </w:pPr>
    <w:rPr>
      <w:b w:val="0"/>
    </w:rPr>
  </w:style>
  <w:style w:type="paragraph" w:styleId="TOC3">
    <w:name w:val="toc 3"/>
    <w:basedOn w:val="TOC2"/>
    <w:uiPriority w:val="39"/>
    <w:rsid w:val="0080383B"/>
    <w:pPr>
      <w:ind w:left="1702" w:hanging="851"/>
    </w:pPr>
  </w:style>
  <w:style w:type="paragraph" w:styleId="TOC4">
    <w:name w:val="toc 4"/>
    <w:basedOn w:val="TOC3"/>
    <w:next w:val="Normal"/>
    <w:uiPriority w:val="44"/>
    <w:semiHidden/>
    <w:rsid w:val="0080383B"/>
    <w:pPr>
      <w:ind w:left="600"/>
    </w:pPr>
  </w:style>
  <w:style w:type="paragraph" w:styleId="TOC5">
    <w:name w:val="toc 5"/>
    <w:basedOn w:val="TOC4"/>
    <w:next w:val="Normal"/>
    <w:uiPriority w:val="44"/>
    <w:semiHidden/>
    <w:rsid w:val="0080383B"/>
    <w:pPr>
      <w:ind w:left="800"/>
    </w:pPr>
  </w:style>
  <w:style w:type="paragraph" w:styleId="TOC6">
    <w:name w:val="toc 6"/>
    <w:basedOn w:val="TOC5"/>
    <w:next w:val="Normal"/>
    <w:uiPriority w:val="44"/>
    <w:semiHidden/>
    <w:rsid w:val="0080383B"/>
    <w:pPr>
      <w:ind w:left="1000"/>
    </w:pPr>
  </w:style>
  <w:style w:type="paragraph" w:styleId="TOC7">
    <w:name w:val="toc 7"/>
    <w:basedOn w:val="TOC6"/>
    <w:next w:val="Normal"/>
    <w:uiPriority w:val="44"/>
    <w:semiHidden/>
    <w:rsid w:val="0080383B"/>
    <w:pPr>
      <w:ind w:left="1200"/>
    </w:pPr>
  </w:style>
  <w:style w:type="paragraph" w:styleId="TOC8">
    <w:name w:val="toc 8"/>
    <w:basedOn w:val="TOC7"/>
    <w:next w:val="Normal"/>
    <w:uiPriority w:val="44"/>
    <w:semiHidden/>
    <w:rsid w:val="0080383B"/>
    <w:pPr>
      <w:ind w:left="1400"/>
    </w:pPr>
  </w:style>
  <w:style w:type="paragraph" w:styleId="TOC9">
    <w:name w:val="toc 9"/>
    <w:basedOn w:val="TOC8"/>
    <w:next w:val="Normal"/>
    <w:uiPriority w:val="44"/>
    <w:semiHidden/>
    <w:rsid w:val="0080383B"/>
    <w:pPr>
      <w:ind w:left="1600"/>
    </w:pPr>
  </w:style>
  <w:style w:type="character" w:customStyle="1" w:styleId="Heading5Char">
    <w:name w:val="Heading 5 Char"/>
    <w:aliases w:val="_Heading 5 Char"/>
    <w:basedOn w:val="DefaultParagraphFont"/>
    <w:link w:val="Heading5"/>
    <w:uiPriority w:val="2"/>
    <w:rsid w:val="0080383B"/>
    <w:rPr>
      <w:rFonts w:asciiTheme="majorHAnsi" w:eastAsiaTheme="majorEastAsia" w:hAnsiTheme="majorHAnsi" w:cstheme="majorBidi"/>
      <w:b/>
      <w:kern w:val="12"/>
      <w:lang w:val="en-US"/>
    </w:rPr>
  </w:style>
  <w:style w:type="character" w:customStyle="1" w:styleId="Heading6Char">
    <w:name w:val="Heading 6 Char"/>
    <w:basedOn w:val="DefaultParagraphFont"/>
    <w:link w:val="Heading6"/>
    <w:uiPriority w:val="40"/>
    <w:semiHidden/>
    <w:rsid w:val="0080383B"/>
    <w:rPr>
      <w:rFonts w:asciiTheme="majorHAnsi" w:eastAsiaTheme="majorEastAsia" w:hAnsiTheme="majorHAnsi" w:cstheme="majorBidi"/>
      <w:b/>
      <w:iCs/>
      <w:kern w:val="12"/>
      <w:lang w:val="en-US"/>
    </w:rPr>
  </w:style>
  <w:style w:type="character" w:customStyle="1" w:styleId="Heading7Char">
    <w:name w:val="Heading 7 Char"/>
    <w:basedOn w:val="DefaultParagraphFont"/>
    <w:link w:val="Heading7"/>
    <w:uiPriority w:val="40"/>
    <w:semiHidden/>
    <w:rsid w:val="0080383B"/>
    <w:rPr>
      <w:rFonts w:asciiTheme="majorHAnsi" w:eastAsiaTheme="majorEastAsia" w:hAnsiTheme="majorHAnsi" w:cstheme="majorBidi"/>
      <w:b/>
      <w:iCs/>
      <w:kern w:val="12"/>
      <w:lang w:val="en-US"/>
    </w:rPr>
  </w:style>
  <w:style w:type="character" w:customStyle="1" w:styleId="Heading8Char">
    <w:name w:val="Heading 8 Char"/>
    <w:basedOn w:val="DefaultParagraphFont"/>
    <w:link w:val="Heading8"/>
    <w:uiPriority w:val="40"/>
    <w:semiHidden/>
    <w:rsid w:val="0080383B"/>
    <w:rPr>
      <w:rFonts w:asciiTheme="majorHAnsi" w:eastAsiaTheme="majorEastAsia" w:hAnsiTheme="majorHAnsi" w:cstheme="majorBidi"/>
      <w:b/>
      <w:kern w:val="12"/>
      <w:lang w:val="en-US"/>
    </w:rPr>
  </w:style>
  <w:style w:type="character" w:customStyle="1" w:styleId="Heading9Char">
    <w:name w:val="Heading 9 Char"/>
    <w:basedOn w:val="DefaultParagraphFont"/>
    <w:link w:val="Heading9"/>
    <w:uiPriority w:val="40"/>
    <w:semiHidden/>
    <w:rsid w:val="0080383B"/>
    <w:rPr>
      <w:rFonts w:asciiTheme="majorHAnsi" w:eastAsiaTheme="majorEastAsia" w:hAnsiTheme="majorHAnsi" w:cstheme="majorBidi"/>
      <w:b/>
      <w:iCs/>
      <w:kern w:val="12"/>
      <w:lang w:val="en-US"/>
    </w:rPr>
  </w:style>
  <w:style w:type="paragraph" w:customStyle="1" w:styleId="zzLetterheadSpacer">
    <w:name w:val="zz_LetterheadSpacer"/>
    <w:basedOn w:val="Normal"/>
    <w:uiPriority w:val="99"/>
    <w:semiHidden/>
    <w:rsid w:val="0080383B"/>
    <w:pPr>
      <w:framePr w:w="7088" w:h="2880" w:hRule="exact" w:wrap="notBeside" w:hAnchor="margin" w:yAlign="top" w:anchorLock="1"/>
      <w:tabs>
        <w:tab w:val="right" w:pos="9356"/>
      </w:tabs>
      <w:suppressAutoHyphens/>
      <w:spacing w:after="0" w:line="220" w:lineRule="atLeast"/>
      <w:ind w:left="-992"/>
    </w:pPr>
    <w:rPr>
      <w:caps/>
      <w:spacing w:val="16"/>
      <w:sz w:val="16"/>
    </w:rPr>
  </w:style>
  <w:style w:type="paragraph" w:styleId="TableofFigures">
    <w:name w:val="table of figures"/>
    <w:basedOn w:val="Normal"/>
    <w:uiPriority w:val="99"/>
    <w:semiHidden/>
    <w:rsid w:val="0080383B"/>
    <w:pPr>
      <w:spacing w:after="0"/>
    </w:pPr>
  </w:style>
  <w:style w:type="paragraph" w:customStyle="1" w:styleId="Bullet1">
    <w:name w:val="_Bullet 1"/>
    <w:basedOn w:val="Body"/>
    <w:uiPriority w:val="5"/>
    <w:qFormat/>
    <w:rsid w:val="0080383B"/>
    <w:pPr>
      <w:numPr>
        <w:numId w:val="6"/>
      </w:numPr>
    </w:pPr>
  </w:style>
  <w:style w:type="paragraph" w:styleId="FootnoteText">
    <w:name w:val="footnote text"/>
    <w:basedOn w:val="Normal"/>
    <w:link w:val="FootnoteTextChar"/>
    <w:uiPriority w:val="99"/>
    <w:semiHidden/>
    <w:rsid w:val="0080383B"/>
    <w:pPr>
      <w:suppressAutoHyphens/>
      <w:spacing w:before="110" w:after="0" w:line="220" w:lineRule="atLeast"/>
    </w:pPr>
    <w:rPr>
      <w:sz w:val="16"/>
    </w:rPr>
  </w:style>
  <w:style w:type="character" w:customStyle="1" w:styleId="FootnoteTextChar">
    <w:name w:val="Footnote Text Char"/>
    <w:basedOn w:val="DefaultParagraphFont"/>
    <w:link w:val="FootnoteText"/>
    <w:uiPriority w:val="99"/>
    <w:semiHidden/>
    <w:rsid w:val="0080383B"/>
    <w:rPr>
      <w:kern w:val="12"/>
      <w:sz w:val="16"/>
      <w:lang w:val="en-US"/>
    </w:rPr>
  </w:style>
  <w:style w:type="character" w:styleId="FootnoteReference">
    <w:name w:val="footnote reference"/>
    <w:basedOn w:val="DefaultParagraphFont"/>
    <w:uiPriority w:val="99"/>
    <w:semiHidden/>
    <w:rsid w:val="0080383B"/>
    <w:rPr>
      <w:vertAlign w:val="superscript"/>
      <w:lang w:val="en-US"/>
    </w:rPr>
  </w:style>
  <w:style w:type="paragraph" w:customStyle="1" w:styleId="FootnoteSeparator">
    <w:name w:val="Footnote Separator"/>
    <w:basedOn w:val="Normal"/>
    <w:uiPriority w:val="99"/>
    <w:semiHidden/>
    <w:rsid w:val="0080383B"/>
    <w:pPr>
      <w:pBdr>
        <w:bottom w:val="single" w:sz="6" w:space="1" w:color="auto"/>
      </w:pBdr>
      <w:suppressAutoHyphens/>
      <w:spacing w:before="390" w:after="0"/>
      <w:ind w:left="28" w:right="9185"/>
    </w:pPr>
  </w:style>
  <w:style w:type="paragraph" w:customStyle="1" w:styleId="FootnoteSeparatorcont">
    <w:name w:val="Footnote Separator (cont.)"/>
    <w:basedOn w:val="FootnoteSeparator"/>
    <w:uiPriority w:val="99"/>
    <w:semiHidden/>
    <w:rsid w:val="0080383B"/>
  </w:style>
  <w:style w:type="paragraph" w:customStyle="1" w:styleId="FootnoteContinuation">
    <w:name w:val="Footnote Continuation"/>
    <w:basedOn w:val="Normal"/>
    <w:uiPriority w:val="99"/>
    <w:semiHidden/>
    <w:rsid w:val="0080383B"/>
    <w:pPr>
      <w:suppressAutoHyphens/>
      <w:spacing w:after="0"/>
    </w:pPr>
    <w:rPr>
      <w:sz w:val="16"/>
    </w:rPr>
  </w:style>
  <w:style w:type="paragraph" w:styleId="EndnoteText">
    <w:name w:val="endnote text"/>
    <w:basedOn w:val="Normal"/>
    <w:link w:val="EndnoteTextChar"/>
    <w:uiPriority w:val="99"/>
    <w:semiHidden/>
    <w:rsid w:val="0080383B"/>
    <w:pPr>
      <w:suppressAutoHyphens/>
      <w:spacing w:before="100" w:after="0"/>
    </w:pPr>
    <w:rPr>
      <w:sz w:val="16"/>
    </w:rPr>
  </w:style>
  <w:style w:type="character" w:customStyle="1" w:styleId="EndnoteTextChar">
    <w:name w:val="Endnote Text Char"/>
    <w:basedOn w:val="DefaultParagraphFont"/>
    <w:link w:val="EndnoteText"/>
    <w:uiPriority w:val="99"/>
    <w:semiHidden/>
    <w:rsid w:val="0080383B"/>
    <w:rPr>
      <w:kern w:val="12"/>
      <w:sz w:val="16"/>
      <w:lang w:val="en-US"/>
    </w:rPr>
  </w:style>
  <w:style w:type="character" w:styleId="EndnoteReference">
    <w:name w:val="endnote reference"/>
    <w:basedOn w:val="DefaultParagraphFont"/>
    <w:uiPriority w:val="99"/>
    <w:semiHidden/>
    <w:rsid w:val="0080383B"/>
    <w:rPr>
      <w:vertAlign w:val="superscript"/>
      <w:lang w:val="en-US"/>
    </w:rPr>
  </w:style>
  <w:style w:type="paragraph" w:customStyle="1" w:styleId="EndnoteSeparator">
    <w:name w:val="Endnote Separator"/>
    <w:basedOn w:val="FootnoteSeparator"/>
    <w:uiPriority w:val="99"/>
    <w:semiHidden/>
    <w:rsid w:val="0080383B"/>
  </w:style>
  <w:style w:type="paragraph" w:customStyle="1" w:styleId="EndnoteSeparatorcont">
    <w:name w:val="Endnote Separator (cont.)"/>
    <w:basedOn w:val="FootnoteSeparatorcont"/>
    <w:uiPriority w:val="99"/>
    <w:semiHidden/>
    <w:rsid w:val="0080383B"/>
  </w:style>
  <w:style w:type="paragraph" w:customStyle="1" w:styleId="EndnoteContinuation">
    <w:name w:val="Endnote Continuation"/>
    <w:basedOn w:val="FootnoteContinuation"/>
    <w:uiPriority w:val="99"/>
    <w:semiHidden/>
    <w:rsid w:val="0080383B"/>
  </w:style>
  <w:style w:type="paragraph" w:styleId="NoteHeading">
    <w:name w:val="Note Heading"/>
    <w:basedOn w:val="Normal"/>
    <w:next w:val="Normal"/>
    <w:link w:val="NoteHeadingChar"/>
    <w:uiPriority w:val="99"/>
    <w:semiHidden/>
    <w:rsid w:val="0080383B"/>
    <w:pPr>
      <w:suppressAutoHyphens/>
      <w:spacing w:before="130" w:line="271" w:lineRule="auto"/>
    </w:pPr>
  </w:style>
  <w:style w:type="character" w:customStyle="1" w:styleId="NoteHeadingChar">
    <w:name w:val="Note Heading Char"/>
    <w:basedOn w:val="DefaultParagraphFont"/>
    <w:link w:val="NoteHeading"/>
    <w:uiPriority w:val="99"/>
    <w:semiHidden/>
    <w:rsid w:val="0080383B"/>
    <w:rPr>
      <w:kern w:val="12"/>
      <w:lang w:val="en-US"/>
    </w:rPr>
  </w:style>
  <w:style w:type="table" w:styleId="TableGrid">
    <w:name w:val="Table Grid"/>
    <w:aliases w:val="Layout Table"/>
    <w:basedOn w:val="TableNormal"/>
    <w:uiPriority w:val="59"/>
    <w:rsid w:val="0080383B"/>
    <w:pPr>
      <w:keepLines/>
    </w:pPr>
    <w:rPr>
      <w:kern w:val="12"/>
      <w:szCs w:val="22"/>
      <w:lang w:val="en-US"/>
    </w:rPr>
    <w:tblPr>
      <w:tblCellMar>
        <w:left w:w="0" w:type="dxa"/>
        <w:right w:w="0" w:type="dxa"/>
      </w:tblCellMar>
    </w:tblPr>
    <w:tblStylePr w:type="firstCol">
      <w:pPr>
        <w:wordWrap/>
        <w:ind w:leftChars="0" w:left="0"/>
      </w:pPr>
    </w:tblStylePr>
  </w:style>
  <w:style w:type="paragraph" w:customStyle="1" w:styleId="TableText">
    <w:name w:val="_Table Text"/>
    <w:basedOn w:val="Body"/>
    <w:uiPriority w:val="29"/>
    <w:qFormat/>
    <w:rsid w:val="0080383B"/>
    <w:pPr>
      <w:spacing w:after="0"/>
    </w:pPr>
    <w:rPr>
      <w:szCs w:val="22"/>
    </w:rPr>
  </w:style>
  <w:style w:type="paragraph" w:customStyle="1" w:styleId="TableTextsmall">
    <w:name w:val="_Table Text small"/>
    <w:basedOn w:val="Bodysmall"/>
    <w:uiPriority w:val="29"/>
    <w:qFormat/>
    <w:rsid w:val="0080383B"/>
    <w:pPr>
      <w:spacing w:after="0"/>
    </w:pPr>
  </w:style>
  <w:style w:type="table" w:customStyle="1" w:styleId="HitachiABBTableStyle">
    <w:name w:val="Hitachi ABB Table Style"/>
    <w:basedOn w:val="TableNormal"/>
    <w:uiPriority w:val="99"/>
    <w:rsid w:val="0080383B"/>
    <w:pPr>
      <w:keepLines/>
      <w:ind w:right="170"/>
    </w:pPr>
    <w:tblPr>
      <w:tblBorders>
        <w:top w:val="single" w:sz="18" w:space="0" w:color="auto"/>
        <w:bottom w:val="single" w:sz="8" w:space="0" w:color="auto"/>
        <w:insideH w:val="single" w:sz="4" w:space="0" w:color="2D2D2D" w:themeColor="accent3"/>
      </w:tblBorders>
      <w:tblCellMar>
        <w:top w:w="17" w:type="dxa"/>
        <w:left w:w="0" w:type="dxa"/>
        <w:bottom w:w="40" w:type="dxa"/>
        <w:right w:w="0" w:type="dxa"/>
      </w:tblCellMar>
    </w:tblPr>
    <w:trPr>
      <w:cantSplit/>
    </w:trPr>
    <w:tblStylePr w:type="firstRow">
      <w:rPr>
        <w:rFonts w:asciiTheme="minorHAnsi" w:hAnsiTheme="minorHAnsi"/>
        <w:b/>
        <w:i w:val="0"/>
        <w:color w:val="auto"/>
        <w:sz w:val="19"/>
      </w:rPr>
      <w:tblPr/>
      <w:tcPr>
        <w:tcBorders>
          <w:top w:val="single" w:sz="18" w:space="0" w:color="auto"/>
          <w:left w:val="nil"/>
          <w:bottom w:val="single" w:sz="8" w:space="0" w:color="auto"/>
          <w:right w:val="nil"/>
          <w:insideH w:val="nil"/>
          <w:insideV w:val="nil"/>
          <w:tl2br w:val="nil"/>
          <w:tr2bl w:val="nil"/>
        </w:tcBorders>
      </w:tcPr>
    </w:tblStylePr>
    <w:tblStylePr w:type="lastRow">
      <w:rPr>
        <w:rFonts w:asciiTheme="minorHAnsi" w:hAnsiTheme="minorHAnsi"/>
        <w:b w:val="0"/>
        <w:i w:val="0"/>
        <w:sz w:val="19"/>
      </w:rPr>
      <w:tblPr/>
      <w:tcPr>
        <w:tcBorders>
          <w:top w:val="single" w:sz="2" w:space="0" w:color="auto"/>
        </w:tcBorders>
      </w:tcPr>
    </w:tblStylePr>
    <w:tblStylePr w:type="firstCol">
      <w:rPr>
        <w:rFonts w:asciiTheme="minorHAnsi" w:hAnsiTheme="minorHAnsi"/>
        <w:b w:val="0"/>
        <w:i w:val="0"/>
        <w:sz w:val="19"/>
      </w:rPr>
    </w:tblStylePr>
    <w:tblStylePr w:type="lastCol">
      <w:pPr>
        <w:wordWrap/>
        <w:ind w:rightChars="0" w:right="0"/>
        <w:jc w:val="right"/>
      </w:pPr>
    </w:tblStylePr>
  </w:style>
  <w:style w:type="paragraph" w:customStyle="1" w:styleId="Bodysmall">
    <w:name w:val="_Body small"/>
    <w:basedOn w:val="Body"/>
    <w:uiPriority w:val="15"/>
    <w:qFormat/>
    <w:rsid w:val="0080383B"/>
    <w:pPr>
      <w:spacing w:line="220" w:lineRule="atLeast"/>
    </w:pPr>
    <w:rPr>
      <w:sz w:val="16"/>
    </w:rPr>
  </w:style>
  <w:style w:type="paragraph" w:customStyle="1" w:styleId="HorizontalRule">
    <w:name w:val="Horizontal Rule"/>
    <w:basedOn w:val="Normal"/>
    <w:uiPriority w:val="29"/>
    <w:semiHidden/>
    <w:qFormat/>
    <w:rsid w:val="0080383B"/>
    <w:pPr>
      <w:pBdr>
        <w:top w:val="single" w:sz="4" w:space="0" w:color="auto"/>
      </w:pBdr>
      <w:spacing w:before="240" w:after="150" w:line="60" w:lineRule="exact"/>
    </w:pPr>
  </w:style>
  <w:style w:type="paragraph" w:customStyle="1" w:styleId="Bullet2">
    <w:name w:val="_Bullet 2"/>
    <w:basedOn w:val="Bullet1"/>
    <w:uiPriority w:val="5"/>
    <w:qFormat/>
    <w:rsid w:val="0080383B"/>
    <w:pPr>
      <w:numPr>
        <w:ilvl w:val="1"/>
      </w:numPr>
      <w:contextualSpacing/>
    </w:pPr>
  </w:style>
  <w:style w:type="paragraph" w:customStyle="1" w:styleId="T1Categorytitle">
    <w:name w:val="_T1 Category title"/>
    <w:basedOn w:val="Normal"/>
    <w:next w:val="Title"/>
    <w:uiPriority w:val="99"/>
    <w:semiHidden/>
    <w:qFormat/>
    <w:rsid w:val="0080383B"/>
    <w:pPr>
      <w:keepNext/>
      <w:keepLines/>
      <w:suppressAutoHyphens/>
      <w:spacing w:after="80"/>
      <w:ind w:left="-992"/>
      <w:contextualSpacing/>
    </w:pPr>
    <w:rPr>
      <w:rFonts w:asciiTheme="majorHAnsi" w:hAnsiTheme="majorHAnsi"/>
      <w:caps/>
      <w:spacing w:val="20"/>
      <w:sz w:val="20"/>
    </w:rPr>
  </w:style>
  <w:style w:type="paragraph" w:styleId="ListBullet2">
    <w:name w:val="List Bullet 2"/>
    <w:basedOn w:val="ListBullet"/>
    <w:uiPriority w:val="99"/>
    <w:semiHidden/>
    <w:rsid w:val="0080383B"/>
  </w:style>
  <w:style w:type="paragraph" w:customStyle="1" w:styleId="T0Cursor">
    <w:name w:val="_T0 Cursor"/>
    <w:basedOn w:val="Title"/>
    <w:next w:val="T1Categorytitle"/>
    <w:uiPriority w:val="99"/>
    <w:semiHidden/>
    <w:qFormat/>
    <w:rsid w:val="0080383B"/>
    <w:pPr>
      <w:numPr>
        <w:numId w:val="2"/>
      </w:numPr>
    </w:pPr>
    <w:rPr>
      <w:color w:val="B1000E" w:themeColor="background2"/>
    </w:rPr>
  </w:style>
  <w:style w:type="table" w:styleId="TableGridLight">
    <w:name w:val="Grid Table Light"/>
    <w:basedOn w:val="TableNormal"/>
    <w:uiPriority w:val="40"/>
    <w:rsid w:val="0080383B"/>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igure">
    <w:name w:val="_Figure"/>
    <w:basedOn w:val="Image"/>
    <w:next w:val="Caption"/>
    <w:uiPriority w:val="6"/>
    <w:semiHidden/>
    <w:rsid w:val="0080383B"/>
    <w:pPr>
      <w:spacing w:before="300" w:after="130"/>
    </w:pPr>
  </w:style>
  <w:style w:type="character" w:styleId="PlaceholderText">
    <w:name w:val="Placeholder Text"/>
    <w:basedOn w:val="DefaultParagraphFont"/>
    <w:uiPriority w:val="99"/>
    <w:semiHidden/>
    <w:rsid w:val="0080383B"/>
    <w:rPr>
      <w:color w:val="808080"/>
      <w:lang w:val="en-US"/>
    </w:rPr>
  </w:style>
  <w:style w:type="paragraph" w:customStyle="1" w:styleId="Subheading">
    <w:name w:val="_Subheading"/>
    <w:basedOn w:val="Normal"/>
    <w:next w:val="Body"/>
    <w:uiPriority w:val="2"/>
    <w:qFormat/>
    <w:rsid w:val="0080383B"/>
    <w:pPr>
      <w:keepNext/>
      <w:keepLines/>
      <w:suppressAutoHyphens/>
      <w:spacing w:before="130" w:after="0"/>
    </w:pPr>
    <w:rPr>
      <w:rFonts w:asciiTheme="majorHAnsi" w:hAnsiTheme="majorHAnsi"/>
      <w:b/>
    </w:rPr>
  </w:style>
  <w:style w:type="paragraph" w:customStyle="1" w:styleId="FigCaptioncentered">
    <w:name w:val="_Fig Caption centered"/>
    <w:basedOn w:val="Caption"/>
    <w:next w:val="Body"/>
    <w:uiPriority w:val="7"/>
    <w:semiHidden/>
    <w:qFormat/>
    <w:rsid w:val="0080383B"/>
  </w:style>
  <w:style w:type="paragraph" w:customStyle="1" w:styleId="Figurecentered">
    <w:name w:val="_Figure centered"/>
    <w:basedOn w:val="Figure"/>
    <w:next w:val="FigCaptioncentered"/>
    <w:uiPriority w:val="6"/>
    <w:semiHidden/>
    <w:qFormat/>
    <w:rsid w:val="0080383B"/>
  </w:style>
  <w:style w:type="paragraph" w:customStyle="1" w:styleId="TableCaptioncentered">
    <w:name w:val="_Table Caption centered"/>
    <w:basedOn w:val="TableCaption"/>
    <w:next w:val="Nospacing"/>
    <w:uiPriority w:val="29"/>
    <w:semiHidden/>
    <w:qFormat/>
    <w:rsid w:val="0080383B"/>
    <w:pPr>
      <w:jc w:val="center"/>
    </w:pPr>
  </w:style>
  <w:style w:type="character" w:customStyle="1" w:styleId="Bold">
    <w:name w:val="_Bold"/>
    <w:basedOn w:val="DefaultParagraphFont"/>
    <w:uiPriority w:val="6"/>
    <w:qFormat/>
    <w:rsid w:val="0080383B"/>
    <w:rPr>
      <w:rFonts w:asciiTheme="minorHAnsi" w:hAnsiTheme="minorHAnsi"/>
      <w:b/>
      <w:lang w:val="en-US"/>
    </w:rPr>
  </w:style>
  <w:style w:type="character" w:customStyle="1" w:styleId="Boldred">
    <w:name w:val="_Bold red"/>
    <w:basedOn w:val="Bold"/>
    <w:uiPriority w:val="6"/>
    <w:qFormat/>
    <w:rsid w:val="0080383B"/>
    <w:rPr>
      <w:rFonts w:asciiTheme="minorHAnsi" w:hAnsiTheme="minorHAnsi"/>
      <w:b/>
      <w:color w:val="B1000E" w:themeColor="background2"/>
      <w:lang w:val="en-US"/>
    </w:rPr>
  </w:style>
  <w:style w:type="paragraph" w:customStyle="1" w:styleId="Bullet3">
    <w:name w:val="_Bullet 3"/>
    <w:basedOn w:val="Bullet2"/>
    <w:uiPriority w:val="5"/>
    <w:qFormat/>
    <w:rsid w:val="0080383B"/>
    <w:pPr>
      <w:numPr>
        <w:ilvl w:val="2"/>
      </w:numPr>
    </w:pPr>
  </w:style>
  <w:style w:type="paragraph" w:customStyle="1" w:styleId="Num1">
    <w:name w:val="_Num 1"/>
    <w:basedOn w:val="Body"/>
    <w:uiPriority w:val="4"/>
    <w:qFormat/>
    <w:rsid w:val="0080383B"/>
    <w:pPr>
      <w:numPr>
        <w:numId w:val="8"/>
      </w:numPr>
    </w:pPr>
  </w:style>
  <w:style w:type="paragraph" w:customStyle="1" w:styleId="Num2">
    <w:name w:val="_Num 2"/>
    <w:basedOn w:val="Num1"/>
    <w:uiPriority w:val="4"/>
    <w:qFormat/>
    <w:rsid w:val="0080383B"/>
    <w:pPr>
      <w:numPr>
        <w:ilvl w:val="1"/>
      </w:numPr>
      <w:contextualSpacing/>
    </w:pPr>
  </w:style>
  <w:style w:type="paragraph" w:customStyle="1" w:styleId="Num3">
    <w:name w:val="_Num 3"/>
    <w:basedOn w:val="Num2"/>
    <w:uiPriority w:val="4"/>
    <w:rsid w:val="0080383B"/>
    <w:pPr>
      <w:numPr>
        <w:ilvl w:val="2"/>
      </w:numPr>
    </w:pPr>
  </w:style>
  <w:style w:type="paragraph" w:customStyle="1" w:styleId="Body">
    <w:name w:val="_Body"/>
    <w:basedOn w:val="Normal"/>
    <w:qFormat/>
    <w:rsid w:val="0080383B"/>
    <w:pPr>
      <w:suppressAutoHyphens/>
      <w:spacing w:line="260" w:lineRule="exact"/>
    </w:pPr>
  </w:style>
  <w:style w:type="paragraph" w:customStyle="1" w:styleId="Nospacing">
    <w:name w:val="_No spacing"/>
    <w:basedOn w:val="Body"/>
    <w:uiPriority w:val="99"/>
    <w:rsid w:val="0080383B"/>
    <w:pPr>
      <w:spacing w:after="0"/>
    </w:pPr>
  </w:style>
  <w:style w:type="numbering" w:customStyle="1" w:styleId="HitachiABBHeadings">
    <w:name w:val="Hitachi ABB Headings"/>
    <w:uiPriority w:val="99"/>
    <w:rsid w:val="0080383B"/>
    <w:pPr>
      <w:numPr>
        <w:numId w:val="7"/>
      </w:numPr>
    </w:pPr>
  </w:style>
  <w:style w:type="paragraph" w:customStyle="1" w:styleId="FooterTableCaption">
    <w:name w:val="FooterTable Caption"/>
    <w:basedOn w:val="FooterTableFieldText"/>
    <w:next w:val="FooterTableFieldText"/>
    <w:uiPriority w:val="99"/>
    <w:rsid w:val="0080383B"/>
    <w:pPr>
      <w:spacing w:before="44" w:after="54"/>
    </w:pPr>
    <w:rPr>
      <w:caps/>
      <w:noProof/>
      <w:spacing w:val="4"/>
      <w:sz w:val="12"/>
    </w:rPr>
  </w:style>
  <w:style w:type="table" w:customStyle="1" w:styleId="HitachiABBFooterTable">
    <w:name w:val="Hitachi ABB Footer Table"/>
    <w:basedOn w:val="TableNormal"/>
    <w:uiPriority w:val="99"/>
    <w:rsid w:val="0080383B"/>
    <w:pPr>
      <w:spacing w:before="20" w:after="30" w:line="192" w:lineRule="atLeast"/>
      <w:ind w:left="28" w:right="28"/>
    </w:pPr>
    <w:tblPr>
      <w:tblBorders>
        <w:top w:val="single" w:sz="18" w:space="0" w:color="auto"/>
        <w:bottom w:val="single" w:sz="8" w:space="0" w:color="auto"/>
        <w:insideH w:val="single" w:sz="4" w:space="0" w:color="A9A9A9"/>
        <w:insideV w:val="single" w:sz="4" w:space="0" w:color="A9A9A9"/>
      </w:tblBorders>
      <w:tblCellMar>
        <w:left w:w="0" w:type="dxa"/>
        <w:right w:w="0" w:type="dxa"/>
      </w:tblCellMar>
    </w:tblPr>
  </w:style>
  <w:style w:type="paragraph" w:customStyle="1" w:styleId="FooterTableDocumentID">
    <w:name w:val="FooterTable Document ID"/>
    <w:basedOn w:val="FooterTableFieldText"/>
    <w:uiPriority w:val="99"/>
    <w:rsid w:val="0080383B"/>
  </w:style>
  <w:style w:type="paragraph" w:customStyle="1" w:styleId="FooterTableFieldText">
    <w:name w:val="FooterTable Field Text"/>
    <w:basedOn w:val="Footer"/>
    <w:uiPriority w:val="99"/>
    <w:rsid w:val="0080383B"/>
    <w:pPr>
      <w:tabs>
        <w:tab w:val="clear" w:pos="9356"/>
        <w:tab w:val="left" w:pos="1276"/>
      </w:tabs>
      <w:ind w:left="0"/>
    </w:pPr>
  </w:style>
  <w:style w:type="paragraph" w:customStyle="1" w:styleId="FooterTableCopyright">
    <w:name w:val="FooterTable Copyright"/>
    <w:basedOn w:val="FooterTableCaption"/>
    <w:uiPriority w:val="99"/>
    <w:rsid w:val="0080383B"/>
    <w:pPr>
      <w:spacing w:before="60" w:after="60"/>
    </w:pPr>
    <w:rPr>
      <w:rFonts w:eastAsia="Times New Roman" w:cstheme="minorHAnsi"/>
      <w:caps w:val="0"/>
      <w:spacing w:val="0"/>
      <w:kern w:val="0"/>
      <w:szCs w:val="20"/>
    </w:rPr>
  </w:style>
  <w:style w:type="paragraph" w:styleId="Bibliography">
    <w:name w:val="Bibliography"/>
    <w:basedOn w:val="Normal"/>
    <w:next w:val="Normal"/>
    <w:uiPriority w:val="49"/>
    <w:semiHidden/>
    <w:rsid w:val="0080383B"/>
    <w:pPr>
      <w:spacing w:after="0"/>
    </w:pPr>
  </w:style>
  <w:style w:type="paragraph" w:styleId="BodyText">
    <w:name w:val="Body Text"/>
    <w:basedOn w:val="Normal"/>
    <w:link w:val="BodyTextChar"/>
    <w:uiPriority w:val="99"/>
    <w:semiHidden/>
    <w:unhideWhenUsed/>
    <w:rsid w:val="0080383B"/>
    <w:pPr>
      <w:spacing w:after="120"/>
    </w:pPr>
  </w:style>
  <w:style w:type="character" w:customStyle="1" w:styleId="BodyTextChar">
    <w:name w:val="Body Text Char"/>
    <w:basedOn w:val="DefaultParagraphFont"/>
    <w:link w:val="BodyText"/>
    <w:uiPriority w:val="99"/>
    <w:semiHidden/>
    <w:rsid w:val="0080383B"/>
    <w:rPr>
      <w:kern w:val="12"/>
      <w:lang w:val="en-US"/>
    </w:rPr>
  </w:style>
  <w:style w:type="paragraph" w:styleId="BodyText2">
    <w:name w:val="Body Text 2"/>
    <w:basedOn w:val="Normal"/>
    <w:link w:val="BodyText2Char"/>
    <w:uiPriority w:val="99"/>
    <w:semiHidden/>
    <w:unhideWhenUsed/>
    <w:rsid w:val="0080383B"/>
    <w:pPr>
      <w:spacing w:after="120" w:line="480" w:lineRule="auto"/>
    </w:pPr>
  </w:style>
  <w:style w:type="character" w:customStyle="1" w:styleId="BodyText2Char">
    <w:name w:val="Body Text 2 Char"/>
    <w:basedOn w:val="DefaultParagraphFont"/>
    <w:link w:val="BodyText2"/>
    <w:uiPriority w:val="99"/>
    <w:semiHidden/>
    <w:rsid w:val="0080383B"/>
    <w:rPr>
      <w:kern w:val="12"/>
      <w:lang w:val="en-US"/>
    </w:rPr>
  </w:style>
  <w:style w:type="paragraph" w:styleId="BodyText3">
    <w:name w:val="Body Text 3"/>
    <w:basedOn w:val="Normal"/>
    <w:link w:val="BodyText3Char"/>
    <w:uiPriority w:val="99"/>
    <w:semiHidden/>
    <w:rsid w:val="0080383B"/>
    <w:pPr>
      <w:spacing w:after="120"/>
    </w:pPr>
    <w:rPr>
      <w:sz w:val="16"/>
      <w:szCs w:val="16"/>
    </w:rPr>
  </w:style>
  <w:style w:type="character" w:customStyle="1" w:styleId="BodyText3Char">
    <w:name w:val="Body Text 3 Char"/>
    <w:basedOn w:val="DefaultParagraphFont"/>
    <w:link w:val="BodyText3"/>
    <w:uiPriority w:val="99"/>
    <w:semiHidden/>
    <w:rsid w:val="0080383B"/>
    <w:rPr>
      <w:kern w:val="12"/>
      <w:sz w:val="16"/>
      <w:szCs w:val="16"/>
      <w:lang w:val="en-US"/>
    </w:rPr>
  </w:style>
  <w:style w:type="paragraph" w:styleId="BodyTextFirstIndent">
    <w:name w:val="Body Text First Indent"/>
    <w:basedOn w:val="BodyText"/>
    <w:link w:val="BodyTextFirstIndentChar"/>
    <w:uiPriority w:val="99"/>
    <w:semiHidden/>
    <w:unhideWhenUsed/>
    <w:rsid w:val="0080383B"/>
    <w:pPr>
      <w:spacing w:after="0"/>
      <w:ind w:firstLine="360"/>
    </w:pPr>
  </w:style>
  <w:style w:type="character" w:customStyle="1" w:styleId="BodyTextFirstIndentChar">
    <w:name w:val="Body Text First Indent Char"/>
    <w:basedOn w:val="BodyTextChar"/>
    <w:link w:val="BodyTextFirstIndent"/>
    <w:uiPriority w:val="99"/>
    <w:semiHidden/>
    <w:rsid w:val="0080383B"/>
    <w:rPr>
      <w:kern w:val="12"/>
      <w:lang w:val="en-US"/>
    </w:rPr>
  </w:style>
  <w:style w:type="paragraph" w:styleId="BodyTextIndent">
    <w:name w:val="Body Text Indent"/>
    <w:basedOn w:val="Normal"/>
    <w:link w:val="BodyTextIndentChar"/>
    <w:uiPriority w:val="99"/>
    <w:semiHidden/>
    <w:unhideWhenUsed/>
    <w:rsid w:val="0080383B"/>
    <w:pPr>
      <w:spacing w:after="120"/>
      <w:ind w:left="283"/>
    </w:pPr>
  </w:style>
  <w:style w:type="character" w:customStyle="1" w:styleId="BodyTextIndentChar">
    <w:name w:val="Body Text Indent Char"/>
    <w:basedOn w:val="DefaultParagraphFont"/>
    <w:link w:val="BodyTextIndent"/>
    <w:uiPriority w:val="99"/>
    <w:semiHidden/>
    <w:rsid w:val="0080383B"/>
    <w:rPr>
      <w:kern w:val="12"/>
      <w:lang w:val="en-US"/>
    </w:rPr>
  </w:style>
  <w:style w:type="paragraph" w:styleId="BodyTextFirstIndent2">
    <w:name w:val="Body Text First Indent 2"/>
    <w:basedOn w:val="BodyTextIndent"/>
    <w:link w:val="BodyTextFirstIndent2Char"/>
    <w:uiPriority w:val="99"/>
    <w:semiHidden/>
    <w:unhideWhenUsed/>
    <w:rsid w:val="0080383B"/>
    <w:pPr>
      <w:spacing w:after="0"/>
      <w:ind w:left="360" w:firstLine="360"/>
    </w:pPr>
  </w:style>
  <w:style w:type="character" w:customStyle="1" w:styleId="BodyTextFirstIndent2Char">
    <w:name w:val="Body Text First Indent 2 Char"/>
    <w:basedOn w:val="BodyTextIndentChar"/>
    <w:link w:val="BodyTextFirstIndent2"/>
    <w:uiPriority w:val="99"/>
    <w:semiHidden/>
    <w:rsid w:val="0080383B"/>
    <w:rPr>
      <w:kern w:val="12"/>
      <w:lang w:val="en-US"/>
    </w:rPr>
  </w:style>
  <w:style w:type="paragraph" w:styleId="BodyTextIndent2">
    <w:name w:val="Body Text Indent 2"/>
    <w:basedOn w:val="Normal"/>
    <w:link w:val="BodyTextIndent2Char"/>
    <w:uiPriority w:val="99"/>
    <w:semiHidden/>
    <w:rsid w:val="0080383B"/>
    <w:pPr>
      <w:spacing w:after="120" w:line="480" w:lineRule="auto"/>
      <w:ind w:left="283"/>
    </w:pPr>
  </w:style>
  <w:style w:type="character" w:customStyle="1" w:styleId="BodyTextIndent2Char">
    <w:name w:val="Body Text Indent 2 Char"/>
    <w:basedOn w:val="DefaultParagraphFont"/>
    <w:link w:val="BodyTextIndent2"/>
    <w:uiPriority w:val="99"/>
    <w:semiHidden/>
    <w:rsid w:val="0080383B"/>
    <w:rPr>
      <w:kern w:val="12"/>
      <w:lang w:val="en-US"/>
    </w:rPr>
  </w:style>
  <w:style w:type="paragraph" w:styleId="BodyTextIndent3">
    <w:name w:val="Body Text Indent 3"/>
    <w:basedOn w:val="Normal"/>
    <w:link w:val="BodyTextIndent3Char"/>
    <w:uiPriority w:val="99"/>
    <w:semiHidden/>
    <w:rsid w:val="0080383B"/>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0383B"/>
    <w:rPr>
      <w:kern w:val="12"/>
      <w:sz w:val="16"/>
      <w:szCs w:val="16"/>
      <w:lang w:val="en-US"/>
    </w:rPr>
  </w:style>
  <w:style w:type="paragraph" w:styleId="CommentText">
    <w:name w:val="annotation text"/>
    <w:basedOn w:val="Normal"/>
    <w:link w:val="CommentTextChar"/>
    <w:uiPriority w:val="99"/>
    <w:semiHidden/>
    <w:unhideWhenUsed/>
    <w:rsid w:val="0080383B"/>
    <w:pPr>
      <w:spacing w:after="0" w:line="240" w:lineRule="auto"/>
    </w:pPr>
    <w:rPr>
      <w:sz w:val="20"/>
      <w:szCs w:val="20"/>
    </w:rPr>
  </w:style>
  <w:style w:type="character" w:customStyle="1" w:styleId="CommentTextChar">
    <w:name w:val="Comment Text Char"/>
    <w:basedOn w:val="DefaultParagraphFont"/>
    <w:link w:val="CommentText"/>
    <w:uiPriority w:val="99"/>
    <w:semiHidden/>
    <w:rsid w:val="0080383B"/>
    <w:rPr>
      <w:kern w:val="12"/>
      <w:sz w:val="20"/>
      <w:szCs w:val="20"/>
      <w:lang w:val="en-US"/>
    </w:rPr>
  </w:style>
  <w:style w:type="paragraph" w:styleId="CommentSubject">
    <w:name w:val="annotation subject"/>
    <w:basedOn w:val="CommentText"/>
    <w:next w:val="CommentText"/>
    <w:link w:val="CommentSubjectChar"/>
    <w:uiPriority w:val="99"/>
    <w:semiHidden/>
    <w:unhideWhenUsed/>
    <w:rsid w:val="0080383B"/>
    <w:rPr>
      <w:b/>
      <w:bCs/>
    </w:rPr>
  </w:style>
  <w:style w:type="character" w:customStyle="1" w:styleId="CommentSubjectChar">
    <w:name w:val="Comment Subject Char"/>
    <w:basedOn w:val="CommentTextChar"/>
    <w:link w:val="CommentSubject"/>
    <w:uiPriority w:val="99"/>
    <w:semiHidden/>
    <w:rsid w:val="0080383B"/>
    <w:rPr>
      <w:b/>
      <w:bCs/>
      <w:kern w:val="12"/>
      <w:sz w:val="20"/>
      <w:szCs w:val="20"/>
      <w:lang w:val="en-US"/>
    </w:rPr>
  </w:style>
  <w:style w:type="paragraph" w:styleId="DocumentMap">
    <w:name w:val="Document Map"/>
    <w:basedOn w:val="Normal"/>
    <w:link w:val="DocumentMapChar"/>
    <w:uiPriority w:val="99"/>
    <w:semiHidden/>
    <w:unhideWhenUsed/>
    <w:rsid w:val="0080383B"/>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0383B"/>
    <w:rPr>
      <w:rFonts w:ascii="Segoe UI" w:hAnsi="Segoe UI" w:cs="Segoe UI"/>
      <w:kern w:val="12"/>
      <w:sz w:val="16"/>
      <w:szCs w:val="16"/>
      <w:lang w:val="en-US"/>
    </w:rPr>
  </w:style>
  <w:style w:type="paragraph" w:styleId="E-mailSignature">
    <w:name w:val="E-mail Signature"/>
    <w:basedOn w:val="Normal"/>
    <w:link w:val="E-mailSignatureChar"/>
    <w:uiPriority w:val="99"/>
    <w:semiHidden/>
    <w:unhideWhenUsed/>
    <w:rsid w:val="0080383B"/>
    <w:pPr>
      <w:spacing w:after="0" w:line="240" w:lineRule="auto"/>
    </w:pPr>
  </w:style>
  <w:style w:type="character" w:customStyle="1" w:styleId="E-mailSignatureChar">
    <w:name w:val="E-mail Signature Char"/>
    <w:basedOn w:val="DefaultParagraphFont"/>
    <w:link w:val="E-mailSignature"/>
    <w:uiPriority w:val="99"/>
    <w:semiHidden/>
    <w:rsid w:val="0080383B"/>
    <w:rPr>
      <w:kern w:val="12"/>
      <w:lang w:val="en-US"/>
    </w:rPr>
  </w:style>
  <w:style w:type="paragraph" w:styleId="HTMLAddress">
    <w:name w:val="HTML Address"/>
    <w:basedOn w:val="Normal"/>
    <w:link w:val="HTMLAddressChar"/>
    <w:uiPriority w:val="99"/>
    <w:semiHidden/>
    <w:unhideWhenUsed/>
    <w:rsid w:val="0080383B"/>
    <w:pPr>
      <w:spacing w:after="0" w:line="240" w:lineRule="auto"/>
    </w:pPr>
    <w:rPr>
      <w:i/>
      <w:iCs/>
    </w:rPr>
  </w:style>
  <w:style w:type="character" w:customStyle="1" w:styleId="HTMLAddressChar">
    <w:name w:val="HTML Address Char"/>
    <w:basedOn w:val="DefaultParagraphFont"/>
    <w:link w:val="HTMLAddress"/>
    <w:uiPriority w:val="99"/>
    <w:semiHidden/>
    <w:rsid w:val="0080383B"/>
    <w:rPr>
      <w:i/>
      <w:iCs/>
      <w:kern w:val="12"/>
      <w:lang w:val="en-US"/>
    </w:rPr>
  </w:style>
  <w:style w:type="paragraph" w:styleId="HTMLPreformatted">
    <w:name w:val="HTML Preformatted"/>
    <w:basedOn w:val="Normal"/>
    <w:link w:val="HTMLPreformattedChar"/>
    <w:uiPriority w:val="99"/>
    <w:semiHidden/>
    <w:unhideWhenUsed/>
    <w:rsid w:val="0080383B"/>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80383B"/>
    <w:rPr>
      <w:rFonts w:ascii="Consolas" w:hAnsi="Consolas" w:cs="Consolas"/>
      <w:kern w:val="12"/>
      <w:sz w:val="20"/>
      <w:szCs w:val="20"/>
      <w:lang w:val="en-US"/>
    </w:rPr>
  </w:style>
  <w:style w:type="paragraph" w:styleId="Index1">
    <w:name w:val="index 1"/>
    <w:basedOn w:val="Normal"/>
    <w:next w:val="Normal"/>
    <w:autoRedefine/>
    <w:uiPriority w:val="99"/>
    <w:semiHidden/>
    <w:unhideWhenUsed/>
    <w:rsid w:val="0080383B"/>
    <w:pPr>
      <w:spacing w:after="0" w:line="240" w:lineRule="auto"/>
      <w:ind w:left="190" w:hanging="190"/>
    </w:pPr>
  </w:style>
  <w:style w:type="paragraph" w:styleId="Index2">
    <w:name w:val="index 2"/>
    <w:basedOn w:val="Normal"/>
    <w:next w:val="Normal"/>
    <w:autoRedefine/>
    <w:uiPriority w:val="99"/>
    <w:semiHidden/>
    <w:unhideWhenUsed/>
    <w:rsid w:val="0080383B"/>
    <w:pPr>
      <w:spacing w:after="0" w:line="240" w:lineRule="auto"/>
      <w:ind w:left="380" w:hanging="190"/>
    </w:pPr>
  </w:style>
  <w:style w:type="paragraph" w:styleId="Index3">
    <w:name w:val="index 3"/>
    <w:basedOn w:val="Normal"/>
    <w:next w:val="Normal"/>
    <w:autoRedefine/>
    <w:uiPriority w:val="99"/>
    <w:semiHidden/>
    <w:unhideWhenUsed/>
    <w:rsid w:val="0080383B"/>
    <w:pPr>
      <w:spacing w:after="0" w:line="240" w:lineRule="auto"/>
      <w:ind w:left="570" w:hanging="190"/>
    </w:pPr>
  </w:style>
  <w:style w:type="paragraph" w:styleId="Index4">
    <w:name w:val="index 4"/>
    <w:basedOn w:val="Normal"/>
    <w:next w:val="Normal"/>
    <w:autoRedefine/>
    <w:uiPriority w:val="99"/>
    <w:semiHidden/>
    <w:unhideWhenUsed/>
    <w:rsid w:val="0080383B"/>
    <w:pPr>
      <w:spacing w:after="0" w:line="240" w:lineRule="auto"/>
      <w:ind w:left="760" w:hanging="190"/>
    </w:pPr>
  </w:style>
  <w:style w:type="paragraph" w:styleId="Index5">
    <w:name w:val="index 5"/>
    <w:basedOn w:val="Normal"/>
    <w:next w:val="Normal"/>
    <w:autoRedefine/>
    <w:uiPriority w:val="99"/>
    <w:semiHidden/>
    <w:unhideWhenUsed/>
    <w:rsid w:val="0080383B"/>
    <w:pPr>
      <w:spacing w:after="0" w:line="240" w:lineRule="auto"/>
      <w:ind w:left="950" w:hanging="190"/>
    </w:pPr>
  </w:style>
  <w:style w:type="paragraph" w:styleId="Index6">
    <w:name w:val="index 6"/>
    <w:basedOn w:val="Normal"/>
    <w:next w:val="Normal"/>
    <w:autoRedefine/>
    <w:uiPriority w:val="99"/>
    <w:semiHidden/>
    <w:unhideWhenUsed/>
    <w:rsid w:val="0080383B"/>
    <w:pPr>
      <w:spacing w:after="0" w:line="240" w:lineRule="auto"/>
      <w:ind w:left="1140" w:hanging="190"/>
    </w:pPr>
  </w:style>
  <w:style w:type="paragraph" w:styleId="Index7">
    <w:name w:val="index 7"/>
    <w:basedOn w:val="Normal"/>
    <w:next w:val="Normal"/>
    <w:autoRedefine/>
    <w:uiPriority w:val="99"/>
    <w:semiHidden/>
    <w:unhideWhenUsed/>
    <w:rsid w:val="0080383B"/>
    <w:pPr>
      <w:spacing w:after="0" w:line="240" w:lineRule="auto"/>
      <w:ind w:left="1330" w:hanging="190"/>
    </w:pPr>
  </w:style>
  <w:style w:type="paragraph" w:styleId="Index8">
    <w:name w:val="index 8"/>
    <w:basedOn w:val="Normal"/>
    <w:next w:val="Normal"/>
    <w:autoRedefine/>
    <w:uiPriority w:val="99"/>
    <w:semiHidden/>
    <w:unhideWhenUsed/>
    <w:rsid w:val="0080383B"/>
    <w:pPr>
      <w:spacing w:after="0" w:line="240" w:lineRule="auto"/>
      <w:ind w:left="1520" w:hanging="190"/>
    </w:pPr>
  </w:style>
  <w:style w:type="paragraph" w:styleId="Index9">
    <w:name w:val="index 9"/>
    <w:basedOn w:val="Normal"/>
    <w:next w:val="Normal"/>
    <w:autoRedefine/>
    <w:uiPriority w:val="99"/>
    <w:semiHidden/>
    <w:unhideWhenUsed/>
    <w:rsid w:val="0080383B"/>
    <w:pPr>
      <w:spacing w:after="0" w:line="240" w:lineRule="auto"/>
      <w:ind w:left="1710" w:hanging="190"/>
    </w:pPr>
  </w:style>
  <w:style w:type="paragraph" w:styleId="IndexHeading">
    <w:name w:val="index heading"/>
    <w:basedOn w:val="Normal"/>
    <w:next w:val="Index1"/>
    <w:uiPriority w:val="99"/>
    <w:semiHidden/>
    <w:unhideWhenUsed/>
    <w:rsid w:val="0080383B"/>
    <w:pPr>
      <w:spacing w:after="0"/>
    </w:pPr>
    <w:rPr>
      <w:rFonts w:asciiTheme="majorHAnsi" w:eastAsiaTheme="majorEastAsia" w:hAnsiTheme="majorHAnsi" w:cstheme="majorBidi"/>
      <w:b/>
      <w:bCs/>
    </w:rPr>
  </w:style>
  <w:style w:type="paragraph" w:styleId="IntenseQuote">
    <w:name w:val="Intense Quote"/>
    <w:basedOn w:val="Normal"/>
    <w:next w:val="Normal"/>
    <w:link w:val="IntenseQuoteChar"/>
    <w:uiPriority w:val="49"/>
    <w:semiHidden/>
    <w:qFormat/>
    <w:rsid w:val="0080383B"/>
    <w:pPr>
      <w:pBdr>
        <w:top w:val="single" w:sz="4" w:space="10" w:color="FF0026" w:themeColor="accent1"/>
        <w:bottom w:val="single" w:sz="4" w:space="10" w:color="FF0026" w:themeColor="accent1"/>
      </w:pBdr>
      <w:spacing w:before="360" w:after="360"/>
      <w:ind w:left="864" w:right="864"/>
      <w:jc w:val="center"/>
    </w:pPr>
    <w:rPr>
      <w:i/>
      <w:iCs/>
      <w:color w:val="FF0026" w:themeColor="accent1"/>
    </w:rPr>
  </w:style>
  <w:style w:type="character" w:customStyle="1" w:styleId="IntenseQuoteChar">
    <w:name w:val="Intense Quote Char"/>
    <w:basedOn w:val="DefaultParagraphFont"/>
    <w:link w:val="IntenseQuote"/>
    <w:uiPriority w:val="49"/>
    <w:semiHidden/>
    <w:rsid w:val="0080383B"/>
    <w:rPr>
      <w:i/>
      <w:iCs/>
      <w:color w:val="FF0026" w:themeColor="accent1"/>
      <w:kern w:val="12"/>
      <w:lang w:val="en-US"/>
    </w:rPr>
  </w:style>
  <w:style w:type="paragraph" w:styleId="List">
    <w:name w:val="List"/>
    <w:basedOn w:val="Normal"/>
    <w:uiPriority w:val="99"/>
    <w:semiHidden/>
    <w:rsid w:val="0080383B"/>
    <w:pPr>
      <w:spacing w:after="0"/>
      <w:ind w:left="283" w:hanging="283"/>
      <w:contextualSpacing/>
    </w:pPr>
  </w:style>
  <w:style w:type="paragraph" w:styleId="List2">
    <w:name w:val="List 2"/>
    <w:basedOn w:val="Normal"/>
    <w:uiPriority w:val="99"/>
    <w:semiHidden/>
    <w:rsid w:val="0080383B"/>
    <w:pPr>
      <w:spacing w:after="0"/>
      <w:ind w:left="566" w:hanging="283"/>
      <w:contextualSpacing/>
    </w:pPr>
  </w:style>
  <w:style w:type="paragraph" w:styleId="List3">
    <w:name w:val="List 3"/>
    <w:basedOn w:val="Normal"/>
    <w:uiPriority w:val="99"/>
    <w:semiHidden/>
    <w:rsid w:val="0080383B"/>
    <w:pPr>
      <w:spacing w:after="0"/>
      <w:ind w:left="849" w:hanging="283"/>
      <w:contextualSpacing/>
    </w:pPr>
  </w:style>
  <w:style w:type="paragraph" w:styleId="List4">
    <w:name w:val="List 4"/>
    <w:basedOn w:val="Normal"/>
    <w:uiPriority w:val="99"/>
    <w:semiHidden/>
    <w:rsid w:val="0080383B"/>
    <w:pPr>
      <w:spacing w:after="0"/>
      <w:ind w:left="1132" w:hanging="283"/>
      <w:contextualSpacing/>
    </w:pPr>
  </w:style>
  <w:style w:type="paragraph" w:styleId="List5">
    <w:name w:val="List 5"/>
    <w:basedOn w:val="Normal"/>
    <w:uiPriority w:val="99"/>
    <w:semiHidden/>
    <w:rsid w:val="0080383B"/>
    <w:pPr>
      <w:spacing w:after="0"/>
      <w:ind w:left="1415" w:hanging="283"/>
      <w:contextualSpacing/>
    </w:pPr>
  </w:style>
  <w:style w:type="paragraph" w:styleId="ListBullet3">
    <w:name w:val="List Bullet 3"/>
    <w:basedOn w:val="Normal"/>
    <w:uiPriority w:val="99"/>
    <w:semiHidden/>
    <w:unhideWhenUsed/>
    <w:rsid w:val="0080383B"/>
    <w:pPr>
      <w:numPr>
        <w:numId w:val="9"/>
      </w:numPr>
      <w:spacing w:after="0"/>
      <w:contextualSpacing/>
    </w:pPr>
  </w:style>
  <w:style w:type="paragraph" w:styleId="ListBullet4">
    <w:name w:val="List Bullet 4"/>
    <w:basedOn w:val="Normal"/>
    <w:uiPriority w:val="99"/>
    <w:semiHidden/>
    <w:unhideWhenUsed/>
    <w:rsid w:val="0080383B"/>
    <w:pPr>
      <w:numPr>
        <w:numId w:val="10"/>
      </w:numPr>
      <w:spacing w:after="0"/>
      <w:contextualSpacing/>
    </w:pPr>
  </w:style>
  <w:style w:type="paragraph" w:styleId="ListBullet5">
    <w:name w:val="List Bullet 5"/>
    <w:basedOn w:val="Normal"/>
    <w:uiPriority w:val="99"/>
    <w:semiHidden/>
    <w:unhideWhenUsed/>
    <w:rsid w:val="0080383B"/>
    <w:pPr>
      <w:numPr>
        <w:numId w:val="11"/>
      </w:numPr>
      <w:spacing w:after="0"/>
      <w:contextualSpacing/>
    </w:pPr>
  </w:style>
  <w:style w:type="paragraph" w:styleId="ListContinue">
    <w:name w:val="List Continue"/>
    <w:basedOn w:val="Normal"/>
    <w:uiPriority w:val="99"/>
    <w:semiHidden/>
    <w:unhideWhenUsed/>
    <w:rsid w:val="0080383B"/>
    <w:pPr>
      <w:spacing w:after="120"/>
      <w:ind w:left="283"/>
      <w:contextualSpacing/>
    </w:pPr>
  </w:style>
  <w:style w:type="paragraph" w:styleId="ListContinue2">
    <w:name w:val="List Continue 2"/>
    <w:basedOn w:val="Normal"/>
    <w:uiPriority w:val="99"/>
    <w:semiHidden/>
    <w:unhideWhenUsed/>
    <w:rsid w:val="0080383B"/>
    <w:pPr>
      <w:spacing w:after="120"/>
      <w:ind w:left="566"/>
      <w:contextualSpacing/>
    </w:pPr>
  </w:style>
  <w:style w:type="paragraph" w:styleId="ListContinue3">
    <w:name w:val="List Continue 3"/>
    <w:basedOn w:val="Normal"/>
    <w:uiPriority w:val="99"/>
    <w:semiHidden/>
    <w:unhideWhenUsed/>
    <w:rsid w:val="0080383B"/>
    <w:pPr>
      <w:spacing w:after="120"/>
      <w:ind w:left="849"/>
      <w:contextualSpacing/>
    </w:pPr>
  </w:style>
  <w:style w:type="paragraph" w:styleId="ListContinue4">
    <w:name w:val="List Continue 4"/>
    <w:basedOn w:val="Normal"/>
    <w:uiPriority w:val="99"/>
    <w:semiHidden/>
    <w:unhideWhenUsed/>
    <w:rsid w:val="0080383B"/>
    <w:pPr>
      <w:spacing w:after="120"/>
      <w:ind w:left="1132"/>
      <w:contextualSpacing/>
    </w:pPr>
  </w:style>
  <w:style w:type="paragraph" w:styleId="ListContinue5">
    <w:name w:val="List Continue 5"/>
    <w:basedOn w:val="Normal"/>
    <w:uiPriority w:val="99"/>
    <w:semiHidden/>
    <w:unhideWhenUsed/>
    <w:rsid w:val="0080383B"/>
    <w:pPr>
      <w:spacing w:after="120"/>
      <w:ind w:left="1415"/>
      <w:contextualSpacing/>
    </w:pPr>
  </w:style>
  <w:style w:type="paragraph" w:styleId="ListNumber3">
    <w:name w:val="List Number 3"/>
    <w:basedOn w:val="Normal"/>
    <w:uiPriority w:val="99"/>
    <w:semiHidden/>
    <w:rsid w:val="0080383B"/>
    <w:pPr>
      <w:numPr>
        <w:numId w:val="12"/>
      </w:numPr>
      <w:spacing w:after="0"/>
      <w:contextualSpacing/>
    </w:pPr>
  </w:style>
  <w:style w:type="paragraph" w:styleId="ListNumber4">
    <w:name w:val="List Number 4"/>
    <w:basedOn w:val="Normal"/>
    <w:uiPriority w:val="99"/>
    <w:semiHidden/>
    <w:rsid w:val="0080383B"/>
    <w:pPr>
      <w:numPr>
        <w:numId w:val="13"/>
      </w:numPr>
      <w:spacing w:after="0"/>
      <w:contextualSpacing/>
    </w:pPr>
  </w:style>
  <w:style w:type="paragraph" w:styleId="ListNumber5">
    <w:name w:val="List Number 5"/>
    <w:basedOn w:val="Normal"/>
    <w:uiPriority w:val="99"/>
    <w:semiHidden/>
    <w:unhideWhenUsed/>
    <w:rsid w:val="0080383B"/>
    <w:pPr>
      <w:numPr>
        <w:numId w:val="14"/>
      </w:numPr>
      <w:spacing w:after="0"/>
      <w:contextualSpacing/>
    </w:pPr>
  </w:style>
  <w:style w:type="paragraph" w:styleId="MacroText">
    <w:name w:val="macro"/>
    <w:link w:val="MacroTextChar"/>
    <w:uiPriority w:val="99"/>
    <w:semiHidden/>
    <w:unhideWhenUsed/>
    <w:rsid w:val="0080383B"/>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kern w:val="12"/>
      <w:sz w:val="20"/>
      <w:szCs w:val="20"/>
      <w:lang w:val="en-US"/>
    </w:rPr>
  </w:style>
  <w:style w:type="character" w:customStyle="1" w:styleId="MacroTextChar">
    <w:name w:val="Macro Text Char"/>
    <w:basedOn w:val="DefaultParagraphFont"/>
    <w:link w:val="MacroText"/>
    <w:uiPriority w:val="99"/>
    <w:semiHidden/>
    <w:rsid w:val="0080383B"/>
    <w:rPr>
      <w:rFonts w:ascii="Consolas" w:hAnsi="Consolas" w:cs="Consolas"/>
      <w:kern w:val="12"/>
      <w:sz w:val="20"/>
      <w:szCs w:val="20"/>
      <w:lang w:val="en-US"/>
    </w:rPr>
  </w:style>
  <w:style w:type="paragraph" w:styleId="MessageHeader">
    <w:name w:val="Message Header"/>
    <w:basedOn w:val="Normal"/>
    <w:link w:val="MessageHeaderChar"/>
    <w:uiPriority w:val="99"/>
    <w:semiHidden/>
    <w:unhideWhenUsed/>
    <w:rsid w:val="0080383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0383B"/>
    <w:rPr>
      <w:rFonts w:asciiTheme="majorHAnsi" w:eastAsiaTheme="majorEastAsia" w:hAnsiTheme="majorHAnsi" w:cstheme="majorBidi"/>
      <w:kern w:val="12"/>
      <w:sz w:val="24"/>
      <w:szCs w:val="24"/>
      <w:shd w:val="pct20" w:color="auto" w:fill="auto"/>
      <w:lang w:val="en-US"/>
    </w:rPr>
  </w:style>
  <w:style w:type="paragraph" w:styleId="NormalWeb">
    <w:name w:val="Normal (Web)"/>
    <w:basedOn w:val="Normal"/>
    <w:uiPriority w:val="99"/>
    <w:semiHidden/>
    <w:unhideWhenUsed/>
    <w:rsid w:val="0080383B"/>
    <w:pPr>
      <w:spacing w:after="0"/>
    </w:pPr>
    <w:rPr>
      <w:rFonts w:ascii="Times New Roman" w:hAnsi="Times New Roman" w:cs="Times New Roman"/>
      <w:sz w:val="24"/>
      <w:szCs w:val="24"/>
    </w:rPr>
  </w:style>
  <w:style w:type="paragraph" w:styleId="NormalIndent">
    <w:name w:val="Normal Indent"/>
    <w:basedOn w:val="Normal"/>
    <w:uiPriority w:val="99"/>
    <w:semiHidden/>
    <w:unhideWhenUsed/>
    <w:rsid w:val="0080383B"/>
    <w:pPr>
      <w:spacing w:after="0"/>
      <w:ind w:left="720"/>
    </w:pPr>
  </w:style>
  <w:style w:type="paragraph" w:styleId="PlainText">
    <w:name w:val="Plain Text"/>
    <w:basedOn w:val="Normal"/>
    <w:link w:val="PlainTextChar"/>
    <w:uiPriority w:val="99"/>
    <w:semiHidden/>
    <w:unhideWhenUsed/>
    <w:rsid w:val="0080383B"/>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80383B"/>
    <w:rPr>
      <w:rFonts w:ascii="Consolas" w:hAnsi="Consolas" w:cs="Consolas"/>
      <w:kern w:val="12"/>
      <w:sz w:val="21"/>
      <w:szCs w:val="21"/>
      <w:lang w:val="en-US"/>
    </w:rPr>
  </w:style>
  <w:style w:type="paragraph" w:styleId="Quote">
    <w:name w:val="Quote"/>
    <w:basedOn w:val="Normal"/>
    <w:next w:val="Normal"/>
    <w:link w:val="QuoteChar"/>
    <w:uiPriority w:val="99"/>
    <w:semiHidden/>
    <w:qFormat/>
    <w:rsid w:val="0080383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semiHidden/>
    <w:rsid w:val="0080383B"/>
    <w:rPr>
      <w:i/>
      <w:iCs/>
      <w:color w:val="404040" w:themeColor="text1" w:themeTint="BF"/>
      <w:kern w:val="12"/>
      <w:lang w:val="en-US"/>
    </w:rPr>
  </w:style>
  <w:style w:type="paragraph" w:styleId="Salutation">
    <w:name w:val="Salutation"/>
    <w:basedOn w:val="Normal"/>
    <w:next w:val="Normal"/>
    <w:link w:val="SalutationChar"/>
    <w:uiPriority w:val="99"/>
    <w:semiHidden/>
    <w:unhideWhenUsed/>
    <w:rsid w:val="0080383B"/>
    <w:pPr>
      <w:spacing w:after="0"/>
    </w:pPr>
  </w:style>
  <w:style w:type="character" w:customStyle="1" w:styleId="SalutationChar">
    <w:name w:val="Salutation Char"/>
    <w:basedOn w:val="DefaultParagraphFont"/>
    <w:link w:val="Salutation"/>
    <w:uiPriority w:val="99"/>
    <w:semiHidden/>
    <w:rsid w:val="0080383B"/>
    <w:rPr>
      <w:kern w:val="12"/>
      <w:lang w:val="en-US"/>
    </w:rPr>
  </w:style>
  <w:style w:type="paragraph" w:styleId="TableofAuthorities">
    <w:name w:val="table of authorities"/>
    <w:basedOn w:val="Normal"/>
    <w:next w:val="Normal"/>
    <w:uiPriority w:val="99"/>
    <w:semiHidden/>
    <w:unhideWhenUsed/>
    <w:rsid w:val="0080383B"/>
    <w:pPr>
      <w:spacing w:after="0"/>
      <w:ind w:left="190" w:hanging="190"/>
    </w:pPr>
  </w:style>
  <w:style w:type="paragraph" w:styleId="TOAHeading">
    <w:name w:val="toa heading"/>
    <w:basedOn w:val="Normal"/>
    <w:next w:val="Normal"/>
    <w:uiPriority w:val="99"/>
    <w:semiHidden/>
    <w:unhideWhenUsed/>
    <w:rsid w:val="0080383B"/>
    <w:pPr>
      <w:spacing w:before="120" w:after="0"/>
    </w:pPr>
    <w:rPr>
      <w:rFonts w:asciiTheme="majorHAnsi" w:eastAsiaTheme="majorEastAsia" w:hAnsiTheme="majorHAnsi" w:cstheme="majorBidi"/>
      <w:b/>
      <w:bCs/>
      <w:sz w:val="24"/>
      <w:szCs w:val="24"/>
    </w:rPr>
  </w:style>
  <w:style w:type="paragraph" w:customStyle="1" w:styleId="Headingnonumbering">
    <w:name w:val="Heading no numbering"/>
    <w:basedOn w:val="Body"/>
    <w:uiPriority w:val="2"/>
    <w:qFormat/>
    <w:rsid w:val="0080383B"/>
    <w:pPr>
      <w:spacing w:before="120" w:after="120" w:line="240" w:lineRule="auto"/>
    </w:pPr>
    <w:rPr>
      <w:b/>
      <w:bCs/>
      <w:sz w:val="32"/>
      <w:szCs w:val="40"/>
    </w:rPr>
  </w:style>
  <w:style w:type="paragraph" w:customStyle="1" w:styleId="Bodynoindent">
    <w:name w:val="Body no indent"/>
    <w:basedOn w:val="Body"/>
    <w:qFormat/>
    <w:rsid w:val="0080383B"/>
  </w:style>
  <w:style w:type="paragraph" w:customStyle="1" w:styleId="Bulletlevel1noindent">
    <w:name w:val="Bullet level 1 no indent"/>
    <w:basedOn w:val="Bodynoindent"/>
    <w:uiPriority w:val="5"/>
    <w:qFormat/>
    <w:rsid w:val="0080383B"/>
    <w:pPr>
      <w:numPr>
        <w:numId w:val="4"/>
      </w:numPr>
    </w:pPr>
  </w:style>
  <w:style w:type="paragraph" w:customStyle="1" w:styleId="NumListLevel1noindent">
    <w:name w:val="Num List Level 1 no indent"/>
    <w:basedOn w:val="Bodynoindent"/>
    <w:uiPriority w:val="5"/>
    <w:qFormat/>
    <w:rsid w:val="0080383B"/>
    <w:pPr>
      <w:numPr>
        <w:numId w:val="15"/>
      </w:numPr>
    </w:pPr>
  </w:style>
  <w:style w:type="paragraph" w:customStyle="1" w:styleId="alistlevel1noindent">
    <w:name w:val="a. list level 1 no indent"/>
    <w:basedOn w:val="Bodynoindent"/>
    <w:uiPriority w:val="5"/>
    <w:qFormat/>
    <w:rsid w:val="0080383B"/>
    <w:pPr>
      <w:numPr>
        <w:numId w:val="3"/>
      </w:numPr>
    </w:pPr>
  </w:style>
  <w:style w:type="paragraph" w:customStyle="1" w:styleId="FigureCaptionNumberedlist">
    <w:name w:val="Figure Caption_Numbered list"/>
    <w:basedOn w:val="Normal"/>
    <w:next w:val="Bodynoindent"/>
    <w:uiPriority w:val="6"/>
    <w:rsid w:val="0080383B"/>
    <w:pPr>
      <w:spacing w:after="360" w:line="240" w:lineRule="auto"/>
      <w:jc w:val="center"/>
    </w:pPr>
  </w:style>
  <w:style w:type="paragraph" w:customStyle="1" w:styleId="TableCaptionNumberedlist">
    <w:name w:val="Table Caption_Numbered list"/>
    <w:basedOn w:val="TableCaption"/>
    <w:uiPriority w:val="19"/>
    <w:rsid w:val="0080383B"/>
  </w:style>
  <w:style w:type="paragraph" w:customStyle="1" w:styleId="Indented">
    <w:name w:val="_Indented"/>
    <w:basedOn w:val="Body"/>
    <w:uiPriority w:val="14"/>
    <w:qFormat/>
    <w:rsid w:val="0080383B"/>
    <w:pPr>
      <w:suppressAutoHyphens w:val="0"/>
      <w:spacing w:line="260" w:lineRule="atLeast"/>
      <w:ind w:left="284"/>
    </w:pPr>
  </w:style>
  <w:style w:type="numbering" w:customStyle="1" w:styleId="CurrentList1">
    <w:name w:val="Current List1"/>
    <w:uiPriority w:val="99"/>
    <w:rsid w:val="0080383B"/>
    <w:pPr>
      <w:numPr>
        <w:numId w:val="16"/>
      </w:numPr>
    </w:pPr>
  </w:style>
  <w:style w:type="character" w:customStyle="1" w:styleId="UnresolvedMention1">
    <w:name w:val="Unresolved Mention1"/>
    <w:basedOn w:val="DefaultParagraphFont"/>
    <w:uiPriority w:val="99"/>
    <w:semiHidden/>
    <w:unhideWhenUsed/>
    <w:rsid w:val="005F2E61"/>
    <w:rPr>
      <w:color w:val="605E5C"/>
      <w:shd w:val="clear" w:color="auto" w:fill="E1DFDD"/>
    </w:rPr>
  </w:style>
  <w:style w:type="character" w:customStyle="1" w:styleId="normaltextrun">
    <w:name w:val="normaltextrun"/>
    <w:basedOn w:val="DefaultParagraphFont"/>
    <w:rsid w:val="00EB2702"/>
  </w:style>
  <w:style w:type="character" w:customStyle="1" w:styleId="eop">
    <w:name w:val="eop"/>
    <w:basedOn w:val="DefaultParagraphFont"/>
    <w:rsid w:val="00EB2702"/>
  </w:style>
  <w:style w:type="paragraph" w:customStyle="1" w:styleId="paragraph">
    <w:name w:val="paragraph"/>
    <w:basedOn w:val="Normal"/>
    <w:rsid w:val="00EB2702"/>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scxp11871035">
    <w:name w:val="scxp11871035"/>
    <w:basedOn w:val="DefaultParagraphFont"/>
    <w:rsid w:val="00EB2702"/>
  </w:style>
  <w:style w:type="character" w:styleId="CommentReference">
    <w:name w:val="annotation reference"/>
    <w:basedOn w:val="DefaultParagraphFont"/>
    <w:uiPriority w:val="99"/>
    <w:semiHidden/>
    <w:unhideWhenUsed/>
    <w:rsid w:val="0063635A"/>
    <w:rPr>
      <w:sz w:val="16"/>
      <w:szCs w:val="16"/>
    </w:rPr>
  </w:style>
  <w:style w:type="paragraph" w:styleId="Revision">
    <w:name w:val="Revision"/>
    <w:hidden/>
    <w:uiPriority w:val="99"/>
    <w:semiHidden/>
    <w:rsid w:val="0063635A"/>
    <w:pPr>
      <w:spacing w:line="240" w:lineRule="auto"/>
    </w:pPr>
    <w:rPr>
      <w:kern w:val="12"/>
      <w:lang w:val="en-US"/>
    </w:rPr>
  </w:style>
  <w:style w:type="character" w:customStyle="1" w:styleId="UnresolvedMention2">
    <w:name w:val="Unresolved Mention2"/>
    <w:basedOn w:val="DefaultParagraphFont"/>
    <w:uiPriority w:val="99"/>
    <w:semiHidden/>
    <w:unhideWhenUsed/>
    <w:rsid w:val="002B08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406374">
      <w:bodyDiv w:val="1"/>
      <w:marLeft w:val="0"/>
      <w:marRight w:val="0"/>
      <w:marTop w:val="0"/>
      <w:marBottom w:val="0"/>
      <w:divBdr>
        <w:top w:val="none" w:sz="0" w:space="0" w:color="auto"/>
        <w:left w:val="none" w:sz="0" w:space="0" w:color="auto"/>
        <w:bottom w:val="none" w:sz="0" w:space="0" w:color="auto"/>
        <w:right w:val="none" w:sz="0" w:space="0" w:color="auto"/>
      </w:divBdr>
    </w:div>
    <w:div w:id="234705711">
      <w:bodyDiv w:val="1"/>
      <w:marLeft w:val="0"/>
      <w:marRight w:val="0"/>
      <w:marTop w:val="0"/>
      <w:marBottom w:val="0"/>
      <w:divBdr>
        <w:top w:val="none" w:sz="0" w:space="0" w:color="auto"/>
        <w:left w:val="none" w:sz="0" w:space="0" w:color="auto"/>
        <w:bottom w:val="none" w:sz="0" w:space="0" w:color="auto"/>
        <w:right w:val="none" w:sz="0" w:space="0" w:color="auto"/>
      </w:divBdr>
      <w:divsChild>
        <w:div w:id="145896359">
          <w:marLeft w:val="0"/>
          <w:marRight w:val="0"/>
          <w:marTop w:val="0"/>
          <w:marBottom w:val="0"/>
          <w:divBdr>
            <w:top w:val="none" w:sz="0" w:space="0" w:color="auto"/>
            <w:left w:val="none" w:sz="0" w:space="0" w:color="auto"/>
            <w:bottom w:val="none" w:sz="0" w:space="0" w:color="auto"/>
            <w:right w:val="none" w:sz="0" w:space="0" w:color="auto"/>
          </w:divBdr>
          <w:divsChild>
            <w:div w:id="77021509">
              <w:marLeft w:val="0"/>
              <w:marRight w:val="0"/>
              <w:marTop w:val="0"/>
              <w:marBottom w:val="0"/>
              <w:divBdr>
                <w:top w:val="none" w:sz="0" w:space="0" w:color="auto"/>
                <w:left w:val="none" w:sz="0" w:space="0" w:color="auto"/>
                <w:bottom w:val="none" w:sz="0" w:space="0" w:color="auto"/>
                <w:right w:val="none" w:sz="0" w:space="0" w:color="auto"/>
              </w:divBdr>
              <w:divsChild>
                <w:div w:id="77786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881606">
          <w:marLeft w:val="0"/>
          <w:marRight w:val="0"/>
          <w:marTop w:val="0"/>
          <w:marBottom w:val="0"/>
          <w:divBdr>
            <w:top w:val="none" w:sz="0" w:space="0" w:color="auto"/>
            <w:left w:val="none" w:sz="0" w:space="0" w:color="auto"/>
            <w:bottom w:val="none" w:sz="0" w:space="0" w:color="auto"/>
            <w:right w:val="none" w:sz="0" w:space="0" w:color="auto"/>
          </w:divBdr>
          <w:divsChild>
            <w:div w:id="1334724701">
              <w:marLeft w:val="0"/>
              <w:marRight w:val="0"/>
              <w:marTop w:val="0"/>
              <w:marBottom w:val="0"/>
              <w:divBdr>
                <w:top w:val="none" w:sz="0" w:space="0" w:color="auto"/>
                <w:left w:val="none" w:sz="0" w:space="0" w:color="auto"/>
                <w:bottom w:val="none" w:sz="0" w:space="0" w:color="auto"/>
                <w:right w:val="none" w:sz="0" w:space="0" w:color="auto"/>
              </w:divBdr>
              <w:divsChild>
                <w:div w:id="1938558025">
                  <w:marLeft w:val="0"/>
                  <w:marRight w:val="0"/>
                  <w:marTop w:val="0"/>
                  <w:marBottom w:val="0"/>
                  <w:divBdr>
                    <w:top w:val="none" w:sz="0" w:space="0" w:color="auto"/>
                    <w:left w:val="none" w:sz="0" w:space="0" w:color="auto"/>
                    <w:bottom w:val="none" w:sz="0" w:space="0" w:color="auto"/>
                    <w:right w:val="none" w:sz="0" w:space="0" w:color="auto"/>
                  </w:divBdr>
                  <w:divsChild>
                    <w:div w:id="584655634">
                      <w:marLeft w:val="47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313314">
      <w:bodyDiv w:val="1"/>
      <w:marLeft w:val="0"/>
      <w:marRight w:val="0"/>
      <w:marTop w:val="0"/>
      <w:marBottom w:val="0"/>
      <w:divBdr>
        <w:top w:val="none" w:sz="0" w:space="0" w:color="auto"/>
        <w:left w:val="none" w:sz="0" w:space="0" w:color="auto"/>
        <w:bottom w:val="none" w:sz="0" w:space="0" w:color="auto"/>
        <w:right w:val="none" w:sz="0" w:space="0" w:color="auto"/>
      </w:divBdr>
    </w:div>
    <w:div w:id="305748432">
      <w:bodyDiv w:val="1"/>
      <w:marLeft w:val="0"/>
      <w:marRight w:val="0"/>
      <w:marTop w:val="0"/>
      <w:marBottom w:val="0"/>
      <w:divBdr>
        <w:top w:val="none" w:sz="0" w:space="0" w:color="auto"/>
        <w:left w:val="none" w:sz="0" w:space="0" w:color="auto"/>
        <w:bottom w:val="none" w:sz="0" w:space="0" w:color="auto"/>
        <w:right w:val="none" w:sz="0" w:space="0" w:color="auto"/>
      </w:divBdr>
    </w:div>
    <w:div w:id="410010616">
      <w:bodyDiv w:val="1"/>
      <w:marLeft w:val="0"/>
      <w:marRight w:val="0"/>
      <w:marTop w:val="0"/>
      <w:marBottom w:val="0"/>
      <w:divBdr>
        <w:top w:val="none" w:sz="0" w:space="0" w:color="auto"/>
        <w:left w:val="none" w:sz="0" w:space="0" w:color="auto"/>
        <w:bottom w:val="none" w:sz="0" w:space="0" w:color="auto"/>
        <w:right w:val="none" w:sz="0" w:space="0" w:color="auto"/>
      </w:divBdr>
    </w:div>
    <w:div w:id="449323837">
      <w:bodyDiv w:val="1"/>
      <w:marLeft w:val="0"/>
      <w:marRight w:val="0"/>
      <w:marTop w:val="0"/>
      <w:marBottom w:val="0"/>
      <w:divBdr>
        <w:top w:val="none" w:sz="0" w:space="0" w:color="auto"/>
        <w:left w:val="none" w:sz="0" w:space="0" w:color="auto"/>
        <w:bottom w:val="none" w:sz="0" w:space="0" w:color="auto"/>
        <w:right w:val="none" w:sz="0" w:space="0" w:color="auto"/>
      </w:divBdr>
    </w:div>
    <w:div w:id="504056244">
      <w:bodyDiv w:val="1"/>
      <w:marLeft w:val="0"/>
      <w:marRight w:val="0"/>
      <w:marTop w:val="0"/>
      <w:marBottom w:val="0"/>
      <w:divBdr>
        <w:top w:val="none" w:sz="0" w:space="0" w:color="auto"/>
        <w:left w:val="none" w:sz="0" w:space="0" w:color="auto"/>
        <w:bottom w:val="none" w:sz="0" w:space="0" w:color="auto"/>
        <w:right w:val="none" w:sz="0" w:space="0" w:color="auto"/>
      </w:divBdr>
    </w:div>
    <w:div w:id="586115601">
      <w:bodyDiv w:val="1"/>
      <w:marLeft w:val="0"/>
      <w:marRight w:val="0"/>
      <w:marTop w:val="0"/>
      <w:marBottom w:val="0"/>
      <w:divBdr>
        <w:top w:val="none" w:sz="0" w:space="0" w:color="auto"/>
        <w:left w:val="none" w:sz="0" w:space="0" w:color="auto"/>
        <w:bottom w:val="none" w:sz="0" w:space="0" w:color="auto"/>
        <w:right w:val="none" w:sz="0" w:space="0" w:color="auto"/>
      </w:divBdr>
    </w:div>
    <w:div w:id="674725775">
      <w:bodyDiv w:val="1"/>
      <w:marLeft w:val="0"/>
      <w:marRight w:val="0"/>
      <w:marTop w:val="0"/>
      <w:marBottom w:val="0"/>
      <w:divBdr>
        <w:top w:val="none" w:sz="0" w:space="0" w:color="auto"/>
        <w:left w:val="none" w:sz="0" w:space="0" w:color="auto"/>
        <w:bottom w:val="none" w:sz="0" w:space="0" w:color="auto"/>
        <w:right w:val="none" w:sz="0" w:space="0" w:color="auto"/>
      </w:divBdr>
    </w:div>
    <w:div w:id="718480418">
      <w:bodyDiv w:val="1"/>
      <w:marLeft w:val="0"/>
      <w:marRight w:val="0"/>
      <w:marTop w:val="0"/>
      <w:marBottom w:val="0"/>
      <w:divBdr>
        <w:top w:val="none" w:sz="0" w:space="0" w:color="auto"/>
        <w:left w:val="none" w:sz="0" w:space="0" w:color="auto"/>
        <w:bottom w:val="none" w:sz="0" w:space="0" w:color="auto"/>
        <w:right w:val="none" w:sz="0" w:space="0" w:color="auto"/>
      </w:divBdr>
    </w:div>
    <w:div w:id="748425783">
      <w:bodyDiv w:val="1"/>
      <w:marLeft w:val="0"/>
      <w:marRight w:val="0"/>
      <w:marTop w:val="0"/>
      <w:marBottom w:val="0"/>
      <w:divBdr>
        <w:top w:val="none" w:sz="0" w:space="0" w:color="auto"/>
        <w:left w:val="none" w:sz="0" w:space="0" w:color="auto"/>
        <w:bottom w:val="none" w:sz="0" w:space="0" w:color="auto"/>
        <w:right w:val="none" w:sz="0" w:space="0" w:color="auto"/>
      </w:divBdr>
      <w:divsChild>
        <w:div w:id="1792703379">
          <w:marLeft w:val="0"/>
          <w:marRight w:val="0"/>
          <w:marTop w:val="0"/>
          <w:marBottom w:val="0"/>
          <w:divBdr>
            <w:top w:val="none" w:sz="0" w:space="0" w:color="auto"/>
            <w:left w:val="none" w:sz="0" w:space="0" w:color="auto"/>
            <w:bottom w:val="none" w:sz="0" w:space="0" w:color="auto"/>
            <w:right w:val="none" w:sz="0" w:space="0" w:color="auto"/>
          </w:divBdr>
        </w:div>
        <w:div w:id="1904682228">
          <w:marLeft w:val="0"/>
          <w:marRight w:val="0"/>
          <w:marTop w:val="0"/>
          <w:marBottom w:val="0"/>
          <w:divBdr>
            <w:top w:val="none" w:sz="0" w:space="0" w:color="auto"/>
            <w:left w:val="none" w:sz="0" w:space="0" w:color="auto"/>
            <w:bottom w:val="none" w:sz="0" w:space="0" w:color="auto"/>
            <w:right w:val="none" w:sz="0" w:space="0" w:color="auto"/>
          </w:divBdr>
        </w:div>
      </w:divsChild>
    </w:div>
    <w:div w:id="780420582">
      <w:bodyDiv w:val="1"/>
      <w:marLeft w:val="0"/>
      <w:marRight w:val="0"/>
      <w:marTop w:val="0"/>
      <w:marBottom w:val="0"/>
      <w:divBdr>
        <w:top w:val="none" w:sz="0" w:space="0" w:color="auto"/>
        <w:left w:val="none" w:sz="0" w:space="0" w:color="auto"/>
        <w:bottom w:val="none" w:sz="0" w:space="0" w:color="auto"/>
        <w:right w:val="none" w:sz="0" w:space="0" w:color="auto"/>
      </w:divBdr>
    </w:div>
    <w:div w:id="970090993">
      <w:bodyDiv w:val="1"/>
      <w:marLeft w:val="0"/>
      <w:marRight w:val="0"/>
      <w:marTop w:val="0"/>
      <w:marBottom w:val="0"/>
      <w:divBdr>
        <w:top w:val="none" w:sz="0" w:space="0" w:color="auto"/>
        <w:left w:val="none" w:sz="0" w:space="0" w:color="auto"/>
        <w:bottom w:val="none" w:sz="0" w:space="0" w:color="auto"/>
        <w:right w:val="none" w:sz="0" w:space="0" w:color="auto"/>
      </w:divBdr>
    </w:div>
    <w:div w:id="1087918868">
      <w:bodyDiv w:val="1"/>
      <w:marLeft w:val="0"/>
      <w:marRight w:val="0"/>
      <w:marTop w:val="0"/>
      <w:marBottom w:val="0"/>
      <w:divBdr>
        <w:top w:val="none" w:sz="0" w:space="0" w:color="auto"/>
        <w:left w:val="none" w:sz="0" w:space="0" w:color="auto"/>
        <w:bottom w:val="none" w:sz="0" w:space="0" w:color="auto"/>
        <w:right w:val="none" w:sz="0" w:space="0" w:color="auto"/>
      </w:divBdr>
    </w:div>
    <w:div w:id="1108426462">
      <w:bodyDiv w:val="1"/>
      <w:marLeft w:val="0"/>
      <w:marRight w:val="0"/>
      <w:marTop w:val="0"/>
      <w:marBottom w:val="0"/>
      <w:divBdr>
        <w:top w:val="none" w:sz="0" w:space="0" w:color="auto"/>
        <w:left w:val="none" w:sz="0" w:space="0" w:color="auto"/>
        <w:bottom w:val="none" w:sz="0" w:space="0" w:color="auto"/>
        <w:right w:val="none" w:sz="0" w:space="0" w:color="auto"/>
      </w:divBdr>
    </w:div>
    <w:div w:id="1321539521">
      <w:bodyDiv w:val="1"/>
      <w:marLeft w:val="0"/>
      <w:marRight w:val="0"/>
      <w:marTop w:val="0"/>
      <w:marBottom w:val="0"/>
      <w:divBdr>
        <w:top w:val="none" w:sz="0" w:space="0" w:color="auto"/>
        <w:left w:val="none" w:sz="0" w:space="0" w:color="auto"/>
        <w:bottom w:val="none" w:sz="0" w:space="0" w:color="auto"/>
        <w:right w:val="none" w:sz="0" w:space="0" w:color="auto"/>
      </w:divBdr>
    </w:div>
    <w:div w:id="1437362766">
      <w:bodyDiv w:val="1"/>
      <w:marLeft w:val="0"/>
      <w:marRight w:val="0"/>
      <w:marTop w:val="0"/>
      <w:marBottom w:val="0"/>
      <w:divBdr>
        <w:top w:val="none" w:sz="0" w:space="0" w:color="auto"/>
        <w:left w:val="none" w:sz="0" w:space="0" w:color="auto"/>
        <w:bottom w:val="none" w:sz="0" w:space="0" w:color="auto"/>
        <w:right w:val="none" w:sz="0" w:space="0" w:color="auto"/>
      </w:divBdr>
    </w:div>
    <w:div w:id="1438135321">
      <w:bodyDiv w:val="1"/>
      <w:marLeft w:val="0"/>
      <w:marRight w:val="0"/>
      <w:marTop w:val="0"/>
      <w:marBottom w:val="0"/>
      <w:divBdr>
        <w:top w:val="none" w:sz="0" w:space="0" w:color="auto"/>
        <w:left w:val="none" w:sz="0" w:space="0" w:color="auto"/>
        <w:bottom w:val="none" w:sz="0" w:space="0" w:color="auto"/>
        <w:right w:val="none" w:sz="0" w:space="0" w:color="auto"/>
      </w:divBdr>
      <w:divsChild>
        <w:div w:id="1798983251">
          <w:marLeft w:val="0"/>
          <w:marRight w:val="0"/>
          <w:marTop w:val="0"/>
          <w:marBottom w:val="0"/>
          <w:divBdr>
            <w:top w:val="none" w:sz="0" w:space="0" w:color="auto"/>
            <w:left w:val="none" w:sz="0" w:space="0" w:color="auto"/>
            <w:bottom w:val="none" w:sz="0" w:space="0" w:color="auto"/>
            <w:right w:val="none" w:sz="0" w:space="0" w:color="auto"/>
          </w:divBdr>
          <w:divsChild>
            <w:div w:id="1257061626">
              <w:marLeft w:val="0"/>
              <w:marRight w:val="0"/>
              <w:marTop w:val="0"/>
              <w:marBottom w:val="0"/>
              <w:divBdr>
                <w:top w:val="none" w:sz="0" w:space="0" w:color="auto"/>
                <w:left w:val="none" w:sz="0" w:space="0" w:color="auto"/>
                <w:bottom w:val="none" w:sz="0" w:space="0" w:color="auto"/>
                <w:right w:val="none" w:sz="0" w:space="0" w:color="auto"/>
              </w:divBdr>
            </w:div>
          </w:divsChild>
        </w:div>
        <w:div w:id="893466371">
          <w:marLeft w:val="0"/>
          <w:marRight w:val="0"/>
          <w:marTop w:val="0"/>
          <w:marBottom w:val="0"/>
          <w:divBdr>
            <w:top w:val="none" w:sz="0" w:space="0" w:color="auto"/>
            <w:left w:val="none" w:sz="0" w:space="0" w:color="auto"/>
            <w:bottom w:val="none" w:sz="0" w:space="0" w:color="auto"/>
            <w:right w:val="none" w:sz="0" w:space="0" w:color="auto"/>
          </w:divBdr>
          <w:divsChild>
            <w:div w:id="1454445998">
              <w:marLeft w:val="0"/>
              <w:marRight w:val="0"/>
              <w:marTop w:val="0"/>
              <w:marBottom w:val="0"/>
              <w:divBdr>
                <w:top w:val="none" w:sz="0" w:space="0" w:color="auto"/>
                <w:left w:val="none" w:sz="0" w:space="0" w:color="auto"/>
                <w:bottom w:val="none" w:sz="0" w:space="0" w:color="auto"/>
                <w:right w:val="none" w:sz="0" w:space="0" w:color="auto"/>
              </w:divBdr>
            </w:div>
          </w:divsChild>
        </w:div>
        <w:div w:id="616913607">
          <w:marLeft w:val="0"/>
          <w:marRight w:val="0"/>
          <w:marTop w:val="0"/>
          <w:marBottom w:val="0"/>
          <w:divBdr>
            <w:top w:val="none" w:sz="0" w:space="0" w:color="auto"/>
            <w:left w:val="none" w:sz="0" w:space="0" w:color="auto"/>
            <w:bottom w:val="none" w:sz="0" w:space="0" w:color="auto"/>
            <w:right w:val="none" w:sz="0" w:space="0" w:color="auto"/>
          </w:divBdr>
          <w:divsChild>
            <w:div w:id="294454370">
              <w:marLeft w:val="0"/>
              <w:marRight w:val="0"/>
              <w:marTop w:val="0"/>
              <w:marBottom w:val="0"/>
              <w:divBdr>
                <w:top w:val="none" w:sz="0" w:space="0" w:color="auto"/>
                <w:left w:val="none" w:sz="0" w:space="0" w:color="auto"/>
                <w:bottom w:val="none" w:sz="0" w:space="0" w:color="auto"/>
                <w:right w:val="none" w:sz="0" w:space="0" w:color="auto"/>
              </w:divBdr>
            </w:div>
          </w:divsChild>
        </w:div>
        <w:div w:id="1774738718">
          <w:marLeft w:val="0"/>
          <w:marRight w:val="0"/>
          <w:marTop w:val="0"/>
          <w:marBottom w:val="0"/>
          <w:divBdr>
            <w:top w:val="none" w:sz="0" w:space="0" w:color="auto"/>
            <w:left w:val="none" w:sz="0" w:space="0" w:color="auto"/>
            <w:bottom w:val="none" w:sz="0" w:space="0" w:color="auto"/>
            <w:right w:val="none" w:sz="0" w:space="0" w:color="auto"/>
          </w:divBdr>
          <w:divsChild>
            <w:div w:id="584414919">
              <w:marLeft w:val="0"/>
              <w:marRight w:val="0"/>
              <w:marTop w:val="0"/>
              <w:marBottom w:val="0"/>
              <w:divBdr>
                <w:top w:val="none" w:sz="0" w:space="0" w:color="auto"/>
                <w:left w:val="none" w:sz="0" w:space="0" w:color="auto"/>
                <w:bottom w:val="none" w:sz="0" w:space="0" w:color="auto"/>
                <w:right w:val="none" w:sz="0" w:space="0" w:color="auto"/>
              </w:divBdr>
            </w:div>
          </w:divsChild>
        </w:div>
        <w:div w:id="1376150515">
          <w:marLeft w:val="0"/>
          <w:marRight w:val="0"/>
          <w:marTop w:val="0"/>
          <w:marBottom w:val="0"/>
          <w:divBdr>
            <w:top w:val="none" w:sz="0" w:space="0" w:color="auto"/>
            <w:left w:val="none" w:sz="0" w:space="0" w:color="auto"/>
            <w:bottom w:val="none" w:sz="0" w:space="0" w:color="auto"/>
            <w:right w:val="none" w:sz="0" w:space="0" w:color="auto"/>
          </w:divBdr>
          <w:divsChild>
            <w:div w:id="183351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530628">
      <w:bodyDiv w:val="1"/>
      <w:marLeft w:val="0"/>
      <w:marRight w:val="0"/>
      <w:marTop w:val="0"/>
      <w:marBottom w:val="0"/>
      <w:divBdr>
        <w:top w:val="none" w:sz="0" w:space="0" w:color="auto"/>
        <w:left w:val="none" w:sz="0" w:space="0" w:color="auto"/>
        <w:bottom w:val="none" w:sz="0" w:space="0" w:color="auto"/>
        <w:right w:val="none" w:sz="0" w:space="0" w:color="auto"/>
      </w:divBdr>
    </w:div>
    <w:div w:id="1467548620">
      <w:bodyDiv w:val="1"/>
      <w:marLeft w:val="0"/>
      <w:marRight w:val="0"/>
      <w:marTop w:val="0"/>
      <w:marBottom w:val="0"/>
      <w:divBdr>
        <w:top w:val="none" w:sz="0" w:space="0" w:color="auto"/>
        <w:left w:val="none" w:sz="0" w:space="0" w:color="auto"/>
        <w:bottom w:val="none" w:sz="0" w:space="0" w:color="auto"/>
        <w:right w:val="none" w:sz="0" w:space="0" w:color="auto"/>
      </w:divBdr>
    </w:div>
    <w:div w:id="1510364603">
      <w:bodyDiv w:val="1"/>
      <w:marLeft w:val="0"/>
      <w:marRight w:val="0"/>
      <w:marTop w:val="0"/>
      <w:marBottom w:val="0"/>
      <w:divBdr>
        <w:top w:val="none" w:sz="0" w:space="0" w:color="auto"/>
        <w:left w:val="none" w:sz="0" w:space="0" w:color="auto"/>
        <w:bottom w:val="none" w:sz="0" w:space="0" w:color="auto"/>
        <w:right w:val="none" w:sz="0" w:space="0" w:color="auto"/>
      </w:divBdr>
    </w:div>
    <w:div w:id="1571579722">
      <w:bodyDiv w:val="1"/>
      <w:marLeft w:val="0"/>
      <w:marRight w:val="0"/>
      <w:marTop w:val="0"/>
      <w:marBottom w:val="0"/>
      <w:divBdr>
        <w:top w:val="none" w:sz="0" w:space="0" w:color="auto"/>
        <w:left w:val="none" w:sz="0" w:space="0" w:color="auto"/>
        <w:bottom w:val="none" w:sz="0" w:space="0" w:color="auto"/>
        <w:right w:val="none" w:sz="0" w:space="0" w:color="auto"/>
      </w:divBdr>
    </w:div>
    <w:div w:id="1581719126">
      <w:bodyDiv w:val="1"/>
      <w:marLeft w:val="0"/>
      <w:marRight w:val="0"/>
      <w:marTop w:val="0"/>
      <w:marBottom w:val="0"/>
      <w:divBdr>
        <w:top w:val="none" w:sz="0" w:space="0" w:color="auto"/>
        <w:left w:val="none" w:sz="0" w:space="0" w:color="auto"/>
        <w:bottom w:val="none" w:sz="0" w:space="0" w:color="auto"/>
        <w:right w:val="none" w:sz="0" w:space="0" w:color="auto"/>
      </w:divBdr>
    </w:div>
    <w:div w:id="1710252734">
      <w:bodyDiv w:val="1"/>
      <w:marLeft w:val="0"/>
      <w:marRight w:val="0"/>
      <w:marTop w:val="0"/>
      <w:marBottom w:val="0"/>
      <w:divBdr>
        <w:top w:val="none" w:sz="0" w:space="0" w:color="auto"/>
        <w:left w:val="none" w:sz="0" w:space="0" w:color="auto"/>
        <w:bottom w:val="none" w:sz="0" w:space="0" w:color="auto"/>
        <w:right w:val="none" w:sz="0" w:space="0" w:color="auto"/>
      </w:divBdr>
    </w:div>
    <w:div w:id="1792940746">
      <w:bodyDiv w:val="1"/>
      <w:marLeft w:val="0"/>
      <w:marRight w:val="0"/>
      <w:marTop w:val="0"/>
      <w:marBottom w:val="0"/>
      <w:divBdr>
        <w:top w:val="none" w:sz="0" w:space="0" w:color="auto"/>
        <w:left w:val="none" w:sz="0" w:space="0" w:color="auto"/>
        <w:bottom w:val="none" w:sz="0" w:space="0" w:color="auto"/>
        <w:right w:val="none" w:sz="0" w:space="0" w:color="auto"/>
      </w:divBdr>
    </w:div>
    <w:div w:id="1886286556">
      <w:bodyDiv w:val="1"/>
      <w:marLeft w:val="0"/>
      <w:marRight w:val="0"/>
      <w:marTop w:val="0"/>
      <w:marBottom w:val="0"/>
      <w:divBdr>
        <w:top w:val="none" w:sz="0" w:space="0" w:color="auto"/>
        <w:left w:val="none" w:sz="0" w:space="0" w:color="auto"/>
        <w:bottom w:val="none" w:sz="0" w:space="0" w:color="auto"/>
        <w:right w:val="none" w:sz="0" w:space="0" w:color="auto"/>
      </w:divBdr>
    </w:div>
    <w:div w:id="1918124385">
      <w:bodyDiv w:val="1"/>
      <w:marLeft w:val="0"/>
      <w:marRight w:val="0"/>
      <w:marTop w:val="0"/>
      <w:marBottom w:val="0"/>
      <w:divBdr>
        <w:top w:val="none" w:sz="0" w:space="0" w:color="auto"/>
        <w:left w:val="none" w:sz="0" w:space="0" w:color="auto"/>
        <w:bottom w:val="none" w:sz="0" w:space="0" w:color="auto"/>
        <w:right w:val="none" w:sz="0" w:space="0" w:color="auto"/>
      </w:divBdr>
      <w:divsChild>
        <w:div w:id="1497921358">
          <w:marLeft w:val="0"/>
          <w:marRight w:val="0"/>
          <w:marTop w:val="0"/>
          <w:marBottom w:val="0"/>
          <w:divBdr>
            <w:top w:val="none" w:sz="0" w:space="0" w:color="auto"/>
            <w:left w:val="none" w:sz="0" w:space="0" w:color="auto"/>
            <w:bottom w:val="none" w:sz="0" w:space="0" w:color="auto"/>
            <w:right w:val="none" w:sz="0" w:space="0" w:color="auto"/>
          </w:divBdr>
          <w:divsChild>
            <w:div w:id="404256091">
              <w:marLeft w:val="0"/>
              <w:marRight w:val="0"/>
              <w:marTop w:val="0"/>
              <w:marBottom w:val="0"/>
              <w:divBdr>
                <w:top w:val="none" w:sz="0" w:space="0" w:color="auto"/>
                <w:left w:val="none" w:sz="0" w:space="0" w:color="auto"/>
                <w:bottom w:val="none" w:sz="0" w:space="0" w:color="auto"/>
                <w:right w:val="none" w:sz="0" w:space="0" w:color="auto"/>
              </w:divBdr>
              <w:divsChild>
                <w:div w:id="141860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206258">
          <w:marLeft w:val="0"/>
          <w:marRight w:val="0"/>
          <w:marTop w:val="0"/>
          <w:marBottom w:val="0"/>
          <w:divBdr>
            <w:top w:val="none" w:sz="0" w:space="0" w:color="auto"/>
            <w:left w:val="none" w:sz="0" w:space="0" w:color="auto"/>
            <w:bottom w:val="none" w:sz="0" w:space="0" w:color="auto"/>
            <w:right w:val="none" w:sz="0" w:space="0" w:color="auto"/>
          </w:divBdr>
          <w:divsChild>
            <w:div w:id="2113891801">
              <w:marLeft w:val="0"/>
              <w:marRight w:val="0"/>
              <w:marTop w:val="0"/>
              <w:marBottom w:val="0"/>
              <w:divBdr>
                <w:top w:val="none" w:sz="0" w:space="0" w:color="auto"/>
                <w:left w:val="none" w:sz="0" w:space="0" w:color="auto"/>
                <w:bottom w:val="none" w:sz="0" w:space="0" w:color="auto"/>
                <w:right w:val="none" w:sz="0" w:space="0" w:color="auto"/>
              </w:divBdr>
              <w:divsChild>
                <w:div w:id="1653018151">
                  <w:marLeft w:val="0"/>
                  <w:marRight w:val="0"/>
                  <w:marTop w:val="0"/>
                  <w:marBottom w:val="0"/>
                  <w:divBdr>
                    <w:top w:val="none" w:sz="0" w:space="0" w:color="auto"/>
                    <w:left w:val="none" w:sz="0" w:space="0" w:color="auto"/>
                    <w:bottom w:val="none" w:sz="0" w:space="0" w:color="auto"/>
                    <w:right w:val="none" w:sz="0" w:space="0" w:color="auto"/>
                  </w:divBdr>
                  <w:divsChild>
                    <w:div w:id="152454872">
                      <w:marLeft w:val="47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500737">
      <w:bodyDiv w:val="1"/>
      <w:marLeft w:val="0"/>
      <w:marRight w:val="0"/>
      <w:marTop w:val="0"/>
      <w:marBottom w:val="0"/>
      <w:divBdr>
        <w:top w:val="none" w:sz="0" w:space="0" w:color="auto"/>
        <w:left w:val="none" w:sz="0" w:space="0" w:color="auto"/>
        <w:bottom w:val="none" w:sz="0" w:space="0" w:color="auto"/>
        <w:right w:val="none" w:sz="0" w:space="0" w:color="auto"/>
      </w:divBdr>
    </w:div>
    <w:div w:id="2140174989">
      <w:bodyDiv w:val="1"/>
      <w:marLeft w:val="0"/>
      <w:marRight w:val="0"/>
      <w:marTop w:val="0"/>
      <w:marBottom w:val="0"/>
      <w:divBdr>
        <w:top w:val="none" w:sz="0" w:space="0" w:color="auto"/>
        <w:left w:val="none" w:sz="0" w:space="0" w:color="auto"/>
        <w:bottom w:val="none" w:sz="0" w:space="0" w:color="auto"/>
        <w:right w:val="none" w:sz="0" w:space="0" w:color="auto"/>
      </w:divBdr>
      <w:divsChild>
        <w:div w:id="329717764">
          <w:marLeft w:val="0"/>
          <w:marRight w:val="0"/>
          <w:marTop w:val="0"/>
          <w:marBottom w:val="0"/>
          <w:divBdr>
            <w:top w:val="none" w:sz="0" w:space="0" w:color="auto"/>
            <w:left w:val="none" w:sz="0" w:space="0" w:color="auto"/>
            <w:bottom w:val="none" w:sz="0" w:space="0" w:color="auto"/>
            <w:right w:val="none" w:sz="0" w:space="0" w:color="auto"/>
          </w:divBdr>
        </w:div>
        <w:div w:id="1505700516">
          <w:marLeft w:val="0"/>
          <w:marRight w:val="0"/>
          <w:marTop w:val="0"/>
          <w:marBottom w:val="0"/>
          <w:divBdr>
            <w:top w:val="none" w:sz="0" w:space="0" w:color="auto"/>
            <w:left w:val="none" w:sz="0" w:space="0" w:color="auto"/>
            <w:bottom w:val="none" w:sz="0" w:space="0" w:color="auto"/>
            <w:right w:val="none" w:sz="0" w:space="0" w:color="auto"/>
          </w:divBdr>
        </w:div>
        <w:div w:id="1563566522">
          <w:marLeft w:val="0"/>
          <w:marRight w:val="0"/>
          <w:marTop w:val="0"/>
          <w:marBottom w:val="0"/>
          <w:divBdr>
            <w:top w:val="none" w:sz="0" w:space="0" w:color="auto"/>
            <w:left w:val="none" w:sz="0" w:space="0" w:color="auto"/>
            <w:bottom w:val="none" w:sz="0" w:space="0" w:color="auto"/>
            <w:right w:val="none" w:sz="0" w:space="0" w:color="auto"/>
          </w:divBdr>
        </w:div>
      </w:divsChild>
    </w:div>
    <w:div w:id="2142529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styles" Target="styl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Hitachi ABB Color Palette Theme">
  <a:themeElements>
    <a:clrScheme name="Hitachi - ABB - Power Grids">
      <a:dk1>
        <a:srgbClr val="000000"/>
      </a:dk1>
      <a:lt1>
        <a:sysClr val="window" lastClr="FFFFFF"/>
      </a:lt1>
      <a:dk2>
        <a:srgbClr val="000000"/>
      </a:dk2>
      <a:lt2>
        <a:srgbClr val="B1000E"/>
      </a:lt2>
      <a:accent1>
        <a:srgbClr val="FF0026"/>
      </a:accent1>
      <a:accent2>
        <a:srgbClr val="7E000A"/>
      </a:accent2>
      <a:accent3>
        <a:srgbClr val="2D2D2D"/>
      </a:accent3>
      <a:accent4>
        <a:srgbClr val="4D4D4D"/>
      </a:accent4>
      <a:accent5>
        <a:srgbClr val="737373"/>
      </a:accent5>
      <a:accent6>
        <a:srgbClr val="B3B3B3"/>
      </a:accent6>
      <a:hlink>
        <a:srgbClr val="FF0026"/>
      </a:hlink>
      <a:folHlink>
        <a:srgbClr val="B1000E"/>
      </a:folHlink>
    </a:clrScheme>
    <a:fontScheme name="Hitachi - ABB - Power Grids">
      <a:majorFont>
        <a:latin typeface="Arial"/>
        <a:ea typeface="ABBvoice"/>
        <a:cs typeface="ABBvoice"/>
      </a:majorFont>
      <a:minorFont>
        <a:latin typeface="Arial"/>
        <a:ea typeface="ABBvoice"/>
        <a:cs typeface="ABBvoi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tx2"/>
        </a:solidFill>
        <a:ln>
          <a:noFill/>
        </a:ln>
      </a:spPr>
      <a:bodyPr rtlCol="0" anchor="ctr"/>
      <a:lstStyle>
        <a:defPPr algn="ctr">
          <a:defRPr sz="1400"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bwMode="gray">
        <a:ln w="12700">
          <a:solidFill>
            <a:schemeClr val="tx1"/>
          </a:solidFill>
        </a:ln>
      </a:spPr>
      <a:bodyPr/>
      <a:lstStyle/>
      <a:style>
        <a:lnRef idx="1">
          <a:schemeClr val="accent1"/>
        </a:lnRef>
        <a:fillRef idx="0">
          <a:schemeClr val="accent1"/>
        </a:fillRef>
        <a:effectRef idx="0">
          <a:schemeClr val="accent1"/>
        </a:effectRef>
        <a:fontRef idx="minor">
          <a:schemeClr val="tx1"/>
        </a:fontRef>
      </a:style>
    </a:lnDef>
    <a:txDef>
      <a:spPr bwMode="gray">
        <a:noFill/>
      </a:spPr>
      <a:bodyPr wrap="square" lIns="72000" tIns="72000" rIns="72000" bIns="72000" rtlCol="0">
        <a:noAutofit/>
      </a:bodyPr>
      <a:lstStyle>
        <a:defPPr>
          <a:defRPr sz="1400" dirty="0" err="1" smtClean="0"/>
        </a:defPPr>
      </a:lstStyle>
    </a:txDef>
  </a:objectDefaults>
  <a:extraClrSchemeLst/>
  <a:custClrLst>
    <a:custClr name="Yellow Dark">
      <a:srgbClr val="E5B82E"/>
    </a:custClr>
    <a:custClr name="Brown Dark">
      <a:srgbClr val="6F5A2B"/>
    </a:custClr>
    <a:custClr name="Olive Dark">
      <a:srgbClr val="565F21"/>
    </a:custClr>
    <a:custClr name="Green Dark">
      <a:srgbClr val="265646"/>
    </a:custClr>
    <a:custClr name="Blue Dark">
      <a:srgbClr val="2E4173"/>
    </a:custClr>
    <a:custClr name="Purple Dark">
      <a:srgbClr val="504B69"/>
    </a:custClr>
    <a:custClr name="Opera Dark">
      <a:srgbClr val="803268"/>
    </a:custClr>
    <a:custClr name="Rose Dark">
      <a:srgbClr val="772335"/>
    </a:custClr>
    <a:custClr name="blank">
      <a:srgbClr val="FFFFFF"/>
    </a:custClr>
    <a:custClr name="blank">
      <a:srgbClr val="FFFFFF"/>
    </a:custClr>
    <a:custClr name="Yellow Medium">
      <a:srgbClr val="F2D43D"/>
    </a:custClr>
    <a:custClr name="Brown Medium">
      <a:srgbClr val="B49246"/>
    </a:custClr>
    <a:custClr name="Olive Medium">
      <a:srgbClr val="99AC3C"/>
    </a:custClr>
    <a:custClr name="Green Medium">
      <a:srgbClr val="5DAA87"/>
    </a:custClr>
    <a:custClr name="Blue Medium">
      <a:srgbClr val="5373C2"/>
    </a:custClr>
    <a:custClr name="Purple Medium">
      <a:srgbClr val="8682B4"/>
    </a:custClr>
    <a:custClr name="Opera Medium">
      <a:srgbClr val="B24691"/>
    </a:custClr>
    <a:custClr name="Rose Medium">
      <a:srgbClr val="BA4E56"/>
    </a:custClr>
    <a:custClr name="blank">
      <a:srgbClr val="FFFFFF"/>
    </a:custClr>
    <a:custClr name="blank">
      <a:srgbClr val="FFFFFF"/>
    </a:custClr>
    <a:custClr name="Yellow Light">
      <a:srgbClr val="FFEC8C"/>
    </a:custClr>
    <a:custClr name="Brown Light">
      <a:srgbClr val="D5C193"/>
    </a:custClr>
    <a:custClr name="Olive Light">
      <a:srgbClr val="D0DA96"/>
    </a:custClr>
    <a:custClr name="Green Light">
      <a:srgbClr val="A4CEBB"/>
    </a:custClr>
    <a:custClr name="Blue Light">
      <a:srgbClr val="96ACE3"/>
    </a:custClr>
    <a:custClr name="Purple Light">
      <a:srgbClr val="B8B4C8"/>
    </a:custClr>
    <a:custClr name="Opera Light">
      <a:srgbClr val="DCA0C8"/>
    </a:custClr>
    <a:custClr name="Rose Light">
      <a:srgbClr val="E4B4AC"/>
    </a:custClr>
    <a:custClr name="blank">
      <a:srgbClr val="FFFFFF"/>
    </a:custClr>
    <a:custClr name="blank">
      <a:srgbClr val="FFFFFF"/>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TemplafyTemplateConfiguration><![CDATA[{"elementsMetadata":[{"type":"richTextContentControl","id":"20743053-be56-448c-baea-a73d66ea15f2","elementConfiguration":{"binding":"Translations.TOC","removeAndKeepContent":false,"disableUpdates":false,"type":"text"}},{"type":"richTextContentControl","id":"709b8b93-038b-4325-a270-a1dbc044ebba","elementConfiguration":{"binding":"Translations.AddInfo","removeAndKeepContent":false,"disableUpdates":false,"type":"text"}},{"type":"richTextContentControl","id":"ef9e11c5-ee1b-4683-8712-857d442ae88b","elementConfiguration":{"binding":"Translations.ListOfRelatedDoc","removeAndKeepContent":false,"disableUpdates":false,"type":"text"}},{"type":"richTextContentControl","id":"e4974f54-e43a-4b58-86ea-48e53c4d6eb2","elementConfiguration":{"binding":"Translations.Ref","removeAndKeepContent":false,"disableUpdates":false,"type":"text"}},{"type":"richTextContentControl","id":"e7b213c0-241e-4bcc-815c-280ddc42ef75","elementConfiguration":{"binding":"Translations.DocumentKind","removeAndKeepContent":false,"disableUpdates":false,"type":"text"}},{"type":"richTextContentControl","id":"1fdbda45-a582-4d88-8f0f-13cebdf3217a","elementConfiguration":{"binding":"Translations.Title","removeAndKeepContent":false,"disableUpdates":false,"type":"text"}},{"type":"richTextContentControl","id":"967750da-2b36-4a57-bda5-9a26955579fc","elementConfiguration":{"binding":"Translations.DocumentNo","removeAndKeepContent":false,"disableUpdates":false,"type":"text"}},{"type":"richTextContentControl","id":"edb20869-c628-45c9-a837-8134e805335c","elementConfiguration":{"binding":"Translations.Addendum","removeAndKeepContent":false,"disableUpdates":false,"type":"text"}},{"type":"richTextContentControl","id":"4d94385a-3d81-4303-b4f6-489a2bca9659","elementConfiguration":{"binding":"Translations.Revisions","removeAndKeepContent":false,"disableUpdates":false,"type":"text"}},{"type":"richTextContentControl","id":"a153bde8-60a3-4e4c-926c-a745e4d7b358","elementConfiguration":{"binding":"Translations.PageChaptTechnical","removeAndKeepContent":false,"disableUpdates":false,"type":"text"}},{"type":"richTextContentControl","id":"9eed8407-e7a9-4f47-b26e-8097c2ad44d2","elementConfiguration":{"binding":"Translations.Description","removeAndKeepContent":false,"disableUpdates":false,"type":"text"}},{"type":"richTextContentControl","id":"8273ac7d-8811-4bdc-9517-e0c319e8704e","elementConfiguration":{"binding":"Translations.Date","removeAndKeepContent":false,"disableUpdates":false,"type":"text"}},{"type":"richTextContentControl","id":"572d1f99-b468-453f-963b-7bca9b76a8da","elementConfiguration":{"binding":"Translations.DeptInit","removeAndKeepContent":false,"disableUpdates":false,"type":"text"}},{"type":"richTextContentControl","id":"5110ae8a-a681-4253-be7e-a6fcafed32e0","elementConfiguration":{"binding":"Translations.Status","removeAndKeepContent":false,"disableUpdates":false,"type":"text"}},{"type":"richTextContentControl","id":"16763c18-ed7c-49be-9551-393834f5bcd4","elementConfiguration":{"binding":"Translations.SecurityLevel","removeAndKeepContent":false,"disableUpdates":false,"type":"text"}},{"type":"richTextContentControl","id":"6332002c-2673-49b6-a9c0-64b6cd1e60e7","elementConfiguration":{"binding":"Translations.DocumentID","removeAndKeepContent":false,"disableUpdates":false,"type":"text"}},{"type":"richTextContentControl","id":"4e6f42e4-1e39-4161-ab8c-8181a6bf1ced","elementConfiguration":{"binding":"Translations.Rev","removeAndKeepContent":false,"disableUpdates":false,"type":"text"}},{"type":"richTextContentControl","id":"41a3fcb5-5d6f-4e90-8a29-82eb2693ea7d","elementConfiguration":{"binding":"Translations.Lang","removeAndKeepContent":false,"disableUpdates":false,"type":"text"}},{"type":"richTextContentControl","id":"7df21696-04fd-42bb-b1f1-b636f8fa0ab8","elementConfiguration":{"binding":"Translations.Page","removeAndKeepContent":false,"disableUpdates":false,"type":"text"}},{"type":"richTextContentControl","id":"609915ae-a61d-44b8-8851-ae15893722e2","elementConfiguration":{"binding":"Translations.ProjectName","removeAndKeepContent":false,"disableUpdates":false,"type":"text"}},{"type":"richTextContentControl","id":"48281850-ce66-4348-b053-3964fa8116fb","elementConfiguration":{"binding":"Translations.BasedOn","removeAndKeepContent":false,"disableUpdates":false,"type":"text"}},{"type":"richTextContentControl","id":"6a9b0e42-fa6e-4a1a-a19a-9a2b936c4082","elementConfiguration":{"binding":"Translations.ProjectId","removeAndKeepContent":false,"disableUpdates":false,"type":"text"}},{"type":"richTextContentControl","id":"36d3ce01-321e-44a5-9b02-fc8d35487d96","elementConfiguration":{"binding":"Translations.ExternalDocId","removeAndKeepContent":false,"disableUpdates":false,"type":"text"}},{"type":"richTextContentControl","id":"61f9019b-7668-4203-8744-78603489b194","elementConfiguration":{"binding":"Translations.Customer","removeAndKeepContent":false,"disableUpdates":false,"type":"text"}},{"type":"richTextContentControl","id":"0180c47a-79d6-4337-ac36-a6540ba55563","elementConfiguration":{"binding":"Translations.RefDesignation","removeAndKeepContent":false,"disableUpdates":false,"type":"text"}},{"type":"richTextContentControl","id":"0d4d9101-c8a1-4a7b-aa8a-71f2d337f3bf","elementConfiguration":{"binding":"Translations.Prepared","removeAndKeepContent":false,"disableUpdates":false,"type":"text"}},{"type":"richTextContentControl","id":"e9cde9f7-93ad-452b-b193-c4d07d1fd8fb","elementConfiguration":{"binding":"Translations.Status","removeAndKeepContent":false,"disableUpdates":false,"type":"text"}},{"type":"richTextContentControl","id":"b09ca81d-9533-49d6-97dc-d53116a0ee91","elementConfiguration":{"binding":"Translations.SecurityLevel","removeAndKeepContent":false,"disableUpdates":false,"type":"text"}},{"type":"richTextContentControl","id":"03ddfd1c-7961-4497-80bc-fa2359a15391","elementConfiguration":{"binding":"Translations.Approved","removeAndKeepContent":false,"disableUpdates":false,"type":"text"}},{"type":"richTextContentControl","id":"59bf8df8-cdc1-402f-bf05-61edbf1dff8f","elementConfiguration":{"binding":"Translations.DocumentKind","removeAndKeepContent":false,"disableUpdates":false,"type":"text"}},{"type":"richTextContentControl","id":"c4b47b75-b012-494b-8aad-f4d75fd310c3","elementConfiguration":{"binding":"Translations.OwningOrganization","removeAndKeepContent":false,"disableUpdates":false,"type":"text"}},{"type":"richTextContentControl","id":"1ee58a35-a23f-4362-8d2d-e4a8f4b5532e","elementConfiguration":{"binding":"Translations.DocumentID","removeAndKeepContent":false,"disableUpdates":false,"type":"text"}},{"type":"richTextContentControl","id":"474383ac-b56c-4529-8bc6-55d626571fac","elementConfiguration":{"binding":"Translations.Rev","removeAndKeepContent":false,"disableUpdates":false,"type":"text"}},{"type":"richTextContentControl","id":"8b11d4be-c119-463b-b5eb-ff0ebb09bca6","elementConfiguration":{"binding":"Translations.Lang","removeAndKeepContent":false,"disableUpdates":false,"type":"text"}},{"type":"richTextContentControl","id":"08506c0a-19a9-4716-a437-444c7768ded2","elementConfiguration":{"binding":"Translations.Page","removeAndKeepContent":false,"disableUpdates":false,"type":"text"}}],"transformationConfigurations":[{"language":"{{DocumentLanguage}}","disableUpdates":false,"type":"proofingLanguage"},{"propertyName":"DocumentKind","propertyValue":"{{Form.DocumentKind.DocKind}}","disableUpdates":false,"type":"customDocumentProperty"},{"propertyName":"CreatorName","propertyValue":"{{UserProfile.Name}}","disableUpdates":false,"type":"customDocumentProperty"},{"propertyName":"DocumentId","propertyValue":"{{Form.DocumentIDW}}","disableUpdates":false,"type":"customDocumentProperty"},{"propertyName":"CopyrightYear","propertyValue":"{{Form.CopyrightInformation}}","disableUpdates":false,"type":"customDocumentProperty"},{"propertyName":"SecurityLevel","propertyValue":"{{Form.SecurityLevelW.SecurityLevels}}","disableUpdates":false,"type":"customDocumentProperty"},{"propertyName":"PreparedDate","propertyValue":"{{Form.PreparedDate}}","disableUpdates":false,"type":"customDocumentProperty"},{"propertyName":"ApprovedByPerson","propertyValue":"{{Form.ApprovedBy}}","disableUpdates":false,"type":"customDocumentProperty"},{"propertyName":"ApprovalDate","propertyValue":"{{Form.ApprovedDate}}","disableUpdates":false,"type":"customDocumentProperty"},{"propertyName":"OwningOrganization","propertyValue":"{{UserProfile.OwningOrganization}}","disableUpdates":false,"type":"customDocumentProperty"},{"propertyName":"SupplementaryTitle","propertyValue":"{{Form.SupplementaryTitle}}","disableUpdates":false,"type":"customDocumentProperty"},{"propertyName":"ProjectName","propertyValue":"{{Form.ProjectName}}","disableUpdates":false,"type":"customDocumentProperty"},{"propertyName":"ProjectId","propertyValue":"{{Form.ProjectId}}","disableUpdates":false,"type":"customDocumentProperty"},{"propertyName":"CustomerName","propertyValue":"{{Form.CustomerName}}","disableUpdates":false,"type":"customDocumentProperty"},{"propertyName":"DocumentIdExternal","propertyValue":"{{Form.DocumentIdExternal}}","disableUpdates":false,"type":"customDocumentProperty"},{"propertyName":"OccurrenceIdIEC61346","propertyValue":"{{Form.ReferenceDesignation}}","disableUpdates":false,"type":"customDocumentProperty"},{"propertyName":"DocumentClassIdIEC61355","propertyValue":"{{Form.DocumentClassCode}}","disableUpdates":false,"type":"customDocumentProperty"},{"propertyName":"BasedOnDocumentId","propertyValue":"{{Form.BasedOnDocumentId}}","disableUpdates":false,"type":"customDocumentProperty"},{"propertyName":"BasedOnLanguageCode","propertyValue":"{{Form.BasedOnLanguageCode}}","disableUpdates":false,"type":"customDocumentProperty"},{"propertyName":"BasedOnDocumentPartId","propertyValue":"{{Form.BasedOnDocumentPartId}}","disableUpdates":false,"type":"customDocumentProperty"},{"propertyName":"LanguageCodeGUID","propertyValue":"{{Form.LanguageCode.Guid}}","disableUpdates":false,"type":"customDocumentProperty"},{"propertyName":"DocumentKindGUID","propertyValue":"{{Form.DocumentKind.Guid}}","disableUpdates":false,"type":"customDocumentProperty"},{"binding":"UserProfile.LogoInsertion.DualLogoName","shapeName":"Logo_Hide","height":"{{UserProfile.LogoInsertion.DualLogoHeight}}","namedSections":"first","namedPages":"first","leftOffset":"{{UserProfile.LogoInsertion.DuallogoLeftOffset}}","horizontalRelativePosition":"page","horizontalAlignment":"right","topOffset":"{{UserProfile.LogoInsertion.DuallogoTopOffset}}","verticalRelativePosition":"page","imageTextWrapping":"inFrontOfText","disableUpdates":false,"type":"imageHeader"},{"propertyName":"PreparedByPerson","propertyValue":"{{Form.PreparedBy}}","disableUpdates":false,"type":"customDocumentProperty"},{"propertyName":"BasedOnDocumentRevisionId","propertyValue":"{{Form.BasedOnDocumentRevisionId}}","disableUpdates":false,"type":"customDocumentProperty"},{"propertyName":"DocumentRevisionId","propertyValue":"{{Form.RevisionW}}","disableUpdates":false,"type":"customDocumentProperty"},{"propertyName":"LanguageCode","propertyValue":"{{Form.LanguageCode.LanguageCode}}","disableUpdates":false,"type":"customDocumentProperty"},{"propertyName":"title","propertyValue":"{{Form.DocumentTitle}}","disableUpdates":false,"type":"documentProperty"},{"propertyName":"DocumentTitle","propertyValue":"{{Form.DocumentTitle}}","disableUpdates":false,"type":"customDocumentProperty"},{"propertyName":"LifeCycleStatus","propertyValue":"{{Form.LifecycleStatus.Status}}","disableUpdates":false,"type":"customDocumentProperty"}],"isBaseTemplate":false,"templateName":"Technical Project Document","templateDescription":"","enableDocumentContentUpdater":true,"version":"1.11"}]]></TemplafyTemplateConfiguration>
</file>

<file path=customXml/item2.xml><?xml version="1.0" encoding="utf-8"?>
<ct:contentTypeSchema xmlns:ct="http://schemas.microsoft.com/office/2006/metadata/contentType" xmlns:ma="http://schemas.microsoft.com/office/2006/metadata/properties/metaAttributes" ct:_="" ma:_="" ma:contentTypeName="Document" ma:contentTypeID="0x0101009DDF10F723F1A64193C040D5A2BAD795" ma:contentTypeVersion="23" ma:contentTypeDescription="Create a new document." ma:contentTypeScope="" ma:versionID="694824da4dfc20d7836cf6fe29f72616">
  <xsd:schema xmlns:xsd="http://www.w3.org/2001/XMLSchema" xmlns:xs="http://www.w3.org/2001/XMLSchema" xmlns:p="http://schemas.microsoft.com/office/2006/metadata/properties" xmlns:ns2="b66f7da5-3597-4ede-a9f8-88a60a59e10a" xmlns:ns3="fe71f010-33b9-470f-bd00-a943c449abda" targetNamespace="http://schemas.microsoft.com/office/2006/metadata/properties" ma:root="true" ma:fieldsID="f8714764d832c4bb952ffa54e6a63b28" ns2:_="" ns3:_="">
    <xsd:import namespace="b66f7da5-3597-4ede-a9f8-88a60a59e10a"/>
    <xsd:import namespace="fe71f010-33b9-470f-bd00-a943c449ab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Location" minOccurs="0"/>
                <xsd:element ref="ns2:Date" minOccurs="0"/>
                <xsd:element ref="ns2:_x0073_il9" minOccurs="0"/>
                <xsd:element ref="ns2:4614cb2e-c94f-49ca-8a2c-320f643f996fCountryOrRegion" minOccurs="0"/>
                <xsd:element ref="ns2:4614cb2e-c94f-49ca-8a2c-320f643f996fState" minOccurs="0"/>
                <xsd:element ref="ns2:4614cb2e-c94f-49ca-8a2c-320f643f996fCity" minOccurs="0"/>
                <xsd:element ref="ns2:4614cb2e-c94f-49ca-8a2c-320f643f996fPostalCode" minOccurs="0"/>
                <xsd:element ref="ns2:4614cb2e-c94f-49ca-8a2c-320f643f996fStreet" minOccurs="0"/>
                <xsd:element ref="ns2:4614cb2e-c94f-49ca-8a2c-320f643f996fGeoLoc" minOccurs="0"/>
                <xsd:element ref="ns2:4614cb2e-c94f-49ca-8a2c-320f643f996fDispNam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6f7da5-3597-4ede-a9f8-88a60a59e1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Date" ma:index="20" nillable="true" ma:displayName="Date" ma:format="DateOnly" ma:internalName="Date">
      <xsd:simpleType>
        <xsd:restriction base="dms:DateTime"/>
      </xsd:simpleType>
    </xsd:element>
    <xsd:element name="_x0073_il9" ma:index="21" nillable="true" ma:displayName="Location" ma:internalName="_x0073_il9">
      <xsd:simpleType>
        <xsd:restriction base="dms:Unknown"/>
      </xsd:simpleType>
    </xsd:element>
    <xsd:element name="4614cb2e-c94f-49ca-8a2c-320f643f996fCountryOrRegion" ma:index="22" nillable="true" ma:displayName="Location: Country/Region" ma:internalName="CountryOrRegion" ma:readOnly="true">
      <xsd:simpleType>
        <xsd:restriction base="dms:Text"/>
      </xsd:simpleType>
    </xsd:element>
    <xsd:element name="4614cb2e-c94f-49ca-8a2c-320f643f996fState" ma:index="23" nillable="true" ma:displayName="Location: State" ma:internalName="State" ma:readOnly="true">
      <xsd:simpleType>
        <xsd:restriction base="dms:Text"/>
      </xsd:simpleType>
    </xsd:element>
    <xsd:element name="4614cb2e-c94f-49ca-8a2c-320f643f996fCity" ma:index="24" nillable="true" ma:displayName="Location: City" ma:internalName="City" ma:readOnly="true">
      <xsd:simpleType>
        <xsd:restriction base="dms:Text"/>
      </xsd:simpleType>
    </xsd:element>
    <xsd:element name="4614cb2e-c94f-49ca-8a2c-320f643f996fPostalCode" ma:index="25" nillable="true" ma:displayName="Location: Postal Code" ma:internalName="PostalCode" ma:readOnly="true">
      <xsd:simpleType>
        <xsd:restriction base="dms:Text"/>
      </xsd:simpleType>
    </xsd:element>
    <xsd:element name="4614cb2e-c94f-49ca-8a2c-320f643f996fStreet" ma:index="26" nillable="true" ma:displayName="Location: Street" ma:internalName="Street" ma:readOnly="true">
      <xsd:simpleType>
        <xsd:restriction base="dms:Text"/>
      </xsd:simpleType>
    </xsd:element>
    <xsd:element name="4614cb2e-c94f-49ca-8a2c-320f643f996fGeoLoc" ma:index="27" nillable="true" ma:displayName="Location: Coordinates" ma:internalName="GeoLoc" ma:readOnly="true">
      <xsd:simpleType>
        <xsd:restriction base="dms:Unknown"/>
      </xsd:simpleType>
    </xsd:element>
    <xsd:element name="4614cb2e-c94f-49ca-8a2c-320f643f996fDispName" ma:index="28" nillable="true" ma:displayName="Location: Name" ma:internalName="DispName" ma:readOnly="true">
      <xsd:simpleType>
        <xsd:restriction base="dms:Text"/>
      </xsd:simpleType>
    </xsd:element>
    <xsd:element name="MediaLengthInSeconds" ma:index="2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e71f010-33b9-470f-bd00-a943c449abd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TemplafyFormConfiguration><![CDATA[{"formFields":[{"required":true,"placeholder":"","lines":0,"helpTexts":{"prefix":"","postfix":""},"spacing":{},"type":"textBox","name":"DocumentTitle","label":"Title","fullyQualifiedName":"DocumentTitle"},{"required":false,"placeholder":"","lines":0,"helpTexts":{"prefix":"","postfix":""},"spacing":{},"type":"textBox","name":"SupplementaryTitle","label":"Supplementary Title","fullyQualifiedName":"SupplementaryTitle"},{"required":false,"placeholder":"","lines":0,"helpTexts":{"prefix":"","postfix":""},"spacing":{},"type":"textBox","name":"ProjectName","label":"Project Name","fullyQualifiedName":"ProjectName"},{"required":false,"placeholder":"","lines":0,"helpTexts":{"prefix":"","postfix":""},"spacing":{},"type":"textBox","name":"ProjectId","label":"Project Id","fullyQualifiedName":"ProjectId"},{"required":false,"placeholder":"","lines":0,"helpTexts":{"prefix":"","postfix":""},"spacing":{},"type":"textBox","name":"CustomerName","label":"Customer Name","fullyQualifiedName":"CustomerName"},{"required":false,"placeholder":"","lines":0,"helpTexts":{"prefix":"","postfix":""},"spacing":{},"type":"textBox","name":"BasedOnDocumentId","label":"Based on Document Id","fullyQualifiedName":"BasedOnDocumentId"},{"required":false,"placeholder":"","lines":0,"helpTexts":{"prefix":"","postfix":""},"spacing":{},"type":"textBox","name":"BasedOnLanguageCode","label":"Based on Language Code","fullyQualifiedName":"BasedOnLanguageCode"},{"required":false,"placeholder":"","lines":0,"helpTexts":{"prefix":"","postfix":""},"spacing":{},"type":"textBox","name":"BasedOnDocumentRevisionId","label":"Based on Document Revision Id","fullyQualifiedName":"BasedOnDocumentRevisionId"},{"required":false,"placeholder":"","lines":0,"helpTexts":{"prefix":"","postfix":""},"spacing":{},"type":"textBox","name":"BasedOnDocumentPartId","label":" Based on Document Part Id","fullyQualifiedName":"BasedOnDocumentPartId"},{"required":false,"placeholder":"","lines":0,"helpTexts":{"prefix":"","postfix":""},"spacing":{},"type":"textBox","name":"DocumentIdExternal","label":"Document Id External","fullyQualifiedName":"DocumentIdExternal"},{"required":false,"placeholder":"","lines":0,"helpTexts":{"prefix":"","postfix":""},"spacing":{},"type":"textBox","name":"ReferenceDesignation","label":"Reference Designation","fullyQualifiedName":"ReferenceDesignation"},{"required":false,"helpTexts":{"prefix":"","postfix":""},"spacing":{},"type":"datePicker","name":"PreparedDate","label":"Prepared Date","fullyQualifiedName":"PreparedDate"},{"required":true,"placeholder":"","lines":0,"defaultValue":"{{UserProfile.Name}}","helpTexts":{"prefix":"","postfix":""},"spacing":{},"type":"textBox","name":"PreparedBy","label":"Prepared By","fullyQualifiedName":"PreparedBy"},{"required":false,"placeholder":"","lines":0,"helpTexts":{"prefix":"","postfix":"Dateformat: YYYY-MM-DD"},"spacing":{},"type":"textBox","name":"ApprovedDate","label":"Approval Date","fullyQualifiedName":"ApprovedDate"},{"required":false,"placeholder":"","lines":0,"helpTexts":{"prefix":"","postfix":""},"spacing":{},"type":"textBox","name":"ApprovedBy","label":"Approved By","fullyQualifiedName":"ApprovedBy"},{"dataSource":"LifecycleStatus","displayColumn":"status","hideIfNoUserInteractionRequired":false,"distinct":true,"required":false,"autoSelectFirstOption":true,"helpTexts":{"prefix":"","postfix":""},"spacing":{},"type":"dropDown","name":"LifecycleStatus","label":"Lifecycle Status","fullyQualifiedName":"LifecycleStatus"},{"dataSource":"SecurityLevels","displayColumn":"securityLevels","hideIfNoUserInteractionRequired":false,"distinct":true,"required":true,"autoSelectFirstOption":true,"helpTexts":{"prefix":"","postfix":""},"spacing":{},"type":"dropDown","name":"SecurityLevelW","label":"Security Level","fullyQualifiedName":"SecurityLevelW"},{"dataSource":"Document kind","displayColumn":"dropDownName","hideIfNoUserInteractionRequired":false,"distinct":true,"required":true,"autoSelectFirstOption":false,"helpTexts":{"prefix":"","postfix":"(A) Approved in Library  - (N) Not approved"},"spacing":{},"type":"dropDown","name":"DocumentKind","label":"Document Kind","fullyQualifiedName":"DocumentKind"},{"required":false,"placeholder":"","lines":0,"helpTexts":{"prefix":"","postfix":""},"spacing":{},"type":"textBox","name":"DocumentClassCode","label":"Document Class Code (DCC)","fullyQualifiedName":"DocumentClassCode"},{"required":false,"placeholder":"","lines":0,"helpTexts":{"prefix":"","postfix":"Identity in accordance with Company Standard"},"spacing":{},"type":"textBox","name":"DocumentIDW","label":"Document Id","fullyQualifiedName":"DocumentIDW"},{"dataSource":"LanguageCodes","displayColumn":"showName","hideIfNoUserInteractionRequired":false,"distinct":true,"required":true,"autoSelectFirstOption":true,"helpTexts":{"prefix":"","postfix":""},"spacing":{},"type":"dropDown","name":"LanguageCode","label":"Language Code","fullyQualifiedName":"LanguageCode"},{"required":false,"placeholder":"","lines":0,"defaultValue":"A","helpTexts":{"prefix":"","postfix":""},"spacing":{},"type":"textBox","name":"RevisionW","label":"Document Revision Id","fullyQualifiedName":"RevisionW"},{"required":true,"placeholder":"","lines":0,"defaultValue":"%Date:yyyy%","helpTexts":{"prefix":"","postfix":"Year of first publication - Date format %Date:yyyy%  will be replaced by current year"},"spacing":{},"type":"textBox","name":"CopyrightInformation","label":"Copyright Year","fullyQualifiedName":"CopyrightInformation"}],"formDataEntries":[{"name":"DocumentTitle","value":"A+8SuhjvHhn2MZyak3eTACLV3t2axQq/5PMreXVgZLI="},{"name":"PreparedDate","value":"V0FSd9jUplIqjVapLARDOg=="},{"name":"PreparedBy","value":"q/tOOoV8OF82a1jVh5bEe+tI13e20PmwOsxEHBIneGs="},{"name":"LifecycleStatus","value":"WSUdsIsC9MOFAyEadaIahA=="},{"name":"SecurityLevelW","value":"WSUdsIsC9MOFAyEadaIahA=="},{"name":"DocumentKind","value":"WSUdsIsC9MOFAyEadaIahA=="},{"name":"LanguageCode","value":"WSUdsIsC9MOFAyEadaIahA=="},{"name":"RevisionW","value":"+mRM068GdQp/nQUX2BKr8A=="},{"name":"CopyrightInformation","value":"NDHZwVXLslGmH/hpTNir3w=="}]}]]></TemplafyFormConfiguration>
</file>

<file path=customXml/item4.xml><?xml version="1.0" encoding="utf-8"?>
<ABBTempCustomXMLPart xmlns="http://schemas.abb.com/Office/ABBTempCustomXMLPart">
  <LifecycleStatus>Draft</LifecycleStatus>
  <SecurityLevel>Internal</SecurityLevel>
  <DocumentId/>
  <DocumentRevisionId>A</DocumentRevisionId>
  <LanguageCode>en</LanguageCode>
  <YearOfFirstPublication/>
</ABBTempCustomXMLPart>
</file>

<file path=customXml/item5.xml><?xml version="1.0" encoding="utf-8"?>
<p:properties xmlns:p="http://schemas.microsoft.com/office/2006/metadata/properties" xmlns:xsi="http://www.w3.org/2001/XMLSchema-instance" xmlns:pc="http://schemas.microsoft.com/office/infopath/2007/PartnerControls">
  <documentManagement>
    <Content xmlns="f8a5f7f7-ac98-43df-b353-23d037410d82" xsi:nil="true"/>
  </documentManagement>
</p:properties>
</file>

<file path=customXml/item6.xml><?xml version="1.0" encoding="utf-8"?>
<Update>
  <Cmd case="SkabelonDesign.DocumentData:DefineData" variableName="ReferenceNo">
    <Doc.Prop.ReferenceNo>
      <Doc.Prop.ReferenceNo/>
    </Doc.Prop.ReferenceNo>
    <s/>
  </Cmd>
  <Cmd case="SkabelonDesign.DocumentData:DefineData" variableName="BasedOn">
    <Doc.Prop.BasedOn>
      <Doc.Prop.BasedOn/>
    </Doc.Prop.BasedOn>
    <s/>
  </Cmd>
  <Cmd case="SkabelonDesign.DocumentData:DefineData" variableName="BasedOnDocumentId">
    <Doc.Prop.BasedOnDocumentId>
      <Doc.Prop.BasedOnDocumentId/>
    </Doc.Prop.BasedOnDocumentId>
    <s/>
  </Cmd>
  <Cmd case="SkabelonDesign.DocumentData:DefineData" variableName="BasedOnLanguageCode">
    <Doc.Prop.BasedOnLanguageCode>
      <Doc.Prop.BasedOnLanguageCode/>
    </Doc.Prop.BasedOnLanguageCode>
    <s/>
  </Cmd>
  <Cmd case="SkabelonDesign.DocumentData:DefineData" variableName="BasedOnDocumentRevisionId">
    <Doc.Prop.BasedOnDocumentRevisionId>
      <Doc.Prop.BasedOnDocumentRevisionId/>
    </Doc.Prop.BasedOnDocumentRevisionId>
    <s/>
  </Cmd>
  <Cmd case="SkabelonDesign.DocumentData:DefineData" variableName="BasedOnDocumentPartId">
    <Doc.Prop.BasedOnDocumentPartId>
      <Doc.Prop.BasedOnDocumentPartId/>
    </Doc.Prop.BasedOnDocumentPartId>
    <s/>
  </Cmd>
  <Cmd case="SkabelonDesign.DocumentData:DefineData" variableName="CustomerName">
    <Doc.Prop.CustomerName>
      <Doc.Prop.CustomerName/>
    </Doc.Prop.CustomerName>
    <s/>
  </Cmd>
  <Cmd case="SkabelonDesign.DocumentData:DefineData" variableName="ProjectName">
    <Doc.Prop.ProjectName>
      <Doc.Prop.ProjectName/>
    </Doc.Prop.ProjectName>
    <s/>
  </Cmd>
  <Cmd case="SkabelonDesign.DocumentData:DefineData" variableName="ProjectId">
    <Doc.Prop.ProjectId>
      <Doc.Prop.ProjectId/>
    </Doc.Prop.ProjectId>
    <s/>
  </Cmd>
  <Cmd case="SkabelonDesign.DocumentData:DefineData" variableName="DocumentIdExternal">
    <Doc.Prop.DocumentIdExternal>
      <Doc.Prop.DocumentIdExternal/>
    </Doc.Prop.DocumentIdExternal>
    <s/>
  </Cmd>
  <Cmd case="SkabelonDesign.DocumentData:DefineData" variableName="DocumentClassIdIEC61355">
    <Doc.Prop.DocumentClassIdIEC61355>
      <Doc.Prop.DocumentClassIdIEC61355/>
    </Doc.Prop.DocumentClassIdIEC61355>
    <s/>
  </Cmd>
  <Cmd case="SkabelonDesign.DocumentData:DefineData" variableName="OccurrenceIdIEC61346">
    <Doc.Prop.OccurrenceIdIEC61346>
      <Doc.Prop.OccurrenceIdIEC61346/>
    </Doc.Prop.OccurrenceIdIEC61346>
    <s/>
  </Cmd>
  <Cmd case="SkabelonDesign.DocumentData:DefineData" variableName="DocumentId">
    <Doc.Prop.DocumentId>
      <Doc.Prop.DocumentId/>
    </Doc.Prop.DocumentId>
    <s/>
  </Cmd>
  <Cmd case="SkabelonDesign.DocumentData:UpdateCustomXml" variableName="DocumentId" xpath="(//*[local-name() = 'documentManagement']/*[local-name() = 'ABB_Coll_DocumentId'])"/>
  <Cmd case="SkabelonDesign.DocumentData:DefineData" variableName="Date">
    <Doc.Prop.Date>
      <Doc.Prop.Date/>
    </Doc.Prop.Date>
    <s/>
  </Cmd>
  <Cmd case="SkabelonDesign.DocumentData:DefineData" variableName="Addressinput">
    <Doc.Prop.Addressinput>
      <Doc.Prop.Addressinput/>
    </Doc.Prop.Addressinput>
    <s/>
  </Cmd>
  <Cmd case="SkabelonDesign.DocumentData:DefineData" variableName="Business">
    <Doc.Prop.Business>
      <Doc.Prop.Business/>
    </Doc.Prop.Business>
    <s/>
  </Cmd>
  <Cmd case="SkabelonDesign.DocumentData:DefineData" variableName="CreatorName">
    <Doc.Prop.CreatorName>
      <Doc.Prop.CreatorName/>
    </Doc.Prop.CreatorName>
    <s/>
  </Cmd>
  <Cmd case="SkabelonDesign.DocumentData:DefineData" variableName="From">
    <Doc.Prop.From>
      <Doc.Prop.From/>
    </Doc.Prop.From>
    <s/>
  </Cmd>
  <Cmd case="SkabelonDesign.DocumentData:DefineData" variableName="PhoneDirect">
    <Doc.Prop.PhoneDirect>
      <Doc.Prop.PhoneDirect/>
    </Doc.Prop.PhoneDirect>
    <s/>
  </Cmd>
  <Cmd case="SkabelonDesign.DocumentData:DefineData" variableName="FAXDirect">
    <Doc.Prop.FAXDirect>
      <Doc.Prop.FAXDirect/>
    </Doc.Prop.FAXDirect>
    <s/>
  </Cmd>
  <Cmd case="SkabelonDesign.DocumentData:DefineData" variableName="E-mail">
    <Doc.Prop.E-mail>
      <Doc.Prop.E-mail/>
    </Doc.Prop.E-mail>
    <s/>
  </Cmd>
  <Cmd case="SkabelonDesign.DocumentData:DefineData" variableName="Cc">
    <Doc.Prop.Cc>
      <Doc.Prop.Cc/>
    </Doc.Prop.Cc>
    <s/>
  </Cmd>
  <Cmd case="SkabelonDesign.DocumentData:DefineData" variableName="JobTitle">
    <Doc.Prop.JobTitle>
      <Doc.Prop.JobTitle/>
    </Doc.Prop.JobTitle>
    <s/>
  </Cmd>
  <Cmd case="SkabelonDesign.DocumentData:DefineData" variableName="LanguageCode">
    <Doc.Prop.LanguageCode>
      <Doc.Prop.LanguageCode/>
    </Doc.Prop.LanguageCode>
    <s/>
  </Cmd>
  <cmd case="SkabelonDesign.DocumentData:UpdateCustomXml" variableName="LanguageCode" xpath="(//*[local-name() = 'documentManagement']/*[local-name() = 'o8cb8facb2054f9d919ea0674048ef40']/*[local-name() = 'Terms']/*[local-name() = 'TermInfo']/*[local-name() = 'TermName'])"/>
  <Cmd case="SkabelonDesign.DocumentData:DefineData" variableName="LanguageCodeGUID">
    <Doc.Prop.LanguageCodeGUID>
      <Doc.Prop.LanguageCodeGUID/>
    </Doc.Prop.LanguageCodeGUID>
    <s/>
  </Cmd>
  <cmd case="SkabelonDesign.DocumentData:UpdateCustomXml" variableName="LanguageCodeGUID" xpath="(//*[local-name() = 'documentManagement']/*[local-name() = 'o8cb8facb2054f9d919ea0674048ef40']/*[local-name() = 'Terms']/*[local-name() = 'TermInfo']/*[local-name() = 'TermId'])"/>
  <Cmd case="SkabelonDesign.DocumentData:DefineData" variableName="DocumentRevisionId">
    <Doc.Prop.DocumentRevisionId>
      <Doc.Prop.DocumentRevisionId/>
    </Doc.Prop.DocumentRevisionId>
    <s/>
  </Cmd>
  <Cmd case="SkabelonDesign.DocumentData:UpdateCustomXml" variableName="DocumentRevisionId" xpath="(//*[local-name() = 'documentManagement']/*[local-name() = 'DocumentRevisionId'])"/>
  <Cmd case="SkabelonDesign.DocumentData:DefineData" variableName="SecurityLevel">
    <Doc.Prop.SecurityLevel>
      <Doc.Prop.SecurityLevel/>
    </Doc.Prop.SecurityLevel>
    <s/>
  </Cmd>
  <Cmd case="SkabelonDesign.DocumentData:UpdateCustomXml" variableName="SecurityLevel" xpath="(//*[local-name() = 'documentManagement']/*[local-name() = 'ABB_Coll_SecurityLevel'])"/>
  <Cmd case="SkabelonDesign.DocumentData:DefineData" variableName="DocumentKind">
    <Doc.Prop.DocumentKind>
      <Doc.Prop.DocumentKind/>
    </Doc.Prop.DocumentKind>
    <s/>
  </Cmd>
  <cmd case="SkabelonDesign.DocumentData:UpdateCustomXml" variableName="DocumentKind" xpath="(//*[local-name() = 'documentManagement']/*[local-name() = 'na4369807a744182aff6832bcef961df']/*[local-name() = 'Terms']/*[local-name() = 'TermInfo']/*[local-name() = 'TermName'])"/>
  <Cmd case="SkabelonDesign.DocumentData:DefineData" variableName="DocumentKindGUID">
    <Doc.Prop.DocumentKindGUID>
      <Doc.Prop.DocumentKindGUID/>
    </Doc.Prop.DocumentKindGUID>
    <s/>
  </Cmd>
  <cmd case="SkabelonDesign.DocumentData:UpdateCustomXml" variableName="DocumentKindGUID" xpath="(//*[local-name() = 'documentManagement']/*[local-name() = 'na4369807a744182aff6832bcef961df']/*[local-name() = 'Terms']/*[local-name() = 'TermInfo']/*[local-name() = 'TermId'])"/>
  <Cmd case="SkabelonDesign.DocumentData:DefineData" variableName="CompanyName">
    <Doc.Prop.CompanyName>
      <Doc.Prop.CompanyName/>
    </Doc.Prop.CompanyName>
    <s/>
  </Cmd>
  <Cmd case="SkabelonDesign.DocumentData:DefineData" variableName="POBox">
    <Doc.Prop.POBox>
      <Doc.Prop.POBox/>
    </Doc.Prop.POBox>
    <s/>
  </Cmd>
  <Cmd case="SkabelonDesign.DocumentData:DefineData" variableName="City">
    <Doc.Prop.City>
      <Doc.Prop.City/>
    </Doc.Prop.City>
    <s/>
  </Cmd>
  <Cmd case="SkabelonDesign.DocumentData:DefineData" variableName="PostalAddress">
    <Doc.Prop.PostalAddress>
      <Doc.Prop.PostalAddress/>
    </Doc.Prop.PostalAddress>
    <s/>
  </Cmd>
  <Cmd case="SkabelonDesign.DocumentData:DefineData" variableName="PreparedByPerson">
    <Doc.Prop.PreparedByPerson>
      <Doc.Prop.PreparedByPerson/>
    </Doc.Prop.PreparedByPerson>
    <s/>
  </Cmd>
  <Cmd case="SkabelonDesign.DocumentData:UpdateCustomXml" variableName="PreparedByPerson" xpath="(//*[local-name() = 'documentManagement']/*[local-name() = 'ABB_Coll_PreparedByPerson'])"/>
  <Cmd case="SkabelonDesign.DocumentData:DefineData" variableName="PreparedDate">
    <Doc.Prop.PreparedDate>
      <Doc.Prop.PreparedDate/>
    </Doc.Prop.PreparedDate>
    <s/>
  </Cmd>
  <Cmd case="SkabelonDesign.DocumentData:UpdateCustomXml" variableName="PreparedDate" xpath="(//*[local-name() = 'documentManagement']/*[local-name() = 'ABB_Coll_PreparedDate'])"/>
  <Cmd case="SkabelonDesign.DocumentData:DefineData" variableName="ApprovedByPerson">
    <Doc.Prop.ApprovedByPerson>
      <Doc.Prop.ApprovedByPerson/>
    </Doc.Prop.ApprovedByPerson>
    <s/>
  </Cmd>
  <Cmd case="SkabelonDesign.DocumentData:DefineData" variableName="ApprovalDate">
    <Doc.Prop.ApprovalDate>
      <Doc.Prop.ApprovalDate/>
    </Doc.Prop.ApprovalDate>
    <s/>
  </Cmd>
  <Cmd case="SkabelonDesign.DocumentData:UpdateCustomXml" variableName="ApprovalDate" xpath="(//*[local-name() = 'documentManagement']/*[local-name() = 'ABB_Coll_ApprovalDate'])"/>
  <Cmd case="SkabelonDesign.DocumentData:DefineData" variableName="LifecycleStatus">
    <Doc.Prop.LifecycleStatus>
      <Doc.Prop.LifecycleStatus/>
    </Doc.Prop.LifecycleStatus>
    <s/>
  </Cmd>
  <Cmd case="SkabelonDesign.DocumentData:UpdateCustomXml" variableName="LifecycleStatus" xpath="(//*[local-name() = 'documentManagement']/*[local-name() = 'ABB_Coll_LifecycleStatus'])"/>
  <Cmd case="SkabelonDesign.DocumentData:DefineData" variableName="CopyrightYear">
    <Doc.Prop.CopyrightYear>
      <Doc.Prop.CopyrightYear/>
    </Doc.Prop.CopyrightYear>
    <s/>
  </Cmd>
  <Cmd case="SkabelonDesign.DocumentData:DefineData" variableName="SecurityLevel">
    <Doc.Prop.SecurityLevel>
      <Doc.Prop.SecurityLevel/>
    </Doc.Prop.SecurityLevel>
    <s/>
  </Cmd>
  <Cmd case="SkabelonDesign.DocumentData:DefineData" variableName="Title">
    <Doc.Prop.Title>
      <Doc.Prop.Title/>
    </Doc.Prop.Title>
    <Doc.Prop.DocumentTitle>
      <Doc.Prop.DocumentTitle/>
    </Doc.Prop.DocumentTitle>
    <s/>
  </Cmd>
  <Cmd case="SkabelonDesign.DocumentData:DefineData" variableName="SupplementaryTitle">
    <Doc.Prop.SupplementaryTitle>
      <Doc.Prop.SupplementaryTitle/>
    </Doc.Prop.SupplementaryTitle>
    <s/>
  </Cmd>
  <Cmd case="SkabelonDesign.DocumentData:DefineData" variableName="CategoryTitle">
    <Doc.Prop.CategoryTitle>
      <Doc.Prop.CategoryTitle/>
    </Doc.Prop.CategoryTitle>
    <s/>
  </Cmd>
  <Cmd case="SkabelonDesign.DocumentData:DefineData" variableName="Year">
    <Doc.Prop.Year>
      <Doc.Prop.Year/>
    </Doc.Prop.Year>
    <s/>
  </Cmd>
  <Cmd case="SkabelonDesign.DocumentData:DefineData" variableName="BusinessArea">
    <Doc.Prop.BusinessArea>
      <Doc.Prop.BusinessArea/>
    </Doc.Prop.BusinessArea>
    <s/>
  </Cmd>
  <Cmd case="SkabelonDesign.DocumentData:DefineData" variableName="OwningOrganization">
    <Doc.Prop.OwningOrganization>
      <Doc.Prop.OwningOrganization/>
    </Doc.Prop.OwningOrganization>
    <s/>
  </Cmd>
  <Cmd case="SkabelonDesign.DocumentData:UpdateCustomXml" variableName="OwningOrganization" xpath="(//*[local-name() = 'documentManagement']/*[local-name() = 'ABB_Coll_OwningOrganization'])"/>
  <Cmd case="SkabelonDesign.DocumentData:DefineData" variableName="Status">
    <Doc.Prop.Status>
      <Doc.Prop.Status/>
    </Doc.Prop.Status>
    <s/>
  </Cmd>
  <Cmd case="SkabelonDesign.DocumentData:DefineData" variableName="Term">
    <Doc.Prop.Term>
      <Doc.Prop.Term/>
    </Doc.Prop.Term>
    <s/>
  </Cmd>
  <cmd case="SkabelonDesign.DocumentData:UpdateCustomXml" variableName="Term" xpath="(//*[local-name() = 'documentManagement']/*[local-name() = 'f1a8b6118a1a4f3ebb578e89f20c0a61']/*[local-name() = 'Terms']/*[local-name() = 'TermInfo']/*[local-name() = 'TermName'])"/>
  <Cmd case="SkabelonDesign.DocumentData:DefineData" variableName="TermGUID">
    <Doc.Prop.TermGUID>
      <Doc.Prop.TermGUID/>
    </Doc.Prop.TermGUID>
    <s/>
  </Cmd>
  <cmd case="SkabelonDesign.DocumentData:UpdateCustomXml" variableName="TermGUID" xpath="(//*[local-name() = 'documentManagement']/*[local-name() = 'f1a8b6118a1a4f3ebb578e89f20c0a61']/*[local-name() = 'Terms']/*[local-name() = 'TermInfo']/*[local-name() = 'TermId'])"/>
  <Cmd case="SkabelonDesign.DocumentData:DefineData" variableName="Copyright">
    <Doc.Prop.CopyrightYear>
      <s>
				© Hitachi ABB Power Grids 
			</s>
      <Doc.Prop.CopyrightYear/>
      <s>
				. All rights reserved
			</s>
    </Doc.Prop.CopyrightYear>
    <Custom Name="Doc.XPath/*[local-name() = 'GrowBusinessDocument']/*[local-name() = 'DocumentTitle.Title']">
      <Custom Name="Doc.XPath/*[local-name() = 'GrowBusinessDocument']/*[local-name() = 'DocumentTitle.Title']"/>
    </Custom>
    <s/>
  </Cmd>
  <Cmd case="SkabelonDesign.DocumentData:DefineData" variableName="DocumentRevisionIdLabelAndValue">
    <Doc.Prop.DocumentRevisionId>
      <s>
				 - Rev:  
			</s>
      <Doc.Prop.DocumentRevisionId/>
    </Doc.Prop.DocumentRevisionId>
    <s/>
  </Cmd>
  <Cmd case="SkabelonDesign.DocumentData:DefineData" variableName="PPMetadata">
    <Doc.Prop.DocumentID>
      <Doc.Prop.Date/>
      <s>
				 - Document ID:
			</s>
      <Doc.Prop.DocumentID/>
      <DocumentRevisionIdLabelAndValue/>
    </Doc.Prop.DocumentID>
    <Doc.Prop.Date>
      <Doc.Prop.Date/>
    </Doc.Prop.Date>
    <s/>
  </Cmd>
  <Cmd case="SkabelonDesign.DocumentData:DefineData" variableName="DocumentIdLabel">
    <Doc.Prop.DocumentID>
      <s>
				Document ID.:
			</s>
    </Doc.Prop.DocumentID>
    <s/>
  </Cmd>
  <Cmd case="SkabelonDesign.DocumentData:DefineData" variableName="DocumentRevisionIdLabel">
    <Doc.Prop.DocumentID>
      <s>
				Rev.:
			</s>
    </Doc.Prop.DocumentID>
    <s/>
  </Cmd>
  <Cmd case="BaseExtensions:If" if-1-type="documentprop" if-1-key="SecurityLevel" if-1-value="Internal">
    <True>
      <Cmd case="BaseExtensions:show-hide-pp" show="True" ShapeNames="Internal"/>
      <Cmd case="BaseExtensions:show-hide-pp" show="False" ShapeNames="Confidential"/>
      <Cmd case="BaseExtensions:show-hide-pp" show="False" ShapeNames="Strictly Confidential"/>
      <Cmd case="BaseExtensions:show-hide-pp" show="False" ShapeNames="Public"/>
    </True>
  </Cmd>
  <Cmd case="BaseExtensions:If" if-1-type="documentprop" if-1-key="SecurityLevel" if-1-value="Confidential">
    <True>
      <Cmd case="BaseExtensions:show-hide-pp" show="False" ShapeNames="Internal"/>
      <Cmd case="BaseExtensions:show-hide-pp" show="True" ShapeNames="Confidential"/>
      <Cmd case="BaseExtensions:show-hide-pp" show="False" ShapeNames="Strictly Confidential"/>
      <Cmd case="BaseExtensions:show-hide-pp" show="False" ShapeNames="Public"/>
    </True>
  </Cmd>
  <Cmd case="BaseExtensions:If" if-1-type="documentprop" if-1-key="SecurityLevel" if-1-value="Strictly Confidential">
    <True>
      <Cmd case="BaseExtensions:show-hide-pp" show="False" ShapeNames="Internal"/>
      <Cmd case="BaseExtensions:show-hide-pp" show="False" ShapeNames="Confidential"/>
      <Cmd case="BaseExtensions:show-hide-pp" show="True" ShapeNames="Strictly Confidential"/>
      <Cmd case="BaseExtensions:show-hide-pp" show="False" ShapeNames="Public"/>
    </True>
  </Cmd>
  <Cmd case="BaseExtensions:If" if-1-type="documentprop" if-1-key="SecurityLevel" if-1-value="Public">
    <True>
      <Cmd case="BaseExtensions:show-hide-pp" show="False" ShapeNames="Internal"/>
      <Cmd case="BaseExtensions:show-hide-pp" show="False" ShapeNames="Confidential"/>
      <Cmd case="BaseExtensions:show-hide-pp" show="False" ShapeNames="Strictly Confidential"/>
      <Cmd case="BaseExtensions:show-hide-pp" show="True" ShapeNames="Public"/>
    </True>
  </Cmd>
</Update>
<!--
	<Cmd case="BaseExtensions:If" 
	if-1-type="docpropmap" 
	if-1-key="TemplafyTenantId" 
	if-1-value="+powergrids;powergridsuat"
	if-2-type="docpropmap" 	
	if-2-key="SecurityLevel" 
	if-2-value="+Strictly Confidential"	
	>
		<True>
			<Cmd case="BaseExtensions:delete-content" type="shape" identifier="Internal"/>
			<Cmd case="BaseExtensions:delete-content" type="shape" identifier="Public"/>
			<Cmd case="BaseExtensions:delete-content" type="shape" identifier="Confidential"/>		
			<Cmd case="BaseExtensions:find-shape-bring-to-front" 
		layout-1-name="01_Cover Slide1"
		shape-1-name-1="Strictly Confidential"	
		layout-2-name="03_Cover Slide 2"
		shape-2-name-1="Strictly Confidential"	
	/>
		</True>
	</Cmd>	
<Cmd case="BaseExtensions:If" 
	if-1-type="docpropmap" 
	if-1-key="TemplafyTenantId" 
	if-1-value="+powergrids;powergridsuat"
	if-2-key="SecurityLevel" 
	if-2-value="+Strictly Confidential"	
	>
	<True>
		<Cmd case="BaseExtensions:find-shape-bring-to-front" 
		layout-1-name="01_Cover Slide1"
		shape-1-name-1="Strictly Confidential"	
		shape-1-name-2="Internal"
		shape-1-name-3="Public"	
		shape-1-name-4="Confidential"	
		layout-2-name="03_Cover Slide 2"
		shape-2-name-1="Strictly Confidential"	
		shape-2-name-2="Internal"
		shape-2-name-3="Public"	
		shape-2-name-4="Confidential"
	/>
	</True>
</Cmd>	
-->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E0A1F9-AD14-41D5-962A-560CE7080345}">
  <ds:schemaRefs/>
</ds:datastoreItem>
</file>

<file path=customXml/itemProps2.xml><?xml version="1.0" encoding="utf-8"?>
<ds:datastoreItem xmlns:ds="http://schemas.openxmlformats.org/officeDocument/2006/customXml" ds:itemID="{486AE25E-F46C-49FB-93D0-E5120BD450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6f7da5-3597-4ede-a9f8-88a60a59e10a"/>
    <ds:schemaRef ds:uri="fe71f010-33b9-470f-bd00-a943c449ab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9EA48E-90A0-4F0C-B36A-068A0E912D91}">
  <ds:schemaRefs/>
</ds:datastoreItem>
</file>

<file path=customXml/itemProps4.xml><?xml version="1.0" encoding="utf-8"?>
<ds:datastoreItem xmlns:ds="http://schemas.openxmlformats.org/officeDocument/2006/customXml" ds:itemID="{5F264419-1DEA-4EBF-B2D3-E16ACAA9AC93}">
  <ds:schemaRefs>
    <ds:schemaRef ds:uri="http://schemas.abb.com/Office/ABBTempCustomXMLPart"/>
  </ds:schemaRefs>
</ds:datastoreItem>
</file>

<file path=customXml/itemProps5.xml><?xml version="1.0" encoding="utf-8"?>
<ds:datastoreItem xmlns:ds="http://schemas.openxmlformats.org/officeDocument/2006/customXml" ds:itemID="{C8EA3A31-65DC-4805-AFED-FE1E599C345D}">
  <ds:schemaRefs>
    <ds:schemaRef ds:uri="http://schemas.microsoft.com/office/2006/metadata/properties"/>
    <ds:schemaRef ds:uri="http://schemas.microsoft.com/office/infopath/2007/PartnerControls"/>
    <ds:schemaRef ds:uri="f8a5f7f7-ac98-43df-b353-23d037410d82"/>
  </ds:schemaRefs>
</ds:datastoreItem>
</file>

<file path=customXml/itemProps6.xml><?xml version="1.0" encoding="utf-8"?>
<ds:datastoreItem xmlns:ds="http://schemas.openxmlformats.org/officeDocument/2006/customXml" ds:itemID="{44641B92-2CFD-4FCA-812C-D12B465420FC}">
  <ds:schemaRefs/>
</ds:datastoreItem>
</file>

<file path=customXml/itemProps7.xml><?xml version="1.0" encoding="utf-8"?>
<ds:datastoreItem xmlns:ds="http://schemas.openxmlformats.org/officeDocument/2006/customXml" ds:itemID="{B265D45A-D8C2-4B5E-83EC-21A484DCF8D5}">
  <ds:schemaRefs>
    <ds:schemaRef ds:uri="http://schemas.microsoft.com/sharepoint/v3/contenttype/forms"/>
  </ds:schemaRefs>
</ds:datastoreItem>
</file>

<file path=customXml/itemProps8.xml><?xml version="1.0" encoding="utf-8"?>
<ds:datastoreItem xmlns:ds="http://schemas.openxmlformats.org/officeDocument/2006/customXml" ds:itemID="{A09EA375-1C12-4AEA-A47C-7EF3438B9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835</Words>
  <Characters>4763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Technical Project Document</vt:lpstr>
    </vt:vector>
  </TitlesOfParts>
  <Company/>
  <LinksUpToDate>false</LinksUpToDate>
  <CharactersWithSpaces>5587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Project Document</dc:title>
  <dc:subject/>
  <dc:creator>Hitachi ABB Power Grids</dc:creator>
  <cp:keywords/>
  <cp:lastModifiedBy>Thobile Ndlovu</cp:lastModifiedBy>
  <cp:revision>5</cp:revision>
  <cp:lastPrinted>2022-02-03T08:07:00Z</cp:lastPrinted>
  <dcterms:created xsi:type="dcterms:W3CDTF">2022-02-03T08:13:00Z</dcterms:created>
  <dcterms:modified xsi:type="dcterms:W3CDTF">2022-02-14T08:23:00Z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0x0101009DDF10F723F1A64193C040D5A2BAD795</vt:lpwstr>
  </property>
  <property fmtid="{D5CDD505-2E9C-101B-9397-08002B2CF9AE}" pid="3" name="TemplafyTimeStamp">
    <vt:lpwstr>2020-11-10T09:31:24.0372166Z</vt:lpwstr>
  </property>
  <property fmtid="{D5CDD505-2E9C-101B-9397-08002B2CF9AE}" pid="4" name="DocumentId">
    <vt:lpwstr/>
  </property>
  <property fmtid="{D5CDD505-2E9C-101B-9397-08002B2CF9AE}" pid="5" name="DocumentPartId">
    <vt:lpwstr> </vt:lpwstr>
  </property>
  <property fmtid="{D5CDD505-2E9C-101B-9397-08002B2CF9AE}" pid="6" name="LanguageCode">
    <vt:lpwstr>en</vt:lpwstr>
  </property>
  <property fmtid="{D5CDD505-2E9C-101B-9397-08002B2CF9AE}" pid="7" name="DocumentRevisionId">
    <vt:lpwstr>A</vt:lpwstr>
  </property>
  <property fmtid="{D5CDD505-2E9C-101B-9397-08002B2CF9AE}" pid="8" name="Lifecycle">
    <vt:lpwstr> </vt:lpwstr>
  </property>
  <property fmtid="{D5CDD505-2E9C-101B-9397-08002B2CF9AE}" pid="9" name="DocumentKind">
    <vt:lpwstr>3D model</vt:lpwstr>
  </property>
  <property fmtid="{D5CDD505-2E9C-101B-9397-08002B2CF9AE}" pid="10" name="SecurityLevel">
    <vt:lpwstr>Internal</vt:lpwstr>
  </property>
  <property fmtid="{D5CDD505-2E9C-101B-9397-08002B2CF9AE}" pid="11" name="OwningOrganization">
    <vt:lpwstr>ADMIND spółką z ograniczoną odpowiedzialnością sp. k.</vt:lpwstr>
  </property>
  <property fmtid="{D5CDD505-2E9C-101B-9397-08002B2CF9AE}" pid="12" name="PreparedByPerson">
    <vt:lpwstr>Joanna Jastrzębska</vt:lpwstr>
  </property>
  <property fmtid="{D5CDD505-2E9C-101B-9397-08002B2CF9AE}" pid="13" name="PreparedDate">
    <vt:lpwstr>2021-01-13</vt:lpwstr>
  </property>
  <property fmtid="{D5CDD505-2E9C-101B-9397-08002B2CF9AE}" pid="14" name="ApprovedByPerson">
    <vt:lpwstr/>
  </property>
  <property fmtid="{D5CDD505-2E9C-101B-9397-08002B2CF9AE}" pid="15" name="ApprovalDate">
    <vt:lpwstr/>
  </property>
  <property fmtid="{D5CDD505-2E9C-101B-9397-08002B2CF9AE}" pid="16" name="CombinedDocumentId">
    <vt:lpwstr> </vt:lpwstr>
  </property>
  <property fmtid="{D5CDD505-2E9C-101B-9397-08002B2CF9AE}" pid="17" name="DocumentVersionId">
    <vt:lpwstr> </vt:lpwstr>
  </property>
  <property fmtid="{D5CDD505-2E9C-101B-9397-08002B2CF9AE}" pid="18" name="SupplementaryTitle">
    <vt:lpwstr/>
  </property>
  <property fmtid="{D5CDD505-2E9C-101B-9397-08002B2CF9AE}" pid="19" name="TitleEnglish">
    <vt:lpwstr> </vt:lpwstr>
  </property>
  <property fmtid="{D5CDD505-2E9C-101B-9397-08002B2CF9AE}" pid="20" name="CreatorName">
    <vt:lpwstr>Joanna Jastrzębska</vt:lpwstr>
  </property>
  <property fmtid="{D5CDD505-2E9C-101B-9397-08002B2CF9AE}" pid="21" name="ResponsibleDepartment">
    <vt:lpwstr> </vt:lpwstr>
  </property>
  <property fmtid="{D5CDD505-2E9C-101B-9397-08002B2CF9AE}" pid="22" name="BasedOnDocumentId">
    <vt:lpwstr/>
  </property>
  <property fmtid="{D5CDD505-2E9C-101B-9397-08002B2CF9AE}" pid="23" name="BasedOnDocumentPartId">
    <vt:lpwstr/>
  </property>
  <property fmtid="{D5CDD505-2E9C-101B-9397-08002B2CF9AE}" pid="24" name="BasedOnDocumentRevisionId">
    <vt:lpwstr/>
  </property>
  <property fmtid="{D5CDD505-2E9C-101B-9397-08002B2CF9AE}" pid="25" name="BasedOnLanguageCode">
    <vt:lpwstr/>
  </property>
  <property fmtid="{D5CDD505-2E9C-101B-9397-08002B2CF9AE}" pid="26" name="Replaces">
    <vt:lpwstr> </vt:lpwstr>
  </property>
  <property fmtid="{D5CDD505-2E9C-101B-9397-08002B2CF9AE}" pid="27" name="ReplacedBy">
    <vt:lpwstr> </vt:lpwstr>
  </property>
  <property fmtid="{D5CDD505-2E9C-101B-9397-08002B2CF9AE}" pid="28" name="Coverage">
    <vt:lpwstr> </vt:lpwstr>
  </property>
  <property fmtid="{D5CDD505-2E9C-101B-9397-08002B2CF9AE}" pid="29" name="RetentionDate">
    <vt:lpwstr> </vt:lpwstr>
  </property>
  <property fmtid="{D5CDD505-2E9C-101B-9397-08002B2CF9AE}" pid="30" name="ProductId">
    <vt:lpwstr> </vt:lpwstr>
  </property>
  <property fmtid="{D5CDD505-2E9C-101B-9397-08002B2CF9AE}" pid="31" name="ProductFamily">
    <vt:lpwstr> </vt:lpwstr>
  </property>
  <property fmtid="{D5CDD505-2E9C-101B-9397-08002B2CF9AE}" pid="32" name="ProductSuite">
    <vt:lpwstr> </vt:lpwstr>
  </property>
  <property fmtid="{D5CDD505-2E9C-101B-9397-08002B2CF9AE}" pid="33" name="Platform">
    <vt:lpwstr> </vt:lpwstr>
  </property>
  <property fmtid="{D5CDD505-2E9C-101B-9397-08002B2CF9AE}" pid="34" name="ProductName">
    <vt:lpwstr> </vt:lpwstr>
  </property>
  <property fmtid="{D5CDD505-2E9C-101B-9397-08002B2CF9AE}" pid="35" name="ProductClass">
    <vt:lpwstr> </vt:lpwstr>
  </property>
  <property fmtid="{D5CDD505-2E9C-101B-9397-08002B2CF9AE}" pid="36" name="Item">
    <vt:lpwstr> </vt:lpwstr>
  </property>
  <property fmtid="{D5CDD505-2E9C-101B-9397-08002B2CF9AE}" pid="37" name="ProductVersion">
    <vt:lpwstr> </vt:lpwstr>
  </property>
  <property fmtid="{D5CDD505-2E9C-101B-9397-08002B2CF9AE}" pid="38" name="ProjectName">
    <vt:lpwstr/>
  </property>
  <property fmtid="{D5CDD505-2E9C-101B-9397-08002B2CF9AE}" pid="39" name="ProjectId">
    <vt:lpwstr/>
  </property>
  <property fmtid="{D5CDD505-2E9C-101B-9397-08002B2CF9AE}" pid="40" name="Customer">
    <vt:lpwstr> </vt:lpwstr>
  </property>
  <property fmtid="{D5CDD505-2E9C-101B-9397-08002B2CF9AE}" pid="41" name="ExternalDocumentId">
    <vt:lpwstr> </vt:lpwstr>
  </property>
  <property fmtid="{D5CDD505-2E9C-101B-9397-08002B2CF9AE}" pid="42" name="ReferenceDesignation">
    <vt:lpwstr> </vt:lpwstr>
  </property>
  <property fmtid="{D5CDD505-2E9C-101B-9397-08002B2CF9AE}" pid="43" name="DocumentClassIdIEC61355">
    <vt:lpwstr/>
  </property>
  <property fmtid="{D5CDD505-2E9C-101B-9397-08002B2CF9AE}" pid="44" name="CopyrightYear">
    <vt:lpwstr>2021</vt:lpwstr>
  </property>
  <property fmtid="{D5CDD505-2E9C-101B-9397-08002B2CF9AE}" pid="45" name="LifeCycleStatus">
    <vt:lpwstr>Draft</vt:lpwstr>
  </property>
  <property fmtid="{D5CDD505-2E9C-101B-9397-08002B2CF9AE}" pid="46" name="TemplafyTenantId">
    <vt:lpwstr>powergrids</vt:lpwstr>
  </property>
  <property fmtid="{D5CDD505-2E9C-101B-9397-08002B2CF9AE}" pid="47" name="TemplafyTemplateId">
    <vt:lpwstr>637285083444831453</vt:lpwstr>
  </property>
  <property fmtid="{D5CDD505-2E9C-101B-9397-08002B2CF9AE}" pid="48" name="TemplafyUserProfileId">
    <vt:lpwstr>637453529322158799</vt:lpwstr>
  </property>
  <property fmtid="{D5CDD505-2E9C-101B-9397-08002B2CF9AE}" pid="49" name="TemplafyLanguageCode">
    <vt:lpwstr>en-US</vt:lpwstr>
  </property>
  <property fmtid="{D5CDD505-2E9C-101B-9397-08002B2CF9AE}" pid="50" name="CustomerName">
    <vt:lpwstr/>
  </property>
  <property fmtid="{D5CDD505-2E9C-101B-9397-08002B2CF9AE}" pid="51" name="DocumentIdExternal">
    <vt:lpwstr/>
  </property>
  <property fmtid="{D5CDD505-2E9C-101B-9397-08002B2CF9AE}" pid="52" name="OccurrenceIdIEC61346">
    <vt:lpwstr/>
  </property>
  <property fmtid="{D5CDD505-2E9C-101B-9397-08002B2CF9AE}" pid="53" name="LanguageCodeGUID">
    <vt:lpwstr>645eeacf-9e24-46f0-b6e5-4c5343c3dda6</vt:lpwstr>
  </property>
  <property fmtid="{D5CDD505-2E9C-101B-9397-08002B2CF9AE}" pid="54" name="DocumentKindGUID">
    <vt:lpwstr>a82cccbf-c9ea-434b-9370-b1340cedaebf</vt:lpwstr>
  </property>
  <property fmtid="{D5CDD505-2E9C-101B-9397-08002B2CF9AE}" pid="55" name="DocumentTitle">
    <vt:lpwstr>Technical Project Document</vt:lpwstr>
  </property>
</Properties>
</file>