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A08E7" w14:textId="5DC156F7" w:rsidR="00EB2A4B" w:rsidRPr="00F900CC" w:rsidRDefault="00791D41" w:rsidP="00EB2A4B">
      <w:pPr>
        <w:rPr>
          <w:rFonts w:ascii="Arial" w:hAnsi="Arial" w:cs="Arial"/>
          <w:b/>
          <w:bCs/>
          <w:color w:val="1F497D"/>
          <w:sz w:val="52"/>
          <w:szCs w:val="52"/>
          <w:lang w:val="en-US"/>
        </w:rPr>
      </w:pPr>
      <w:r>
        <w:rPr>
          <w:rFonts w:ascii="Arial" w:hAnsi="Arial" w:cs="Arial"/>
          <w:b/>
          <w:sz w:val="52"/>
          <w:szCs w:val="52"/>
        </w:rPr>
        <w:t>PRESS RELEASE</w:t>
      </w:r>
    </w:p>
    <w:p w14:paraId="3C844C34" w14:textId="13D2E25A" w:rsidR="00C014AF" w:rsidRPr="00AF0DF2" w:rsidRDefault="00D86104" w:rsidP="00EB4C2F">
      <w:pPr>
        <w:spacing w:line="240" w:lineRule="auto"/>
        <w:rPr>
          <w:rFonts w:ascii="Arial" w:hAnsi="Arial" w:cs="Arial"/>
          <w:sz w:val="28"/>
          <w:szCs w:val="28"/>
        </w:rPr>
      </w:pPr>
      <w:r>
        <w:rPr>
          <w:rFonts w:ascii="Arial" w:hAnsi="Arial" w:cs="Arial"/>
          <w:sz w:val="28"/>
          <w:szCs w:val="28"/>
        </w:rPr>
        <w:t xml:space="preserve">Zutari </w:t>
      </w:r>
      <w:r w:rsidR="008A2BAC">
        <w:rPr>
          <w:rFonts w:ascii="Arial" w:hAnsi="Arial" w:cs="Arial"/>
          <w:sz w:val="28"/>
          <w:szCs w:val="28"/>
        </w:rPr>
        <w:t xml:space="preserve">assists </w:t>
      </w:r>
      <w:r w:rsidR="00672590">
        <w:rPr>
          <w:rFonts w:ascii="Arial" w:hAnsi="Arial" w:cs="Arial"/>
          <w:sz w:val="28"/>
          <w:szCs w:val="28"/>
        </w:rPr>
        <w:t xml:space="preserve">FirstRand </w:t>
      </w:r>
      <w:r w:rsidR="001211A4">
        <w:rPr>
          <w:rFonts w:ascii="Arial" w:hAnsi="Arial" w:cs="Arial"/>
          <w:sz w:val="28"/>
          <w:szCs w:val="28"/>
        </w:rPr>
        <w:t xml:space="preserve">to </w:t>
      </w:r>
      <w:r>
        <w:rPr>
          <w:rFonts w:ascii="Arial" w:hAnsi="Arial" w:cs="Arial"/>
          <w:sz w:val="28"/>
          <w:szCs w:val="28"/>
        </w:rPr>
        <w:t xml:space="preserve">achieve a 4 </w:t>
      </w:r>
      <w:r w:rsidR="00B72086" w:rsidRPr="00B72086">
        <w:rPr>
          <w:rFonts w:ascii="Arial" w:hAnsi="Arial" w:cs="Arial"/>
          <w:sz w:val="28"/>
          <w:szCs w:val="28"/>
        </w:rPr>
        <w:t xml:space="preserve">Green Star rating </w:t>
      </w:r>
      <w:r w:rsidR="001211A4">
        <w:rPr>
          <w:rFonts w:ascii="Arial" w:hAnsi="Arial" w:cs="Arial"/>
          <w:sz w:val="28"/>
          <w:szCs w:val="28"/>
        </w:rPr>
        <w:t>at</w:t>
      </w:r>
      <w:r>
        <w:rPr>
          <w:rFonts w:ascii="Arial" w:hAnsi="Arial" w:cs="Arial"/>
          <w:sz w:val="28"/>
          <w:szCs w:val="28"/>
        </w:rPr>
        <w:t xml:space="preserve"> </w:t>
      </w:r>
      <w:r w:rsidR="00B72086" w:rsidRPr="00B72086">
        <w:rPr>
          <w:rFonts w:ascii="Arial" w:hAnsi="Arial" w:cs="Arial"/>
          <w:sz w:val="28"/>
          <w:szCs w:val="28"/>
        </w:rPr>
        <w:t>8 Merchant Place</w:t>
      </w:r>
    </w:p>
    <w:p w14:paraId="58E075C2" w14:textId="4AE189A5" w:rsidR="001126A9" w:rsidRDefault="003F1949" w:rsidP="00592420">
      <w:pPr>
        <w:spacing w:line="240" w:lineRule="auto"/>
        <w:rPr>
          <w:rFonts w:cs="Arial"/>
          <w:iCs/>
        </w:rPr>
      </w:pPr>
      <w:r>
        <w:rPr>
          <w:rFonts w:cs="Arial"/>
          <w:b/>
          <w:iCs/>
        </w:rPr>
        <w:t xml:space="preserve">26 January </w:t>
      </w:r>
      <w:r w:rsidR="00D35631">
        <w:rPr>
          <w:rFonts w:cs="Arial"/>
          <w:b/>
          <w:iCs/>
        </w:rPr>
        <w:t>2022</w:t>
      </w:r>
      <w:r w:rsidR="00171C23" w:rsidRPr="00AF0DF2">
        <w:rPr>
          <w:rFonts w:cs="Arial"/>
          <w:b/>
          <w:iCs/>
        </w:rPr>
        <w:t>:</w:t>
      </w:r>
      <w:r w:rsidR="00BE1277">
        <w:rPr>
          <w:rFonts w:cs="Arial"/>
          <w:b/>
          <w:iCs/>
        </w:rPr>
        <w:t xml:space="preserve"> </w:t>
      </w:r>
      <w:r w:rsidR="00592420">
        <w:rPr>
          <w:rFonts w:cs="Arial"/>
          <w:iCs/>
        </w:rPr>
        <w:t>Identifying</w:t>
      </w:r>
      <w:r w:rsidR="00592420" w:rsidRPr="00592420">
        <w:rPr>
          <w:rFonts w:cs="Arial"/>
          <w:iCs/>
        </w:rPr>
        <w:t xml:space="preserve"> the need </w:t>
      </w:r>
      <w:r w:rsidR="00592420">
        <w:rPr>
          <w:rFonts w:cs="Arial"/>
          <w:iCs/>
        </w:rPr>
        <w:t xml:space="preserve">to improve the quality of its employees’ work-life balance, </w:t>
      </w:r>
      <w:r w:rsidR="00AD60B2">
        <w:rPr>
          <w:rFonts w:cs="Arial"/>
          <w:iCs/>
        </w:rPr>
        <w:t>financial group</w:t>
      </w:r>
      <w:r w:rsidR="00592420">
        <w:rPr>
          <w:rFonts w:cs="Arial"/>
          <w:iCs/>
        </w:rPr>
        <w:t xml:space="preserve"> </w:t>
      </w:r>
      <w:r w:rsidR="00672590">
        <w:rPr>
          <w:rFonts w:cs="Arial"/>
          <w:iCs/>
        </w:rPr>
        <w:t xml:space="preserve">FirstRand </w:t>
      </w:r>
      <w:r w:rsidR="00592420" w:rsidRPr="00592420">
        <w:rPr>
          <w:rFonts w:cs="Arial"/>
          <w:iCs/>
        </w:rPr>
        <w:t xml:space="preserve">planned to achieve this by providing wellness </w:t>
      </w:r>
      <w:r w:rsidR="00592420">
        <w:rPr>
          <w:rFonts w:cs="Arial"/>
          <w:iCs/>
        </w:rPr>
        <w:t xml:space="preserve">and lifestyle </w:t>
      </w:r>
      <w:r w:rsidR="00592420" w:rsidRPr="00592420">
        <w:rPr>
          <w:rFonts w:cs="Arial"/>
          <w:iCs/>
        </w:rPr>
        <w:t xml:space="preserve">facilities </w:t>
      </w:r>
      <w:r w:rsidR="00592420">
        <w:rPr>
          <w:rFonts w:cs="Arial"/>
          <w:iCs/>
        </w:rPr>
        <w:t xml:space="preserve">within </w:t>
      </w:r>
      <w:r w:rsidR="00592420" w:rsidRPr="00592420">
        <w:rPr>
          <w:rFonts w:cs="Arial"/>
          <w:iCs/>
        </w:rPr>
        <w:t xml:space="preserve">the existing Merchant Place </w:t>
      </w:r>
      <w:r w:rsidR="009C3A76">
        <w:rPr>
          <w:rFonts w:cs="Arial"/>
          <w:iCs/>
        </w:rPr>
        <w:t>c</w:t>
      </w:r>
      <w:r w:rsidR="00592420" w:rsidRPr="00592420">
        <w:rPr>
          <w:rFonts w:cs="Arial"/>
          <w:iCs/>
        </w:rPr>
        <w:t>ampus in Sandton, Johannesburg</w:t>
      </w:r>
      <w:r w:rsidR="00592420">
        <w:rPr>
          <w:rFonts w:cs="Arial"/>
          <w:iCs/>
        </w:rPr>
        <w:t>.</w:t>
      </w:r>
      <w:bookmarkStart w:id="0" w:name="_GoBack"/>
      <w:bookmarkEnd w:id="0"/>
    </w:p>
    <w:p w14:paraId="178BA40B" w14:textId="795B6A49" w:rsidR="00592420" w:rsidRPr="00592420" w:rsidRDefault="00592420" w:rsidP="00592420">
      <w:pPr>
        <w:spacing w:line="240" w:lineRule="auto"/>
        <w:rPr>
          <w:rFonts w:cs="Arial"/>
          <w:iCs/>
        </w:rPr>
      </w:pPr>
      <w:r>
        <w:t>Leading consulting engineering and infrastructure advisory firm</w:t>
      </w:r>
      <w:r w:rsidR="00FF1D96">
        <w:t xml:space="preserve"> </w:t>
      </w:r>
      <w:hyperlink r:id="rId11" w:history="1">
        <w:r w:rsidR="00FF1D96" w:rsidRPr="00FF1D96">
          <w:rPr>
            <w:rStyle w:val="Hyperlink"/>
          </w:rPr>
          <w:t>Zutari</w:t>
        </w:r>
      </w:hyperlink>
      <w:r w:rsidR="00FF1D96">
        <w:t xml:space="preserve"> </w:t>
      </w:r>
      <w:r w:rsidRPr="00592420">
        <w:rPr>
          <w:rFonts w:cs="Arial"/>
          <w:iCs/>
        </w:rPr>
        <w:t xml:space="preserve">played a crucial role in bringing this </w:t>
      </w:r>
      <w:r>
        <w:rPr>
          <w:rFonts w:cs="Arial"/>
          <w:iCs/>
        </w:rPr>
        <w:t xml:space="preserve">three-storey </w:t>
      </w:r>
      <w:r w:rsidR="00AD60B2">
        <w:rPr>
          <w:rFonts w:cs="Arial"/>
          <w:iCs/>
        </w:rPr>
        <w:t>building</w:t>
      </w:r>
      <w:r w:rsidRPr="00592420">
        <w:rPr>
          <w:rFonts w:cs="Arial"/>
          <w:iCs/>
        </w:rPr>
        <w:t xml:space="preserve"> </w:t>
      </w:r>
      <w:r>
        <w:rPr>
          <w:rFonts w:cs="Arial"/>
          <w:iCs/>
        </w:rPr>
        <w:t xml:space="preserve">to fruition by providing civil, structural and wet services, in addition to </w:t>
      </w:r>
      <w:r w:rsidR="008A2BAC">
        <w:rPr>
          <w:rFonts w:cs="Arial"/>
          <w:iCs/>
        </w:rPr>
        <w:t>environmentally sustainable design (ESD) consulting.</w:t>
      </w:r>
    </w:p>
    <w:p w14:paraId="5A345988" w14:textId="4FB794C9" w:rsidR="00592420" w:rsidRDefault="00592420" w:rsidP="00B72086">
      <w:pPr>
        <w:spacing w:line="240" w:lineRule="auto"/>
      </w:pPr>
      <w:r w:rsidRPr="00592420">
        <w:rPr>
          <w:rFonts w:cs="Arial"/>
          <w:iCs/>
        </w:rPr>
        <w:t>Known as 8 Merchant Place (8MP),</w:t>
      </w:r>
      <w:r>
        <w:rPr>
          <w:rFonts w:cs="Arial"/>
          <w:iCs/>
        </w:rPr>
        <w:t xml:space="preserve"> the centre has achieved </w:t>
      </w:r>
      <w:r w:rsidR="00B72086">
        <w:t xml:space="preserve">a 4 Star Green Star </w:t>
      </w:r>
      <w:r w:rsidR="00B40451">
        <w:t xml:space="preserve">Design </w:t>
      </w:r>
      <w:r w:rsidR="00B72086">
        <w:t>certification under the Public and Education Building scheme of the Green Building Council South A</w:t>
      </w:r>
      <w:r>
        <w:t>frica (GBCSA).</w:t>
      </w:r>
      <w:r w:rsidR="00857DAF">
        <w:t xml:space="preserve"> </w:t>
      </w:r>
      <w:r w:rsidR="00672590">
        <w:t>“Th</w:t>
      </w:r>
      <w:r w:rsidR="00857DAF">
        <w:t xml:space="preserve">is is </w:t>
      </w:r>
      <w:r w:rsidR="001B2242">
        <w:t xml:space="preserve">in line with the purpose </w:t>
      </w:r>
      <w:r w:rsidR="009A2EB6">
        <w:t xml:space="preserve">the building </w:t>
      </w:r>
      <w:r w:rsidR="001B2242">
        <w:t xml:space="preserve">serves, namely </w:t>
      </w:r>
      <w:r w:rsidR="00AD60B2">
        <w:t>a</w:t>
      </w:r>
      <w:r w:rsidR="00AD60B2" w:rsidRPr="00592420">
        <w:t xml:space="preserve"> </w:t>
      </w:r>
      <w:r w:rsidRPr="00592420">
        <w:t>wellness centre</w:t>
      </w:r>
      <w:r w:rsidR="001B2242">
        <w:t xml:space="preserve"> fitted with medical rooms, </w:t>
      </w:r>
      <w:r w:rsidRPr="00592420">
        <w:t xml:space="preserve">gym, </w:t>
      </w:r>
      <w:r w:rsidR="00AD60B2">
        <w:t>educa</w:t>
      </w:r>
      <w:r w:rsidR="00F2562B">
        <w:t>re</w:t>
      </w:r>
      <w:r w:rsidR="00AD60B2">
        <w:t xml:space="preserve"> centre</w:t>
      </w:r>
      <w:r w:rsidRPr="00592420">
        <w:t>, complementary retail and a rooftop entertainment area with a perimeter</w:t>
      </w:r>
      <w:r>
        <w:t xml:space="preserve"> running track</w:t>
      </w:r>
      <w:r w:rsidR="00857DAF">
        <w:t>,”</w:t>
      </w:r>
      <w:r>
        <w:t xml:space="preserve"> </w:t>
      </w:r>
      <w:r w:rsidR="00857DAF">
        <w:t>explain</w:t>
      </w:r>
      <w:r w:rsidR="00B72086">
        <w:t xml:space="preserve">s </w:t>
      </w:r>
      <w:r w:rsidR="00B72086" w:rsidRPr="00B72086">
        <w:rPr>
          <w:b/>
          <w:bCs/>
        </w:rPr>
        <w:t>Yovka Raytcheva-Schaap</w:t>
      </w:r>
      <w:r w:rsidR="00B72086">
        <w:t xml:space="preserve">, Associate, ESD Consulting </w:t>
      </w:r>
      <w:r>
        <w:t>&amp; Project Management at Zutari.</w:t>
      </w:r>
    </w:p>
    <w:p w14:paraId="3685B246" w14:textId="0F2BEFB2" w:rsidR="00F33A8F" w:rsidRDefault="00F33A8F" w:rsidP="00B72086">
      <w:pPr>
        <w:spacing w:line="240" w:lineRule="auto"/>
      </w:pPr>
      <w:r>
        <w:t>The project is a showcase of the ‘one-stop shop’ solutions that Zutari prides itself on co-creating with its clients. “Having the civil, structural and w</w:t>
      </w:r>
      <w:r w:rsidRPr="00F33A8F">
        <w:t xml:space="preserve">et services all </w:t>
      </w:r>
      <w:r>
        <w:t xml:space="preserve">provided </w:t>
      </w:r>
      <w:r w:rsidRPr="00F33A8F">
        <w:t>internal</w:t>
      </w:r>
      <w:r>
        <w:t>ly by us</w:t>
      </w:r>
      <w:r w:rsidRPr="00F33A8F">
        <w:t xml:space="preserve"> allowed for efficient co-ordination between the disciplines and resolution of any clashes and issues before the cons</w:t>
      </w:r>
      <w:r>
        <w:t xml:space="preserve">truction information was issued,” highlights </w:t>
      </w:r>
      <w:r w:rsidR="0028283C">
        <w:t xml:space="preserve">Zutari Technical Director </w:t>
      </w:r>
      <w:r w:rsidRPr="00F33A8F">
        <w:rPr>
          <w:b/>
        </w:rPr>
        <w:t>Mark Axelrod</w:t>
      </w:r>
      <w:r>
        <w:t>.</w:t>
      </w:r>
    </w:p>
    <w:p w14:paraId="226979CD" w14:textId="292BFE6B" w:rsidR="003739D4" w:rsidRDefault="00F33A8F" w:rsidP="003739D4">
      <w:pPr>
        <w:spacing w:line="240" w:lineRule="auto"/>
      </w:pPr>
      <w:r>
        <w:t xml:space="preserve">Zutari’s structural scope </w:t>
      </w:r>
      <w:r w:rsidR="001E5BB5">
        <w:t>of work encompassed</w:t>
      </w:r>
      <w:r>
        <w:t xml:space="preserve"> the design and supervision of the new building, including strengthening the existing columns and underpinning the foundations, while the </w:t>
      </w:r>
      <w:r w:rsidR="003739D4">
        <w:t>c</w:t>
      </w:r>
      <w:r w:rsidR="001E5BB5">
        <w:t>ivil scope comprised</w:t>
      </w:r>
      <w:r>
        <w:t xml:space="preserve"> the stormwater design</w:t>
      </w:r>
      <w:r w:rsidR="003739D4">
        <w:t>. “From a structural perspective, the project was complicated by the geometry of the new floor slabs, strengthening the existing structure and interfacing with the existing services,” points out Axelrod.</w:t>
      </w:r>
    </w:p>
    <w:p w14:paraId="43726944" w14:textId="0A51AD30" w:rsidR="003739D4" w:rsidRDefault="003739D4" w:rsidP="003739D4">
      <w:pPr>
        <w:spacing w:line="240" w:lineRule="auto"/>
      </w:pPr>
      <w:r>
        <w:t>Calculations revealed that the load-carrying capacity of the existing columns and foundations in the basement was insufficient to support the additional load from the new building. Zutari therefore developed strengthening details for the existing columns using reinforcement concr</w:t>
      </w:r>
      <w:r w:rsidR="001E5BB5">
        <w:t>ete collars. This had to be carried out</w:t>
      </w:r>
      <w:r>
        <w:t xml:space="preserve"> with minimal interference to the functioning of the building and vehicle movement along Bute Lane and in the basements.</w:t>
      </w:r>
    </w:p>
    <w:p w14:paraId="0C674A72" w14:textId="77777777" w:rsidR="001E5BB5" w:rsidRDefault="003739D4" w:rsidP="003739D4">
      <w:pPr>
        <w:spacing w:line="240" w:lineRule="auto"/>
      </w:pPr>
      <w:r>
        <w:t>Existing services in the basements such as water tanks could not be moved, which posed a</w:t>
      </w:r>
      <w:r w:rsidR="001E5BB5">
        <w:t>dditional challenges</w:t>
      </w:r>
      <w:r>
        <w:t xml:space="preserve">. For the foundations, the underpinning piles were installed eccentrically to avoid existing services. As a result, strap beams were introduced </w:t>
      </w:r>
      <w:r w:rsidR="001E5BB5">
        <w:t xml:space="preserve">to resolve the eccentric loads. </w:t>
      </w:r>
      <w:r>
        <w:t>The existing ground slab had a pond and landscaping that had to be removed in order to construct the new elevated ground l</w:t>
      </w:r>
      <w:r w:rsidR="001E5BB5">
        <w:t>evel.</w:t>
      </w:r>
    </w:p>
    <w:p w14:paraId="536D0C1E" w14:textId="719FC231" w:rsidR="003739D4" w:rsidRDefault="003739D4" w:rsidP="003739D4">
      <w:pPr>
        <w:spacing w:line="240" w:lineRule="auto"/>
      </w:pPr>
      <w:r>
        <w:t xml:space="preserve">This consisted of sleeper walls with a </w:t>
      </w:r>
      <w:r w:rsidRPr="003739D4">
        <w:t xml:space="preserve">BONDEK® </w:t>
      </w:r>
      <w:r>
        <w:t xml:space="preserve">slab, which is </w:t>
      </w:r>
      <w:r w:rsidRPr="003739D4">
        <w:t>a profile steel sheeting widely accepted by the building and</w:t>
      </w:r>
      <w:r>
        <w:t xml:space="preserve"> construction industry for high </w:t>
      </w:r>
      <w:r w:rsidRPr="003739D4">
        <w:t>efficiency and speed of construction.</w:t>
      </w:r>
      <w:r>
        <w:t xml:space="preserve"> To ensure that the new load was less than that of the existing ground slab capacity, the existing no-fines concrete under the new building footprint was removed.</w:t>
      </w:r>
    </w:p>
    <w:p w14:paraId="7AD951EA" w14:textId="6333F5CF" w:rsidR="00F33A8F" w:rsidRDefault="00F33A8F" w:rsidP="00B72086">
      <w:pPr>
        <w:spacing w:line="240" w:lineRule="auto"/>
      </w:pPr>
      <w:r>
        <w:t xml:space="preserve">In terms of wet services, </w:t>
      </w:r>
      <w:r w:rsidRPr="00F33A8F">
        <w:t xml:space="preserve">Zutari was </w:t>
      </w:r>
      <w:r>
        <w:t xml:space="preserve">appointed as consultant </w:t>
      </w:r>
      <w:r w:rsidR="00AB5447">
        <w:t>for</w:t>
      </w:r>
      <w:r>
        <w:t xml:space="preserve"> the internal hot and cold</w:t>
      </w:r>
      <w:r w:rsidR="00857DAF">
        <w:t>-</w:t>
      </w:r>
      <w:r>
        <w:t>water reticulation, i</w:t>
      </w:r>
      <w:r w:rsidRPr="00F33A8F">
        <w:t>nternal soil and waste drainage reticulation and central hot wate</w:t>
      </w:r>
      <w:r>
        <w:t xml:space="preserve">r generating plant installation, explains </w:t>
      </w:r>
      <w:r>
        <w:rPr>
          <w:b/>
        </w:rPr>
        <w:t>Vincent Gieselbach</w:t>
      </w:r>
      <w:r w:rsidR="008D0D25">
        <w:rPr>
          <w:b/>
        </w:rPr>
        <w:t xml:space="preserve">, </w:t>
      </w:r>
      <w:r w:rsidR="008D0D25">
        <w:rPr>
          <w:bCs/>
        </w:rPr>
        <w:t>the wet services engineer</w:t>
      </w:r>
      <w:r>
        <w:t>.</w:t>
      </w:r>
    </w:p>
    <w:p w14:paraId="44154A08" w14:textId="42F3ABD4" w:rsidR="00F33A8F" w:rsidRDefault="00F33A8F" w:rsidP="00B72086">
      <w:pPr>
        <w:spacing w:line="240" w:lineRule="auto"/>
      </w:pPr>
      <w:r>
        <w:t xml:space="preserve">The design was carried </w:t>
      </w:r>
      <w:r w:rsidR="001E5BB5">
        <w:t xml:space="preserve">out </w:t>
      </w:r>
      <w:r w:rsidR="00C17123">
        <w:t>to meet</w:t>
      </w:r>
      <w:r w:rsidR="001E5BB5">
        <w:t xml:space="preserve"> </w:t>
      </w:r>
      <w:r w:rsidR="00C17123">
        <w:t xml:space="preserve">both </w:t>
      </w:r>
      <w:r>
        <w:t>Green S</w:t>
      </w:r>
      <w:r w:rsidRPr="00F33A8F">
        <w:t xml:space="preserve">tar </w:t>
      </w:r>
      <w:r w:rsidR="00C17123">
        <w:t xml:space="preserve">and SANS10400XA </w:t>
      </w:r>
      <w:r>
        <w:t>requirements</w:t>
      </w:r>
      <w:r w:rsidR="00C17123">
        <w:t>. Efficient sanitary fittings were installed throughout the building</w:t>
      </w:r>
      <w:r w:rsidR="00857DAF">
        <w:t>.</w:t>
      </w:r>
      <w:r w:rsidR="00C17123">
        <w:t xml:space="preserve"> </w:t>
      </w:r>
      <w:r w:rsidR="00857DAF">
        <w:t>H</w:t>
      </w:r>
      <w:r w:rsidR="00C17123">
        <w:t xml:space="preserve">ot water is provided by means of a central </w:t>
      </w:r>
      <w:r w:rsidR="00C17123">
        <w:lastRenderedPageBreak/>
        <w:t>hot water system with a heat pump</w:t>
      </w:r>
      <w:r w:rsidR="00857DAF">
        <w:t>.</w:t>
      </w:r>
      <w:r w:rsidR="00C17123">
        <w:t xml:space="preserve"> </w:t>
      </w:r>
      <w:r w:rsidR="00857DAF">
        <w:t>C</w:t>
      </w:r>
      <w:r w:rsidR="00C17123">
        <w:t xml:space="preserve">omprehensive water metering is installed and connected </w:t>
      </w:r>
      <w:r w:rsidR="008E273B">
        <w:t>to the</w:t>
      </w:r>
      <w:r>
        <w:t xml:space="preserve"> </w:t>
      </w:r>
      <w:r w:rsidRPr="00F33A8F">
        <w:t>B</w:t>
      </w:r>
      <w:r>
        <w:t xml:space="preserve">uilding </w:t>
      </w:r>
      <w:r w:rsidRPr="00F33A8F">
        <w:t>M</w:t>
      </w:r>
      <w:r>
        <w:t>anagement S</w:t>
      </w:r>
      <w:r w:rsidRPr="00F33A8F">
        <w:t xml:space="preserve">ystem </w:t>
      </w:r>
      <w:r>
        <w:t xml:space="preserve">(BMS) for optimal </w:t>
      </w:r>
      <w:r w:rsidRPr="00F33A8F">
        <w:t>w</w:t>
      </w:r>
      <w:r>
        <w:t>ater</w:t>
      </w:r>
      <w:r w:rsidR="00857DAF">
        <w:t>-</w:t>
      </w:r>
      <w:r w:rsidR="00C17123">
        <w:t xml:space="preserve">use </w:t>
      </w:r>
      <w:r>
        <w:t>management</w:t>
      </w:r>
      <w:r w:rsidRPr="00F33A8F">
        <w:t>.</w:t>
      </w:r>
    </w:p>
    <w:p w14:paraId="3C9D6B64" w14:textId="219F9AB9" w:rsidR="00AB5447" w:rsidRDefault="00B72086" w:rsidP="00B72086">
      <w:pPr>
        <w:spacing w:line="240" w:lineRule="auto"/>
      </w:pPr>
      <w:r>
        <w:t xml:space="preserve">Enhanced indoor environment quality was achieved by means of increased ventilation rates, glare-control elements, optimised external views and connection to nature, </w:t>
      </w:r>
      <w:r w:rsidR="008E273B">
        <w:t>thermally comfortable</w:t>
      </w:r>
      <w:r>
        <w:t xml:space="preserve"> spaces and use of occupant-friendly materials and finishes. Dedicated exhaust risers within the tenancies ensure that air pollutants from printing machines, for example, are exhausted outwards.</w:t>
      </w:r>
      <w:r w:rsidR="001E5BB5">
        <w:t xml:space="preserve"> </w:t>
      </w:r>
    </w:p>
    <w:p w14:paraId="5DD9A23C" w14:textId="127CBBAC" w:rsidR="00B72086" w:rsidRDefault="00B72086" w:rsidP="00B72086">
      <w:pPr>
        <w:spacing w:line="240" w:lineRule="auto"/>
      </w:pPr>
      <w:r>
        <w:t xml:space="preserve">The building’s optimal energy performance </w:t>
      </w:r>
      <w:r w:rsidR="00AB5447">
        <w:t xml:space="preserve">results from </w:t>
      </w:r>
      <w:r w:rsidR="009A2EB6">
        <w:t>the selection of energy</w:t>
      </w:r>
      <w:r w:rsidR="00967434">
        <w:t>-</w:t>
      </w:r>
      <w:r w:rsidR="009A2EB6">
        <w:t>efficient HVAC system and lighting</w:t>
      </w:r>
      <w:r w:rsidR="000E6759">
        <w:t>,</w:t>
      </w:r>
      <w:r w:rsidR="009A2EB6">
        <w:t xml:space="preserve"> and the </w:t>
      </w:r>
      <w:r>
        <w:t>rigorous commissioning</w:t>
      </w:r>
      <w:r w:rsidR="000E6759">
        <w:t xml:space="preserve"> and </w:t>
      </w:r>
      <w:r w:rsidR="00967434">
        <w:t>fine</w:t>
      </w:r>
      <w:r w:rsidR="000E6759">
        <w:t xml:space="preserve">tuning </w:t>
      </w:r>
      <w:r>
        <w:t xml:space="preserve">of </w:t>
      </w:r>
      <w:r w:rsidR="00AB5447">
        <w:t>all</w:t>
      </w:r>
      <w:r w:rsidR="001E5BB5">
        <w:t xml:space="preserve"> </w:t>
      </w:r>
      <w:r>
        <w:t>services.</w:t>
      </w:r>
      <w:r w:rsidR="002C3026">
        <w:t xml:space="preserve"> </w:t>
      </w:r>
      <w:r>
        <w:t xml:space="preserve">Where </w:t>
      </w:r>
      <w:r w:rsidR="008E273B">
        <w:t>individually enclosed</w:t>
      </w:r>
      <w:r>
        <w:t xml:space="preserve"> spaces are unoccupied for a period, </w:t>
      </w:r>
      <w:r w:rsidR="00F33A8F">
        <w:t>the BMS</w:t>
      </w:r>
      <w:r>
        <w:t xml:space="preserve"> automatically switches off electricity-consuming services. </w:t>
      </w:r>
    </w:p>
    <w:p w14:paraId="574A22D9" w14:textId="50D3B61D" w:rsidR="00857DAF" w:rsidRDefault="00B72086" w:rsidP="00B72086">
      <w:pPr>
        <w:spacing w:line="240" w:lineRule="auto"/>
      </w:pPr>
      <w:r>
        <w:t xml:space="preserve">Given the location of the building in the wider Merchant Place </w:t>
      </w:r>
      <w:r w:rsidR="00904504">
        <w:t>campus</w:t>
      </w:r>
      <w:r>
        <w:t>, 8MP makes use of centralised existing services and facilities such as a standby generator farm, back-up chiller capacity</w:t>
      </w:r>
      <w:r w:rsidR="00477F04">
        <w:t xml:space="preserve"> and</w:t>
      </w:r>
      <w:r>
        <w:t xml:space="preserve"> the wider-campus BMS and parking spaces, which would have had to be sourced independently for a conventional building.</w:t>
      </w:r>
    </w:p>
    <w:p w14:paraId="6B9DBEB1" w14:textId="03AE784F" w:rsidR="00B72086" w:rsidRDefault="00B72086" w:rsidP="00B72086">
      <w:pPr>
        <w:spacing w:line="240" w:lineRule="auto"/>
      </w:pPr>
      <w:r>
        <w:t>“This arrangement makes the project unique from a reuse of equipment and facilities perspective, which certainly contributes to the improved overall environmental performance of the building,” highlights Raytcheva-Schaap.</w:t>
      </w:r>
    </w:p>
    <w:p w14:paraId="5A18E04D" w14:textId="77777777" w:rsidR="00857DAF" w:rsidRDefault="00B72086" w:rsidP="00B72086">
      <w:pPr>
        <w:spacing w:line="240" w:lineRule="auto"/>
      </w:pPr>
      <w:r>
        <w:t>Waste management was handled in a responsible way during construction of the building. An Operational Waste Management Plan was implemented by the project owner to ensure that, once the building was operation</w:t>
      </w:r>
      <w:r w:rsidR="00477F04">
        <w:t>al</w:t>
      </w:r>
      <w:r>
        <w:t>, waste generation is</w:t>
      </w:r>
      <w:r w:rsidR="00477F04">
        <w:t xml:space="preserve"> </w:t>
      </w:r>
      <w:r>
        <w:t>reduced and</w:t>
      </w:r>
      <w:r w:rsidR="00477F04">
        <w:t xml:space="preserve"> </w:t>
      </w:r>
      <w:r>
        <w:t>that a large percentage is diverted from landfill by means of recycling and/or reuse.</w:t>
      </w:r>
    </w:p>
    <w:p w14:paraId="0CAE0C15" w14:textId="5B515438" w:rsidR="00B72086" w:rsidRDefault="00B72086" w:rsidP="00B72086">
      <w:pPr>
        <w:spacing w:line="240" w:lineRule="auto"/>
      </w:pPr>
      <w:r>
        <w:t>Lastly, 8MP incorporates safety features aimed at limiting the spread of Covid-19 infections and similar viruses. For example, the main entrance of the building</w:t>
      </w:r>
      <w:r w:rsidR="001E5BB5">
        <w:t>,</w:t>
      </w:r>
      <w:r>
        <w:t xml:space="preserve"> as well as all entrances to the different tenancies</w:t>
      </w:r>
      <w:r w:rsidR="001E5BB5">
        <w:t>,</w:t>
      </w:r>
      <w:r>
        <w:t xml:space="preserve"> feature touchless doorways.</w:t>
      </w:r>
    </w:p>
    <w:p w14:paraId="5C2F4F08" w14:textId="77777777" w:rsidR="001211A4" w:rsidRDefault="003739D4" w:rsidP="00B72086">
      <w:pPr>
        <w:spacing w:line="240" w:lineRule="auto"/>
      </w:pPr>
      <w:r w:rsidRPr="003739D4">
        <w:t xml:space="preserve">The drawings for the </w:t>
      </w:r>
      <w:r w:rsidR="00D86104">
        <w:t>existing building were all completed on CAD. However, d</w:t>
      </w:r>
      <w:r w:rsidRPr="003739D4">
        <w:t xml:space="preserve">ue to </w:t>
      </w:r>
      <w:r w:rsidR="00D86104">
        <w:t xml:space="preserve">the </w:t>
      </w:r>
      <w:r w:rsidRPr="003739D4">
        <w:t xml:space="preserve">geometric complexities of the new building, </w:t>
      </w:r>
      <w:r w:rsidR="00D86104">
        <w:t xml:space="preserve">3D modelling </w:t>
      </w:r>
      <w:r w:rsidRPr="003739D4">
        <w:t xml:space="preserve">was vital for the success of the project. Together with </w:t>
      </w:r>
      <w:r w:rsidR="00D86104">
        <w:t>architect</w:t>
      </w:r>
      <w:r w:rsidR="00D86104" w:rsidRPr="00D86104">
        <w:t xml:space="preserve"> Boogertman + Partners</w:t>
      </w:r>
      <w:r w:rsidRPr="003739D4">
        <w:t>, Zutari drove the BIM collaboration o</w:t>
      </w:r>
      <w:r w:rsidR="00D86104">
        <w:t>n the project, ensuring all services were</w:t>
      </w:r>
      <w:r w:rsidRPr="003739D4">
        <w:t xml:space="preserve"> coordinated on one federated model.</w:t>
      </w:r>
    </w:p>
    <w:p w14:paraId="24745B3D" w14:textId="20CC6444" w:rsidR="003739D4" w:rsidRDefault="00D86104" w:rsidP="00B72086">
      <w:pPr>
        <w:spacing w:line="240" w:lineRule="auto"/>
      </w:pPr>
      <w:r>
        <w:t>“</w:t>
      </w:r>
      <w:r w:rsidR="003739D4" w:rsidRPr="003739D4">
        <w:t xml:space="preserve">The benefits of </w:t>
      </w:r>
      <w:r>
        <w:t xml:space="preserve">3D </w:t>
      </w:r>
      <w:r w:rsidR="003739D4" w:rsidRPr="003739D4">
        <w:t>m</w:t>
      </w:r>
      <w:r>
        <w:t xml:space="preserve">odelling were transferred to the contractor, as initially it </w:t>
      </w:r>
      <w:r w:rsidR="00AB5447">
        <w:t xml:space="preserve">was challenging </w:t>
      </w:r>
      <w:r>
        <w:t>to visualise the complex slab geometry,” adds Axelrod.</w:t>
      </w:r>
      <w:r w:rsidR="003739D4" w:rsidRPr="003739D4">
        <w:t xml:space="preserve"> Zut</w:t>
      </w:r>
      <w:r>
        <w:t>ari assisted Trencon to install Naviswork Freedom</w:t>
      </w:r>
      <w:r w:rsidR="001E5BB5">
        <w:t>,</w:t>
      </w:r>
      <w:r>
        <w:t xml:space="preserve"> as</w:t>
      </w:r>
      <w:r w:rsidR="003739D4" w:rsidRPr="003739D4">
        <w:t xml:space="preserve"> </w:t>
      </w:r>
      <w:r>
        <w:t xml:space="preserve">well as </w:t>
      </w:r>
      <w:r w:rsidR="003739D4" w:rsidRPr="003739D4">
        <w:t>demonstrating how to operate the model.</w:t>
      </w:r>
    </w:p>
    <w:p w14:paraId="6AD2D257" w14:textId="05D2A2D2" w:rsidR="001211A4" w:rsidRDefault="00D86104" w:rsidP="00B72086">
      <w:pPr>
        <w:spacing w:line="240" w:lineRule="auto"/>
      </w:pPr>
      <w:r>
        <w:t xml:space="preserve">Project completion was </w:t>
      </w:r>
      <w:r w:rsidRPr="00D86104">
        <w:t>original</w:t>
      </w:r>
      <w:r>
        <w:t>ly</w:t>
      </w:r>
      <w:r w:rsidRPr="00D86104">
        <w:t xml:space="preserve"> planne</w:t>
      </w:r>
      <w:r>
        <w:t>d for 20 January 2021. H</w:t>
      </w:r>
      <w:r w:rsidRPr="00D86104">
        <w:t>owever</w:t>
      </w:r>
      <w:r>
        <w:t>, due to Covid-19 restrictions</w:t>
      </w:r>
      <w:r w:rsidRPr="00D86104">
        <w:t xml:space="preserve">, </w:t>
      </w:r>
      <w:r>
        <w:t>the site stopped all work for ten</w:t>
      </w:r>
      <w:r w:rsidRPr="00D86104">
        <w:t xml:space="preserve"> wee</w:t>
      </w:r>
      <w:r>
        <w:t xml:space="preserve">ks from March 2019, and </w:t>
      </w:r>
      <w:r w:rsidR="00904504">
        <w:t xml:space="preserve">the project </w:t>
      </w:r>
      <w:r w:rsidRPr="00D86104">
        <w:t xml:space="preserve">was </w:t>
      </w:r>
      <w:r>
        <w:t xml:space="preserve">finally completed on 16 </w:t>
      </w:r>
      <w:r w:rsidRPr="00D86104">
        <w:t>July 2021.</w:t>
      </w:r>
    </w:p>
    <w:p w14:paraId="25C615D1" w14:textId="5AD3B402" w:rsidR="00B72086" w:rsidRDefault="00B72086" w:rsidP="00B72086">
      <w:pPr>
        <w:spacing w:line="240" w:lineRule="auto"/>
      </w:pPr>
      <w:r>
        <w:t xml:space="preserve">“The </w:t>
      </w:r>
      <w:r w:rsidR="001211A4">
        <w:t>ESD</w:t>
      </w:r>
      <w:r>
        <w:t xml:space="preserve"> credentials of the building</w:t>
      </w:r>
      <w:r w:rsidR="00477F04">
        <w:t>,</w:t>
      </w:r>
      <w:r>
        <w:t xml:space="preserve"> as well as the implemented occupant health and well</w:t>
      </w:r>
      <w:r w:rsidR="00477F04">
        <w:t>-</w:t>
      </w:r>
      <w:r>
        <w:t>being features</w:t>
      </w:r>
      <w:r w:rsidR="00477F04">
        <w:t>,</w:t>
      </w:r>
      <w:r>
        <w:t xml:space="preserve"> are a testament </w:t>
      </w:r>
      <w:r w:rsidR="00477F04">
        <w:t>to</w:t>
      </w:r>
      <w:r>
        <w:t xml:space="preserve"> FirstRand’s commitment to </w:t>
      </w:r>
      <w:r w:rsidR="00AB5447" w:rsidRPr="00AB5447">
        <w:t>environmental sustainability and providing best</w:t>
      </w:r>
      <w:r w:rsidR="001211A4">
        <w:t>-</w:t>
      </w:r>
      <w:r w:rsidR="00AB5447" w:rsidRPr="00AB5447">
        <w:t>in</w:t>
      </w:r>
      <w:r w:rsidR="001211A4">
        <w:t>-</w:t>
      </w:r>
      <w:r w:rsidR="00AB5447" w:rsidRPr="00AB5447">
        <w:t>class support services to its employees</w:t>
      </w:r>
      <w:r w:rsidR="001211A4">
        <w:t>,</w:t>
      </w:r>
      <w:r>
        <w:t>” concludes Raytcheva-Schaap.</w:t>
      </w:r>
    </w:p>
    <w:p w14:paraId="145E0967" w14:textId="6458714A" w:rsidR="00B72086" w:rsidRPr="003B5634" w:rsidRDefault="001211A4" w:rsidP="00B72086">
      <w:pPr>
        <w:spacing w:line="240" w:lineRule="auto"/>
        <w:rPr>
          <w:b/>
          <w:bCs/>
        </w:rPr>
      </w:pPr>
      <w:r>
        <w:rPr>
          <w:b/>
          <w:bCs/>
        </w:rPr>
        <w:t xml:space="preserve">FirstRand 8 </w:t>
      </w:r>
      <w:r w:rsidR="001E5BB5">
        <w:rPr>
          <w:b/>
          <w:bCs/>
        </w:rPr>
        <w:t>Merchant Place</w:t>
      </w:r>
      <w:r>
        <w:rPr>
          <w:b/>
          <w:bCs/>
        </w:rPr>
        <w:t xml:space="preserve">: </w:t>
      </w:r>
      <w:r w:rsidR="001E5BB5">
        <w:rPr>
          <w:b/>
          <w:bCs/>
        </w:rPr>
        <w:t>Key Facts</w:t>
      </w:r>
    </w:p>
    <w:p w14:paraId="769B71EE" w14:textId="3DBC4D5D" w:rsidR="00B72086" w:rsidRDefault="00B72086" w:rsidP="003B5634">
      <w:pPr>
        <w:pStyle w:val="ListParagraph"/>
        <w:numPr>
          <w:ilvl w:val="0"/>
          <w:numId w:val="6"/>
        </w:numPr>
        <w:spacing w:after="0" w:line="240" w:lineRule="auto"/>
      </w:pPr>
      <w:r>
        <w:t>Total project cost: R1</w:t>
      </w:r>
      <w:r w:rsidR="001211A4">
        <w:t>21 115 550 (excl. VAT)</w:t>
      </w:r>
    </w:p>
    <w:p w14:paraId="446EBC89" w14:textId="53BE18D9" w:rsidR="00B72086" w:rsidRDefault="00B72086" w:rsidP="003B5634">
      <w:pPr>
        <w:pStyle w:val="ListParagraph"/>
        <w:numPr>
          <w:ilvl w:val="0"/>
          <w:numId w:val="6"/>
        </w:numPr>
        <w:spacing w:after="0" w:line="240" w:lineRule="auto"/>
      </w:pPr>
      <w:r>
        <w:t>Gross lettable area</w:t>
      </w:r>
      <w:r w:rsidR="001211A4">
        <w:t xml:space="preserve"> (GLA)</w:t>
      </w:r>
      <w:r>
        <w:t xml:space="preserve">: </w:t>
      </w:r>
      <w:r w:rsidR="001211A4">
        <w:t>3 800</w:t>
      </w:r>
      <w:r>
        <w:t xml:space="preserve"> m</w:t>
      </w:r>
      <w:r w:rsidRPr="00477F04">
        <w:rPr>
          <w:vertAlign w:val="superscript"/>
        </w:rPr>
        <w:t>2</w:t>
      </w:r>
    </w:p>
    <w:p w14:paraId="67439E05" w14:textId="1B42156F" w:rsidR="00B72086" w:rsidRDefault="00B72086" w:rsidP="003B5634">
      <w:pPr>
        <w:pStyle w:val="ListParagraph"/>
        <w:numPr>
          <w:ilvl w:val="0"/>
          <w:numId w:val="6"/>
        </w:numPr>
        <w:spacing w:after="0" w:line="240" w:lineRule="auto"/>
      </w:pPr>
      <w:r>
        <w:t>Four storeys above ground</w:t>
      </w:r>
    </w:p>
    <w:p w14:paraId="2812263F" w14:textId="2CCED162" w:rsidR="00B72086" w:rsidRDefault="00B72086" w:rsidP="003B5634">
      <w:pPr>
        <w:pStyle w:val="ListParagraph"/>
        <w:numPr>
          <w:ilvl w:val="0"/>
          <w:numId w:val="6"/>
        </w:numPr>
        <w:spacing w:after="0" w:line="240" w:lineRule="auto"/>
      </w:pPr>
      <w:r>
        <w:t>Four Star Green Star rating (Public and Education Building)</w:t>
      </w:r>
    </w:p>
    <w:p w14:paraId="5B51FF19" w14:textId="1A4ECCE7" w:rsidR="00B72086" w:rsidRDefault="00B72086" w:rsidP="003B5634">
      <w:pPr>
        <w:pStyle w:val="ListParagraph"/>
        <w:numPr>
          <w:ilvl w:val="0"/>
          <w:numId w:val="6"/>
        </w:numPr>
        <w:spacing w:after="0" w:line="240" w:lineRule="auto"/>
      </w:pPr>
      <w:r>
        <w:t xml:space="preserve">Ground </w:t>
      </w:r>
      <w:r w:rsidR="00477F04">
        <w:t>f</w:t>
      </w:r>
      <w:r>
        <w:t>loor: Restaurants, optometrist, hair salon, dentist, etc.</w:t>
      </w:r>
    </w:p>
    <w:p w14:paraId="73B45578" w14:textId="0A8D24B4" w:rsidR="00B72086" w:rsidRDefault="00B72086" w:rsidP="003B5634">
      <w:pPr>
        <w:pStyle w:val="ListParagraph"/>
        <w:numPr>
          <w:ilvl w:val="0"/>
          <w:numId w:val="6"/>
        </w:numPr>
        <w:spacing w:after="0" w:line="240" w:lineRule="auto"/>
      </w:pPr>
      <w:r>
        <w:t xml:space="preserve">First </w:t>
      </w:r>
      <w:r w:rsidR="00477F04">
        <w:t>f</w:t>
      </w:r>
      <w:r>
        <w:t>loor: Gym facilities</w:t>
      </w:r>
    </w:p>
    <w:p w14:paraId="683FD24E" w14:textId="50D61327" w:rsidR="00B72086" w:rsidRDefault="00B72086" w:rsidP="003B5634">
      <w:pPr>
        <w:pStyle w:val="ListParagraph"/>
        <w:numPr>
          <w:ilvl w:val="0"/>
          <w:numId w:val="6"/>
        </w:numPr>
        <w:spacing w:after="0" w:line="240" w:lineRule="auto"/>
      </w:pPr>
      <w:r>
        <w:lastRenderedPageBreak/>
        <w:t xml:space="preserve">Second floor: Baby </w:t>
      </w:r>
      <w:r w:rsidR="001905CC">
        <w:t>day-care</w:t>
      </w:r>
      <w:r>
        <w:t>; Play school (1-3), Pre-school (3-5)</w:t>
      </w:r>
    </w:p>
    <w:p w14:paraId="7373E1F5" w14:textId="742D6BB7" w:rsidR="00B72086" w:rsidRDefault="00B72086" w:rsidP="003B5634">
      <w:pPr>
        <w:pStyle w:val="ListParagraph"/>
        <w:numPr>
          <w:ilvl w:val="0"/>
          <w:numId w:val="6"/>
        </w:numPr>
        <w:spacing w:after="0" w:line="240" w:lineRule="auto"/>
      </w:pPr>
      <w:r>
        <w:t>Third floor: Running track, outdoor seating, kitchen</w:t>
      </w:r>
    </w:p>
    <w:p w14:paraId="3FB07C39" w14:textId="0B2D856E" w:rsidR="00B72086" w:rsidRDefault="00B72086" w:rsidP="003B5634">
      <w:pPr>
        <w:pStyle w:val="ListParagraph"/>
        <w:numPr>
          <w:ilvl w:val="0"/>
          <w:numId w:val="6"/>
        </w:numPr>
        <w:spacing w:line="240" w:lineRule="auto"/>
      </w:pPr>
      <w:r>
        <w:t>Roof: Accessible for maintenance</w:t>
      </w:r>
    </w:p>
    <w:p w14:paraId="709A793C" w14:textId="77777777" w:rsidR="00B72086" w:rsidRPr="003B5634" w:rsidRDefault="00B72086" w:rsidP="00B72086">
      <w:pPr>
        <w:spacing w:line="240" w:lineRule="auto"/>
        <w:rPr>
          <w:b/>
          <w:bCs/>
        </w:rPr>
      </w:pPr>
      <w:r w:rsidRPr="003B5634">
        <w:rPr>
          <w:b/>
          <w:bCs/>
        </w:rPr>
        <w:t>Professional team</w:t>
      </w:r>
    </w:p>
    <w:p w14:paraId="25A8DAE0" w14:textId="0BB26766" w:rsidR="00244FAB" w:rsidRDefault="00244FAB" w:rsidP="00244FAB">
      <w:pPr>
        <w:spacing w:after="0" w:line="240" w:lineRule="auto"/>
      </w:pPr>
      <w:r w:rsidRPr="003B5634">
        <w:rPr>
          <w:b/>
          <w:bCs/>
        </w:rPr>
        <w:t>Client</w:t>
      </w:r>
      <w:r>
        <w:rPr>
          <w:b/>
          <w:bCs/>
        </w:rPr>
        <w:t xml:space="preserve"> / Developer</w:t>
      </w:r>
      <w:r>
        <w:t>: ERIS</w:t>
      </w:r>
    </w:p>
    <w:p w14:paraId="46A6F92D" w14:textId="1EFC75B2" w:rsidR="00595590" w:rsidRDefault="00595590" w:rsidP="00595590">
      <w:pPr>
        <w:spacing w:after="0" w:line="240" w:lineRule="auto"/>
      </w:pPr>
      <w:r w:rsidRPr="003B5634">
        <w:rPr>
          <w:b/>
          <w:bCs/>
        </w:rPr>
        <w:t>Architect</w:t>
      </w:r>
      <w:r>
        <w:t>: Boogertman + Partners</w:t>
      </w:r>
    </w:p>
    <w:p w14:paraId="5068465D" w14:textId="12DD0552" w:rsidR="00D86104" w:rsidRDefault="00D86104" w:rsidP="00D86104">
      <w:pPr>
        <w:spacing w:after="0" w:line="240" w:lineRule="auto"/>
      </w:pPr>
      <w:r w:rsidRPr="003B5634">
        <w:rPr>
          <w:b/>
          <w:bCs/>
        </w:rPr>
        <w:t xml:space="preserve">Civil and </w:t>
      </w:r>
      <w:r>
        <w:rPr>
          <w:b/>
          <w:bCs/>
        </w:rPr>
        <w:t>s</w:t>
      </w:r>
      <w:r w:rsidRPr="003B5634">
        <w:rPr>
          <w:b/>
          <w:bCs/>
        </w:rPr>
        <w:t>tructural</w:t>
      </w:r>
      <w:r w:rsidR="00244FAB">
        <w:rPr>
          <w:b/>
          <w:bCs/>
        </w:rPr>
        <w:t>, Wet services and Sustainability</w:t>
      </w:r>
      <w:r>
        <w:t>: Zutari</w:t>
      </w:r>
    </w:p>
    <w:p w14:paraId="4421CA72" w14:textId="25E2CF3E" w:rsidR="00244FAB" w:rsidRDefault="00244FAB" w:rsidP="00D86104">
      <w:pPr>
        <w:spacing w:after="0" w:line="240" w:lineRule="auto"/>
      </w:pPr>
      <w:r w:rsidRPr="001211A4">
        <w:rPr>
          <w:b/>
          <w:bCs/>
        </w:rPr>
        <w:t>Mechanical Engineer</w:t>
      </w:r>
      <w:r>
        <w:t>: Adaptive Resource Engineers</w:t>
      </w:r>
    </w:p>
    <w:p w14:paraId="48B9ED43" w14:textId="26787DCA" w:rsidR="00244FAB" w:rsidRDefault="00244FAB" w:rsidP="00D86104">
      <w:pPr>
        <w:spacing w:after="0" w:line="240" w:lineRule="auto"/>
      </w:pPr>
      <w:r w:rsidRPr="001211A4">
        <w:rPr>
          <w:b/>
          <w:bCs/>
        </w:rPr>
        <w:t>Electrical Engineer</w:t>
      </w:r>
      <w:r>
        <w:t xml:space="preserve">: Claassen Auret </w:t>
      </w:r>
    </w:p>
    <w:p w14:paraId="777E7CFB" w14:textId="39148459" w:rsidR="00244FAB" w:rsidRDefault="00244FAB" w:rsidP="00D86104">
      <w:pPr>
        <w:spacing w:after="0" w:line="240" w:lineRule="auto"/>
      </w:pPr>
      <w:r w:rsidRPr="001211A4">
        <w:rPr>
          <w:b/>
          <w:bCs/>
        </w:rPr>
        <w:t>QS</w:t>
      </w:r>
      <w:r>
        <w:t xml:space="preserve">: Vusela </w:t>
      </w:r>
    </w:p>
    <w:p w14:paraId="555D31EE" w14:textId="77777777" w:rsidR="00B72086" w:rsidRDefault="00B72086" w:rsidP="003B5634">
      <w:pPr>
        <w:spacing w:after="0" w:line="240" w:lineRule="auto"/>
      </w:pPr>
      <w:r w:rsidRPr="003B5634">
        <w:rPr>
          <w:b/>
          <w:bCs/>
        </w:rPr>
        <w:t>Project Manager</w:t>
      </w:r>
      <w:r>
        <w:t>: Metrum</w:t>
      </w:r>
    </w:p>
    <w:p w14:paraId="35EB24CD" w14:textId="735157A8" w:rsidR="00DD03D0" w:rsidRPr="00DE6171" w:rsidRDefault="00B72086" w:rsidP="00B72086">
      <w:pPr>
        <w:spacing w:line="240" w:lineRule="auto"/>
        <w:rPr>
          <w:rFonts w:cs="Arial"/>
          <w:iCs/>
        </w:rPr>
      </w:pPr>
      <w:r w:rsidRPr="003B5634">
        <w:rPr>
          <w:b/>
          <w:bCs/>
        </w:rPr>
        <w:t>Contractor</w:t>
      </w:r>
      <w:r>
        <w:t>: Trencon</w:t>
      </w:r>
      <w:r w:rsidR="00DD03D0">
        <w:rPr>
          <w:rFonts w:cs="Arial"/>
          <w:iCs/>
        </w:rPr>
        <w:t xml:space="preserve"> </w:t>
      </w:r>
    </w:p>
    <w:p w14:paraId="654EB3DB" w14:textId="77777777" w:rsidR="005E4F57" w:rsidRPr="005E4F57" w:rsidRDefault="005E4F57" w:rsidP="005E4F57">
      <w:pPr>
        <w:spacing w:line="240" w:lineRule="auto"/>
        <w:rPr>
          <w:rFonts w:cs="Arial"/>
          <w:iCs/>
          <w:lang w:val="en-US"/>
        </w:rPr>
      </w:pPr>
      <w:r w:rsidRPr="005E4F57">
        <w:rPr>
          <w:rFonts w:cs="Arial"/>
          <w:b/>
          <w:i/>
          <w:iCs/>
        </w:rPr>
        <w:t>Ends</w:t>
      </w:r>
    </w:p>
    <w:p w14:paraId="17F1B402" w14:textId="0ABDCBC7" w:rsidR="0053415B" w:rsidRDefault="005E4F57" w:rsidP="005E4F57">
      <w:pPr>
        <w:spacing w:line="240" w:lineRule="auto"/>
        <w:rPr>
          <w:rFonts w:cs="Arial"/>
          <w:iCs/>
        </w:rPr>
      </w:pPr>
      <w:r w:rsidRPr="005E4F57">
        <w:rPr>
          <w:rFonts w:cs="Arial"/>
          <w:b/>
          <w:iCs/>
        </w:rPr>
        <w:t>Notes to the Editor</w:t>
      </w:r>
      <w:r w:rsidRPr="005E4F57">
        <w:rPr>
          <w:rFonts w:cs="Arial"/>
          <w:b/>
          <w:iCs/>
        </w:rPr>
        <w:br/>
      </w:r>
      <w:r w:rsidRPr="005E4F57">
        <w:rPr>
          <w:rFonts w:cs="Arial"/>
          <w:iCs/>
        </w:rPr>
        <w:t xml:space="preserve">To download hi-res images for this release, please visit </w:t>
      </w:r>
      <w:hyperlink r:id="rId12" w:history="1">
        <w:r w:rsidRPr="005E4F57">
          <w:rPr>
            <w:rStyle w:val="Hyperlink"/>
            <w:rFonts w:cs="Arial"/>
            <w:iCs/>
          </w:rPr>
          <w:t>http://media.ngage.co.za</w:t>
        </w:r>
      </w:hyperlink>
      <w:r w:rsidR="0047559F">
        <w:rPr>
          <w:rFonts w:cs="Arial"/>
          <w:iCs/>
        </w:rPr>
        <w:t xml:space="preserve"> and click the Zutari</w:t>
      </w:r>
      <w:r w:rsidRPr="005E4F57">
        <w:rPr>
          <w:rFonts w:cs="Arial"/>
          <w:iCs/>
        </w:rPr>
        <w:t xml:space="preserve"> link to view the company’s press office.</w:t>
      </w:r>
    </w:p>
    <w:p w14:paraId="7454783C" w14:textId="77777777" w:rsidR="000B6249" w:rsidRDefault="000B6249" w:rsidP="00924BB6">
      <w:pPr>
        <w:spacing w:after="0" w:line="240" w:lineRule="auto"/>
        <w:rPr>
          <w:rFonts w:cs="Arial"/>
          <w:b/>
          <w:iCs/>
        </w:rPr>
      </w:pPr>
      <w:r>
        <w:rPr>
          <w:rFonts w:cs="Arial"/>
          <w:b/>
          <w:iCs/>
        </w:rPr>
        <w:t>About Zutari</w:t>
      </w:r>
    </w:p>
    <w:p w14:paraId="6795904D" w14:textId="77777777" w:rsidR="000B6249" w:rsidRPr="000B6249" w:rsidRDefault="000B6249" w:rsidP="000B6249">
      <w:pPr>
        <w:spacing w:line="240" w:lineRule="auto"/>
        <w:rPr>
          <w:rFonts w:cs="Arial"/>
          <w:iCs/>
        </w:rPr>
      </w:pPr>
      <w:r w:rsidRPr="000B6249">
        <w:rPr>
          <w:rFonts w:cs="Arial"/>
          <w:iCs/>
        </w:rPr>
        <w:t xml:space="preserve">As engineering consultants and trusted advisors, Zutari co-creates </w:t>
      </w:r>
      <w:r w:rsidR="00992D2F">
        <w:rPr>
          <w:rFonts w:cs="Arial"/>
          <w:iCs/>
        </w:rPr>
        <w:t xml:space="preserve">an engineered impact that enables environments, communities and economies </w:t>
      </w:r>
      <w:r w:rsidRPr="000B6249">
        <w:rPr>
          <w:rFonts w:cs="Arial"/>
          <w:iCs/>
        </w:rPr>
        <w:t>to thrive. Few others can match our local capacity, long-standing presence and understanding of the challenges required to operate successfully across various regions in Africa.</w:t>
      </w:r>
    </w:p>
    <w:p w14:paraId="6FCDD993" w14:textId="47B90DEA" w:rsidR="000B6249" w:rsidRPr="000B6249" w:rsidRDefault="000B6249" w:rsidP="000B6249">
      <w:pPr>
        <w:spacing w:line="240" w:lineRule="auto"/>
        <w:rPr>
          <w:rFonts w:cs="Arial"/>
          <w:iCs/>
        </w:rPr>
      </w:pPr>
      <w:r w:rsidRPr="000B6249">
        <w:rPr>
          <w:rFonts w:cs="Arial"/>
          <w:iCs/>
        </w:rPr>
        <w:t>We have created an impa</w:t>
      </w:r>
      <w:r w:rsidR="00D86104">
        <w:rPr>
          <w:rFonts w:cs="Arial"/>
          <w:iCs/>
        </w:rPr>
        <w:t>ct across Africa for the past 90</w:t>
      </w:r>
      <w:r w:rsidRPr="000B6249">
        <w:rPr>
          <w:rFonts w:cs="Arial"/>
          <w:iCs/>
        </w:rPr>
        <w:t xml:space="preserve"> years </w:t>
      </w:r>
      <w:r w:rsidR="00364313">
        <w:rPr>
          <w:rFonts w:cs="Arial"/>
          <w:iCs/>
        </w:rPr>
        <w:t>(1932 to 202</w:t>
      </w:r>
      <w:r w:rsidR="00D86104">
        <w:rPr>
          <w:rFonts w:cs="Arial"/>
          <w:iCs/>
        </w:rPr>
        <w:t>2</w:t>
      </w:r>
      <w:r w:rsidR="00364313">
        <w:rPr>
          <w:rFonts w:cs="Arial"/>
          <w:iCs/>
        </w:rPr>
        <w:t xml:space="preserve">) </w:t>
      </w:r>
      <w:r w:rsidRPr="000B6249">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4720C30E" w14:textId="265B99A6" w:rsidR="000B6249" w:rsidRPr="000B6249" w:rsidRDefault="000B6249" w:rsidP="000B6249">
      <w:pPr>
        <w:spacing w:line="240" w:lineRule="auto"/>
        <w:rPr>
          <w:rFonts w:cs="Arial"/>
          <w:iCs/>
        </w:rPr>
      </w:pPr>
      <w:r w:rsidRPr="000B6249">
        <w:rPr>
          <w:rFonts w:cs="Arial"/>
          <w:iCs/>
        </w:rPr>
        <w:t xml:space="preserve">As a private management-owned company, our commitment is </w:t>
      </w:r>
      <w:r w:rsidR="008E273B" w:rsidRPr="000B6249">
        <w:rPr>
          <w:rFonts w:cs="Arial"/>
          <w:iCs/>
        </w:rPr>
        <w:t>true,</w:t>
      </w:r>
      <w:r w:rsidRPr="000B6249">
        <w:rPr>
          <w:rFonts w:cs="Arial"/>
          <w:iCs/>
        </w:rPr>
        <w:t xml:space="preserve"> and we have vested interest in our clients’ success. Our strong relationships allow us to connect the right expertise, processes and resources to match client’s needs and bring stakeholders that have shared interests together. </w:t>
      </w:r>
    </w:p>
    <w:p w14:paraId="4EE7C43B" w14:textId="77777777" w:rsidR="000B6249" w:rsidRPr="000B6249" w:rsidRDefault="000B6249" w:rsidP="000B6249">
      <w:pPr>
        <w:spacing w:line="240" w:lineRule="auto"/>
        <w:rPr>
          <w:rFonts w:cs="Arial"/>
          <w:iCs/>
        </w:rPr>
      </w:pPr>
      <w:r w:rsidRPr="000B6249">
        <w:rPr>
          <w:rFonts w:cs="Arial"/>
          <w:iCs/>
        </w:rPr>
        <w:t>We blend the old and the new. We have moved beyond traditional engineering and work collaboratively to integrate technical and creative thinking. This process of co-creation allows us to unearth new opportunities with our clients and partners.</w:t>
      </w:r>
    </w:p>
    <w:p w14:paraId="2C5FE49A" w14:textId="77777777" w:rsidR="000B6249" w:rsidRPr="000B6249" w:rsidRDefault="000B6249" w:rsidP="000B6249">
      <w:pPr>
        <w:spacing w:line="240" w:lineRule="auto"/>
        <w:rPr>
          <w:rFonts w:cs="Arial"/>
          <w:iCs/>
        </w:rPr>
      </w:pPr>
      <w:r w:rsidRPr="000B6249">
        <w:rPr>
          <w:rFonts w:cs="Arial"/>
          <w:iCs/>
        </w:rPr>
        <w:t xml:space="preserve">Zutari’s broad collective of in-house, industry-recognised engineering consultants and trusted advisors provide seamless and integrated delivery. This unique ability to offer scaled engagement allows Zutari to solve complex challenges more efficiently. </w:t>
      </w:r>
    </w:p>
    <w:p w14:paraId="06F486A0" w14:textId="2741024B" w:rsidR="0053415B" w:rsidRPr="00267757" w:rsidRDefault="000B6249" w:rsidP="00267757">
      <w:pPr>
        <w:spacing w:line="240" w:lineRule="auto"/>
        <w:rPr>
          <w:rFonts w:cs="Arial"/>
          <w:iCs/>
        </w:rPr>
      </w:pPr>
      <w:r w:rsidRPr="000B6249">
        <w:rPr>
          <w:rFonts w:cs="Arial"/>
          <w:iCs/>
        </w:rPr>
        <w:t>Grounded in digital engineering, we continuously deliver better results.</w:t>
      </w:r>
    </w:p>
    <w:p w14:paraId="062485D3" w14:textId="35FE1418" w:rsidR="0038660D" w:rsidRPr="0038660D" w:rsidRDefault="0047559F" w:rsidP="0038660D">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422E9425" w14:textId="77777777" w:rsidR="0038660D" w:rsidRPr="0038660D" w:rsidRDefault="0038660D" w:rsidP="0038660D">
      <w:pPr>
        <w:spacing w:after="0" w:line="240" w:lineRule="auto"/>
        <w:rPr>
          <w:rFonts w:cs="Arial"/>
          <w:iCs/>
        </w:rPr>
      </w:pPr>
      <w:r w:rsidRPr="0038660D">
        <w:rPr>
          <w:rFonts w:cs="Arial"/>
          <w:iCs/>
        </w:rPr>
        <w:t>Rashree Maharaj</w:t>
      </w:r>
    </w:p>
    <w:p w14:paraId="0FF61487" w14:textId="77777777" w:rsidR="0038660D" w:rsidRPr="0038660D" w:rsidRDefault="00364313" w:rsidP="0038660D">
      <w:pPr>
        <w:spacing w:after="0" w:line="240" w:lineRule="auto"/>
        <w:rPr>
          <w:rFonts w:cs="Arial"/>
          <w:iCs/>
        </w:rPr>
      </w:pPr>
      <w:r>
        <w:rPr>
          <w:rFonts w:cs="Arial"/>
          <w:iCs/>
        </w:rPr>
        <w:t>PR and Media Advisor</w:t>
      </w:r>
    </w:p>
    <w:p w14:paraId="6E7E44A6" w14:textId="77777777" w:rsidR="0038660D" w:rsidRPr="0038660D" w:rsidRDefault="00286F36" w:rsidP="0038660D">
      <w:pPr>
        <w:spacing w:after="0" w:line="240" w:lineRule="auto"/>
        <w:rPr>
          <w:rFonts w:cs="Arial"/>
          <w:iCs/>
        </w:rPr>
      </w:pPr>
      <w:r>
        <w:rPr>
          <w:rFonts w:cs="Arial"/>
          <w:iCs/>
        </w:rPr>
        <w:t xml:space="preserve">Email: </w:t>
      </w:r>
      <w:hyperlink r:id="rId13" w:history="1">
        <w:r w:rsidR="00D96603" w:rsidRPr="00874523">
          <w:rPr>
            <w:rStyle w:val="Hyperlink"/>
            <w:rFonts w:cs="Arial"/>
            <w:iCs/>
          </w:rPr>
          <w:t>Rashree.Maharaj@zutari.com</w:t>
        </w:r>
      </w:hyperlink>
      <w:r w:rsidR="0047559F">
        <w:rPr>
          <w:rFonts w:cs="Arial"/>
          <w:iCs/>
        </w:rPr>
        <w:t xml:space="preserve"> </w:t>
      </w:r>
    </w:p>
    <w:p w14:paraId="7D1C8AB0" w14:textId="77777777" w:rsidR="0038660D" w:rsidRDefault="000F2EF3" w:rsidP="00B13349">
      <w:pPr>
        <w:spacing w:after="0" w:line="240" w:lineRule="auto"/>
        <w:rPr>
          <w:rFonts w:cs="Arial"/>
          <w:iCs/>
        </w:rPr>
      </w:pPr>
      <w:r>
        <w:rPr>
          <w:rFonts w:cs="Arial"/>
          <w:iCs/>
        </w:rPr>
        <w:t>Tel: (012) 427 2000</w:t>
      </w:r>
    </w:p>
    <w:p w14:paraId="4B0181D7"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13DEF158"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6ADD8772"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CE6437">
        <w:rPr>
          <w:rFonts w:eastAsia="Calibri"/>
          <w:lang w:eastAsia="en-US"/>
        </w:rPr>
        <w:t>achel Mekgwe</w:t>
      </w:r>
    </w:p>
    <w:p w14:paraId="3E6EAC91" w14:textId="275BC4B6" w:rsidR="00837325" w:rsidRDefault="00837325" w:rsidP="003F2EDA">
      <w:pPr>
        <w:spacing w:after="0" w:line="240" w:lineRule="auto"/>
        <w:rPr>
          <w:rFonts w:eastAsia="Calibri"/>
          <w:lang w:eastAsia="en-US"/>
        </w:rPr>
      </w:pPr>
      <w:r>
        <w:rPr>
          <w:rFonts w:eastAsia="Calibri"/>
          <w:lang w:eastAsia="en-US"/>
        </w:rPr>
        <w:t>Account Executive</w:t>
      </w:r>
    </w:p>
    <w:p w14:paraId="4FA20F62" w14:textId="2FF0A820"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lastRenderedPageBreak/>
        <w:t>NGAGE Public Relations</w:t>
      </w:r>
    </w:p>
    <w:p w14:paraId="1734FCE5"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Phone: (011) 867 7763</w:t>
      </w:r>
    </w:p>
    <w:p w14:paraId="66D68BF2"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Fax: 086 512 3352</w:t>
      </w:r>
    </w:p>
    <w:p w14:paraId="4FC3A9F1"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Cell: 0</w:t>
      </w:r>
      <w:r w:rsidR="00CE6437">
        <w:rPr>
          <w:rFonts w:eastAsia="Calibri"/>
          <w:lang w:eastAsia="en-US"/>
        </w:rPr>
        <w:t>74 212 1422</w:t>
      </w:r>
    </w:p>
    <w:p w14:paraId="205B53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E6437" w:rsidRPr="00C37DE8">
          <w:rPr>
            <w:rStyle w:val="Hyperlink"/>
            <w:rFonts w:eastAsia="Calibri"/>
            <w:lang w:eastAsia="en-US"/>
          </w:rPr>
          <w:t>rachel@ngage.co.za</w:t>
        </w:r>
      </w:hyperlink>
    </w:p>
    <w:p w14:paraId="6A8CEA2A"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3B00370F"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3E05" w14:textId="77777777" w:rsidR="00931FEF" w:rsidRDefault="00931FEF" w:rsidP="00BF75D6">
      <w:pPr>
        <w:spacing w:after="0" w:line="240" w:lineRule="auto"/>
      </w:pPr>
      <w:r>
        <w:separator/>
      </w:r>
    </w:p>
  </w:endnote>
  <w:endnote w:type="continuationSeparator" w:id="0">
    <w:p w14:paraId="5E46E384" w14:textId="77777777" w:rsidR="00931FEF" w:rsidRDefault="00931FEF"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F7A3" w14:textId="77777777" w:rsidR="00931FEF" w:rsidRDefault="00931FEF" w:rsidP="00BF75D6">
      <w:pPr>
        <w:spacing w:after="0" w:line="240" w:lineRule="auto"/>
      </w:pPr>
      <w:r>
        <w:separator/>
      </w:r>
    </w:p>
  </w:footnote>
  <w:footnote w:type="continuationSeparator" w:id="0">
    <w:p w14:paraId="4B6FCB27" w14:textId="77777777" w:rsidR="00931FEF" w:rsidRDefault="00931FEF"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6524" w14:textId="77777777" w:rsidR="00BE1277" w:rsidRDefault="00BE1277" w:rsidP="00DD5B0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0D3D10"/>
    <w:multiLevelType w:val="hybridMultilevel"/>
    <w:tmpl w:val="B5D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07C97"/>
    <w:rsid w:val="0001294B"/>
    <w:rsid w:val="00016CF6"/>
    <w:rsid w:val="00017D59"/>
    <w:rsid w:val="000220E3"/>
    <w:rsid w:val="00023053"/>
    <w:rsid w:val="0002358D"/>
    <w:rsid w:val="0002382C"/>
    <w:rsid w:val="0002464F"/>
    <w:rsid w:val="00026779"/>
    <w:rsid w:val="000319D3"/>
    <w:rsid w:val="00032381"/>
    <w:rsid w:val="00033C6B"/>
    <w:rsid w:val="000401F2"/>
    <w:rsid w:val="00041253"/>
    <w:rsid w:val="000415C8"/>
    <w:rsid w:val="00041D09"/>
    <w:rsid w:val="000428C7"/>
    <w:rsid w:val="00044B11"/>
    <w:rsid w:val="00045057"/>
    <w:rsid w:val="000463B1"/>
    <w:rsid w:val="000469E9"/>
    <w:rsid w:val="00046CCB"/>
    <w:rsid w:val="00050498"/>
    <w:rsid w:val="000519DA"/>
    <w:rsid w:val="00055D26"/>
    <w:rsid w:val="00057D9D"/>
    <w:rsid w:val="00061034"/>
    <w:rsid w:val="00061A43"/>
    <w:rsid w:val="00064DCF"/>
    <w:rsid w:val="00066139"/>
    <w:rsid w:val="000703C2"/>
    <w:rsid w:val="00073C50"/>
    <w:rsid w:val="00074CFA"/>
    <w:rsid w:val="00075A0A"/>
    <w:rsid w:val="000763C7"/>
    <w:rsid w:val="00083DC1"/>
    <w:rsid w:val="0008508D"/>
    <w:rsid w:val="00091854"/>
    <w:rsid w:val="00092D50"/>
    <w:rsid w:val="00093205"/>
    <w:rsid w:val="000975EC"/>
    <w:rsid w:val="000A0264"/>
    <w:rsid w:val="000A1A0E"/>
    <w:rsid w:val="000A491A"/>
    <w:rsid w:val="000A5715"/>
    <w:rsid w:val="000A7877"/>
    <w:rsid w:val="000B3CB3"/>
    <w:rsid w:val="000B6091"/>
    <w:rsid w:val="000B6233"/>
    <w:rsid w:val="000B6249"/>
    <w:rsid w:val="000C06D9"/>
    <w:rsid w:val="000C31CE"/>
    <w:rsid w:val="000D2F86"/>
    <w:rsid w:val="000D3A4A"/>
    <w:rsid w:val="000E2747"/>
    <w:rsid w:val="000E3023"/>
    <w:rsid w:val="000E49AD"/>
    <w:rsid w:val="000E57ED"/>
    <w:rsid w:val="000E6759"/>
    <w:rsid w:val="000E7D4D"/>
    <w:rsid w:val="000F08AE"/>
    <w:rsid w:val="000F1275"/>
    <w:rsid w:val="000F19E6"/>
    <w:rsid w:val="000F20BA"/>
    <w:rsid w:val="000F2EF3"/>
    <w:rsid w:val="000F353E"/>
    <w:rsid w:val="000F3E19"/>
    <w:rsid w:val="000F604B"/>
    <w:rsid w:val="000F7AA4"/>
    <w:rsid w:val="0010048D"/>
    <w:rsid w:val="001005B7"/>
    <w:rsid w:val="00103564"/>
    <w:rsid w:val="001052D2"/>
    <w:rsid w:val="00105459"/>
    <w:rsid w:val="001107F5"/>
    <w:rsid w:val="0011108F"/>
    <w:rsid w:val="001126A9"/>
    <w:rsid w:val="00112A04"/>
    <w:rsid w:val="001141F4"/>
    <w:rsid w:val="00116608"/>
    <w:rsid w:val="001211A4"/>
    <w:rsid w:val="00124205"/>
    <w:rsid w:val="001270EF"/>
    <w:rsid w:val="00132A63"/>
    <w:rsid w:val="00133E3C"/>
    <w:rsid w:val="0013451F"/>
    <w:rsid w:val="00137CBD"/>
    <w:rsid w:val="00141D64"/>
    <w:rsid w:val="001429BE"/>
    <w:rsid w:val="0014341E"/>
    <w:rsid w:val="00145E4A"/>
    <w:rsid w:val="00150DC8"/>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0FFE"/>
    <w:rsid w:val="00184041"/>
    <w:rsid w:val="001879BE"/>
    <w:rsid w:val="0019048A"/>
    <w:rsid w:val="001905CC"/>
    <w:rsid w:val="0019269E"/>
    <w:rsid w:val="00192998"/>
    <w:rsid w:val="00194F29"/>
    <w:rsid w:val="001A1EB8"/>
    <w:rsid w:val="001A2520"/>
    <w:rsid w:val="001A2696"/>
    <w:rsid w:val="001A3126"/>
    <w:rsid w:val="001A3DBA"/>
    <w:rsid w:val="001A3E76"/>
    <w:rsid w:val="001A3EAD"/>
    <w:rsid w:val="001A66EE"/>
    <w:rsid w:val="001A6E88"/>
    <w:rsid w:val="001B2161"/>
    <w:rsid w:val="001B2242"/>
    <w:rsid w:val="001B2DCB"/>
    <w:rsid w:val="001B537D"/>
    <w:rsid w:val="001B5D6D"/>
    <w:rsid w:val="001C2A91"/>
    <w:rsid w:val="001C36FA"/>
    <w:rsid w:val="001C3E4D"/>
    <w:rsid w:val="001C41CF"/>
    <w:rsid w:val="001C65AA"/>
    <w:rsid w:val="001D1BA1"/>
    <w:rsid w:val="001D5DA6"/>
    <w:rsid w:val="001D6A7E"/>
    <w:rsid w:val="001E5BB5"/>
    <w:rsid w:val="001F04F9"/>
    <w:rsid w:val="001F095F"/>
    <w:rsid w:val="001F349B"/>
    <w:rsid w:val="001F715C"/>
    <w:rsid w:val="0020007D"/>
    <w:rsid w:val="002031D4"/>
    <w:rsid w:val="00204250"/>
    <w:rsid w:val="00210E6E"/>
    <w:rsid w:val="00217E08"/>
    <w:rsid w:val="00223790"/>
    <w:rsid w:val="00223D07"/>
    <w:rsid w:val="002275F4"/>
    <w:rsid w:val="002302E7"/>
    <w:rsid w:val="00230DFE"/>
    <w:rsid w:val="00231C3C"/>
    <w:rsid w:val="0023545B"/>
    <w:rsid w:val="002366F9"/>
    <w:rsid w:val="00236D97"/>
    <w:rsid w:val="00237552"/>
    <w:rsid w:val="00244FAB"/>
    <w:rsid w:val="00245A8E"/>
    <w:rsid w:val="00247A66"/>
    <w:rsid w:val="00250CAF"/>
    <w:rsid w:val="002547C8"/>
    <w:rsid w:val="00254AE2"/>
    <w:rsid w:val="00254B4B"/>
    <w:rsid w:val="00257B13"/>
    <w:rsid w:val="00257BA6"/>
    <w:rsid w:val="00261E00"/>
    <w:rsid w:val="00262D11"/>
    <w:rsid w:val="00265120"/>
    <w:rsid w:val="00265CD2"/>
    <w:rsid w:val="00267500"/>
    <w:rsid w:val="00267757"/>
    <w:rsid w:val="00271069"/>
    <w:rsid w:val="00271727"/>
    <w:rsid w:val="00277650"/>
    <w:rsid w:val="00280332"/>
    <w:rsid w:val="0028283C"/>
    <w:rsid w:val="00282990"/>
    <w:rsid w:val="00286EC4"/>
    <w:rsid w:val="00286F36"/>
    <w:rsid w:val="00291F81"/>
    <w:rsid w:val="00294260"/>
    <w:rsid w:val="002A3A38"/>
    <w:rsid w:val="002A3B3A"/>
    <w:rsid w:val="002A5674"/>
    <w:rsid w:val="002A56F7"/>
    <w:rsid w:val="002B1222"/>
    <w:rsid w:val="002B6968"/>
    <w:rsid w:val="002C2677"/>
    <w:rsid w:val="002C3026"/>
    <w:rsid w:val="002C512B"/>
    <w:rsid w:val="002C5638"/>
    <w:rsid w:val="002C6A8C"/>
    <w:rsid w:val="002C6C65"/>
    <w:rsid w:val="002C72E7"/>
    <w:rsid w:val="002C7E40"/>
    <w:rsid w:val="002D264D"/>
    <w:rsid w:val="002D2EBB"/>
    <w:rsid w:val="002D794C"/>
    <w:rsid w:val="002E211A"/>
    <w:rsid w:val="002E2863"/>
    <w:rsid w:val="002E2C56"/>
    <w:rsid w:val="002E55F0"/>
    <w:rsid w:val="002E6A8B"/>
    <w:rsid w:val="002E6E4F"/>
    <w:rsid w:val="002F2CCD"/>
    <w:rsid w:val="002F39EB"/>
    <w:rsid w:val="002F507D"/>
    <w:rsid w:val="00302481"/>
    <w:rsid w:val="00302841"/>
    <w:rsid w:val="00303D4A"/>
    <w:rsid w:val="00306305"/>
    <w:rsid w:val="003071E6"/>
    <w:rsid w:val="00307BD3"/>
    <w:rsid w:val="00310045"/>
    <w:rsid w:val="00310329"/>
    <w:rsid w:val="00310574"/>
    <w:rsid w:val="003129CC"/>
    <w:rsid w:val="00312E39"/>
    <w:rsid w:val="003130B4"/>
    <w:rsid w:val="0031618F"/>
    <w:rsid w:val="00320F26"/>
    <w:rsid w:val="003228F9"/>
    <w:rsid w:val="00324959"/>
    <w:rsid w:val="00327031"/>
    <w:rsid w:val="003275F8"/>
    <w:rsid w:val="003354C3"/>
    <w:rsid w:val="00335E6C"/>
    <w:rsid w:val="00337370"/>
    <w:rsid w:val="003410A7"/>
    <w:rsid w:val="003500D5"/>
    <w:rsid w:val="00351DEC"/>
    <w:rsid w:val="00354116"/>
    <w:rsid w:val="0035467C"/>
    <w:rsid w:val="00356086"/>
    <w:rsid w:val="00361E29"/>
    <w:rsid w:val="003642C8"/>
    <w:rsid w:val="00364313"/>
    <w:rsid w:val="003661B2"/>
    <w:rsid w:val="00366ED0"/>
    <w:rsid w:val="0036739A"/>
    <w:rsid w:val="003709E4"/>
    <w:rsid w:val="00371791"/>
    <w:rsid w:val="003739D4"/>
    <w:rsid w:val="0037537F"/>
    <w:rsid w:val="003769A7"/>
    <w:rsid w:val="00381B45"/>
    <w:rsid w:val="0038660D"/>
    <w:rsid w:val="00397EB8"/>
    <w:rsid w:val="003A08F7"/>
    <w:rsid w:val="003A45B5"/>
    <w:rsid w:val="003A5B0E"/>
    <w:rsid w:val="003B27C9"/>
    <w:rsid w:val="003B28C6"/>
    <w:rsid w:val="003B29F8"/>
    <w:rsid w:val="003B3446"/>
    <w:rsid w:val="003B3A9E"/>
    <w:rsid w:val="003B4A1B"/>
    <w:rsid w:val="003B5634"/>
    <w:rsid w:val="003B637A"/>
    <w:rsid w:val="003C150B"/>
    <w:rsid w:val="003C4CFD"/>
    <w:rsid w:val="003C55C3"/>
    <w:rsid w:val="003C5C74"/>
    <w:rsid w:val="003C7E38"/>
    <w:rsid w:val="003D0922"/>
    <w:rsid w:val="003D3F4C"/>
    <w:rsid w:val="003D50B1"/>
    <w:rsid w:val="003D6187"/>
    <w:rsid w:val="003D7DB2"/>
    <w:rsid w:val="003E0EE0"/>
    <w:rsid w:val="003E10C0"/>
    <w:rsid w:val="003E4145"/>
    <w:rsid w:val="003E6B37"/>
    <w:rsid w:val="003E7CFA"/>
    <w:rsid w:val="003F18C3"/>
    <w:rsid w:val="003F1949"/>
    <w:rsid w:val="003F2337"/>
    <w:rsid w:val="003F287E"/>
    <w:rsid w:val="003F2EDA"/>
    <w:rsid w:val="003F5059"/>
    <w:rsid w:val="00401E58"/>
    <w:rsid w:val="00401FA8"/>
    <w:rsid w:val="00402BD8"/>
    <w:rsid w:val="00403F4A"/>
    <w:rsid w:val="00405179"/>
    <w:rsid w:val="00405F3B"/>
    <w:rsid w:val="00410C4D"/>
    <w:rsid w:val="00411051"/>
    <w:rsid w:val="004157F4"/>
    <w:rsid w:val="00420F4E"/>
    <w:rsid w:val="00422A68"/>
    <w:rsid w:val="00422FCA"/>
    <w:rsid w:val="00424087"/>
    <w:rsid w:val="00426095"/>
    <w:rsid w:val="004264C4"/>
    <w:rsid w:val="00426ABC"/>
    <w:rsid w:val="004276AE"/>
    <w:rsid w:val="004335B1"/>
    <w:rsid w:val="00440A83"/>
    <w:rsid w:val="00444713"/>
    <w:rsid w:val="00447B29"/>
    <w:rsid w:val="00455D87"/>
    <w:rsid w:val="004564DE"/>
    <w:rsid w:val="004567AF"/>
    <w:rsid w:val="0046191F"/>
    <w:rsid w:val="00466D85"/>
    <w:rsid w:val="00467960"/>
    <w:rsid w:val="004736AA"/>
    <w:rsid w:val="00474466"/>
    <w:rsid w:val="0047559F"/>
    <w:rsid w:val="004760BB"/>
    <w:rsid w:val="004765F4"/>
    <w:rsid w:val="00477F04"/>
    <w:rsid w:val="00480E62"/>
    <w:rsid w:val="00480EB7"/>
    <w:rsid w:val="00482539"/>
    <w:rsid w:val="00482FF8"/>
    <w:rsid w:val="00490A57"/>
    <w:rsid w:val="0049259C"/>
    <w:rsid w:val="004937D4"/>
    <w:rsid w:val="00494047"/>
    <w:rsid w:val="004A3FF7"/>
    <w:rsid w:val="004B206E"/>
    <w:rsid w:val="004B4895"/>
    <w:rsid w:val="004C1C04"/>
    <w:rsid w:val="004C2AED"/>
    <w:rsid w:val="004C3D67"/>
    <w:rsid w:val="004C57AD"/>
    <w:rsid w:val="004C74BD"/>
    <w:rsid w:val="004D1904"/>
    <w:rsid w:val="004D372B"/>
    <w:rsid w:val="004D3CB7"/>
    <w:rsid w:val="004D57FF"/>
    <w:rsid w:val="004D601D"/>
    <w:rsid w:val="004E021E"/>
    <w:rsid w:val="004E181B"/>
    <w:rsid w:val="004E51A2"/>
    <w:rsid w:val="004E5A4E"/>
    <w:rsid w:val="004E691D"/>
    <w:rsid w:val="004F259A"/>
    <w:rsid w:val="004F2DE6"/>
    <w:rsid w:val="004F6712"/>
    <w:rsid w:val="00500E66"/>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54C5"/>
    <w:rsid w:val="00531176"/>
    <w:rsid w:val="00531DFC"/>
    <w:rsid w:val="0053415B"/>
    <w:rsid w:val="00534AD0"/>
    <w:rsid w:val="00535907"/>
    <w:rsid w:val="00537059"/>
    <w:rsid w:val="00540FE6"/>
    <w:rsid w:val="005439DC"/>
    <w:rsid w:val="00543BB7"/>
    <w:rsid w:val="00544CAC"/>
    <w:rsid w:val="00546E76"/>
    <w:rsid w:val="00547B90"/>
    <w:rsid w:val="00552731"/>
    <w:rsid w:val="0055300F"/>
    <w:rsid w:val="00553164"/>
    <w:rsid w:val="00553885"/>
    <w:rsid w:val="005557D0"/>
    <w:rsid w:val="00557AD1"/>
    <w:rsid w:val="00561F4F"/>
    <w:rsid w:val="00562AAE"/>
    <w:rsid w:val="00564793"/>
    <w:rsid w:val="005647AE"/>
    <w:rsid w:val="005716E4"/>
    <w:rsid w:val="0057239E"/>
    <w:rsid w:val="00572BB7"/>
    <w:rsid w:val="00577A8A"/>
    <w:rsid w:val="00583318"/>
    <w:rsid w:val="00583379"/>
    <w:rsid w:val="0058429F"/>
    <w:rsid w:val="00586747"/>
    <w:rsid w:val="00591DB4"/>
    <w:rsid w:val="00592420"/>
    <w:rsid w:val="00592A53"/>
    <w:rsid w:val="00594DF8"/>
    <w:rsid w:val="00595590"/>
    <w:rsid w:val="005A2DAB"/>
    <w:rsid w:val="005A4A06"/>
    <w:rsid w:val="005A6A99"/>
    <w:rsid w:val="005A7D7A"/>
    <w:rsid w:val="005B05C4"/>
    <w:rsid w:val="005B484A"/>
    <w:rsid w:val="005B5430"/>
    <w:rsid w:val="005B556A"/>
    <w:rsid w:val="005B75F3"/>
    <w:rsid w:val="005B7FCB"/>
    <w:rsid w:val="005C0375"/>
    <w:rsid w:val="005C0966"/>
    <w:rsid w:val="005C0ECA"/>
    <w:rsid w:val="005C32AC"/>
    <w:rsid w:val="005C3633"/>
    <w:rsid w:val="005C5E6C"/>
    <w:rsid w:val="005C60B1"/>
    <w:rsid w:val="005C6729"/>
    <w:rsid w:val="005D2374"/>
    <w:rsid w:val="005D3B78"/>
    <w:rsid w:val="005D6612"/>
    <w:rsid w:val="005D7088"/>
    <w:rsid w:val="005E17B6"/>
    <w:rsid w:val="005E2D0B"/>
    <w:rsid w:val="005E3979"/>
    <w:rsid w:val="005E4021"/>
    <w:rsid w:val="005E4F57"/>
    <w:rsid w:val="005E761B"/>
    <w:rsid w:val="005E76E0"/>
    <w:rsid w:val="005F1AAC"/>
    <w:rsid w:val="005F3AA9"/>
    <w:rsid w:val="005F5B6F"/>
    <w:rsid w:val="00604870"/>
    <w:rsid w:val="00604C9D"/>
    <w:rsid w:val="006103B6"/>
    <w:rsid w:val="00613F3C"/>
    <w:rsid w:val="00616513"/>
    <w:rsid w:val="0063128F"/>
    <w:rsid w:val="00631357"/>
    <w:rsid w:val="00631500"/>
    <w:rsid w:val="0063186A"/>
    <w:rsid w:val="00631C57"/>
    <w:rsid w:val="00634139"/>
    <w:rsid w:val="00634AE0"/>
    <w:rsid w:val="006425D8"/>
    <w:rsid w:val="0064326B"/>
    <w:rsid w:val="006442F6"/>
    <w:rsid w:val="006446FB"/>
    <w:rsid w:val="0064498F"/>
    <w:rsid w:val="00647C01"/>
    <w:rsid w:val="00651C71"/>
    <w:rsid w:val="0065361C"/>
    <w:rsid w:val="006547AF"/>
    <w:rsid w:val="00654D7F"/>
    <w:rsid w:val="00654E4C"/>
    <w:rsid w:val="00656874"/>
    <w:rsid w:val="00660C3B"/>
    <w:rsid w:val="006642E3"/>
    <w:rsid w:val="00666D3A"/>
    <w:rsid w:val="006718DF"/>
    <w:rsid w:val="00672590"/>
    <w:rsid w:val="00674E6C"/>
    <w:rsid w:val="006766D0"/>
    <w:rsid w:val="00676B7F"/>
    <w:rsid w:val="00686CDB"/>
    <w:rsid w:val="0069081B"/>
    <w:rsid w:val="00690A83"/>
    <w:rsid w:val="00690D08"/>
    <w:rsid w:val="00694B43"/>
    <w:rsid w:val="006971A9"/>
    <w:rsid w:val="006A169F"/>
    <w:rsid w:val="006A1B91"/>
    <w:rsid w:val="006A2533"/>
    <w:rsid w:val="006A2562"/>
    <w:rsid w:val="006A4A71"/>
    <w:rsid w:val="006A58FA"/>
    <w:rsid w:val="006A5A00"/>
    <w:rsid w:val="006A6494"/>
    <w:rsid w:val="006A7A77"/>
    <w:rsid w:val="006B0030"/>
    <w:rsid w:val="006B2C08"/>
    <w:rsid w:val="006B30CA"/>
    <w:rsid w:val="006B4089"/>
    <w:rsid w:val="006B5417"/>
    <w:rsid w:val="006B66ED"/>
    <w:rsid w:val="006B6E52"/>
    <w:rsid w:val="006B706B"/>
    <w:rsid w:val="006C7D2E"/>
    <w:rsid w:val="006C7F07"/>
    <w:rsid w:val="006D2462"/>
    <w:rsid w:val="006D7205"/>
    <w:rsid w:val="006E18A4"/>
    <w:rsid w:val="006E2DF8"/>
    <w:rsid w:val="006E5FDB"/>
    <w:rsid w:val="006E7149"/>
    <w:rsid w:val="006F0157"/>
    <w:rsid w:val="00700855"/>
    <w:rsid w:val="00700A85"/>
    <w:rsid w:val="007015DB"/>
    <w:rsid w:val="007016E3"/>
    <w:rsid w:val="00705939"/>
    <w:rsid w:val="0070770A"/>
    <w:rsid w:val="00710FD0"/>
    <w:rsid w:val="00711D87"/>
    <w:rsid w:val="0071454B"/>
    <w:rsid w:val="00714C31"/>
    <w:rsid w:val="0071557F"/>
    <w:rsid w:val="00726DB3"/>
    <w:rsid w:val="0073321E"/>
    <w:rsid w:val="007341C8"/>
    <w:rsid w:val="00734BDC"/>
    <w:rsid w:val="00734D71"/>
    <w:rsid w:val="007467A5"/>
    <w:rsid w:val="00750F14"/>
    <w:rsid w:val="007530F4"/>
    <w:rsid w:val="00753316"/>
    <w:rsid w:val="00754F3B"/>
    <w:rsid w:val="00755896"/>
    <w:rsid w:val="00756AD6"/>
    <w:rsid w:val="00756D1D"/>
    <w:rsid w:val="00757503"/>
    <w:rsid w:val="00760A7A"/>
    <w:rsid w:val="00760F03"/>
    <w:rsid w:val="007612C3"/>
    <w:rsid w:val="00762007"/>
    <w:rsid w:val="00762220"/>
    <w:rsid w:val="00764D27"/>
    <w:rsid w:val="0076562A"/>
    <w:rsid w:val="00770AF8"/>
    <w:rsid w:val="00772DD3"/>
    <w:rsid w:val="0077688C"/>
    <w:rsid w:val="00777999"/>
    <w:rsid w:val="00777EBE"/>
    <w:rsid w:val="0078050D"/>
    <w:rsid w:val="0078057C"/>
    <w:rsid w:val="00780BD2"/>
    <w:rsid w:val="007815EE"/>
    <w:rsid w:val="00781CED"/>
    <w:rsid w:val="00782FE7"/>
    <w:rsid w:val="0078478A"/>
    <w:rsid w:val="007849FB"/>
    <w:rsid w:val="00786A06"/>
    <w:rsid w:val="007877C0"/>
    <w:rsid w:val="00790079"/>
    <w:rsid w:val="00791D41"/>
    <w:rsid w:val="0079235F"/>
    <w:rsid w:val="00792732"/>
    <w:rsid w:val="007936C2"/>
    <w:rsid w:val="00797F24"/>
    <w:rsid w:val="007A18F5"/>
    <w:rsid w:val="007A21C3"/>
    <w:rsid w:val="007A2AF9"/>
    <w:rsid w:val="007A331B"/>
    <w:rsid w:val="007A4B85"/>
    <w:rsid w:val="007A517A"/>
    <w:rsid w:val="007A58D2"/>
    <w:rsid w:val="007A76EF"/>
    <w:rsid w:val="007A7B80"/>
    <w:rsid w:val="007B5901"/>
    <w:rsid w:val="007B7355"/>
    <w:rsid w:val="007C198B"/>
    <w:rsid w:val="007C1AF2"/>
    <w:rsid w:val="007C3C2D"/>
    <w:rsid w:val="007C3FAF"/>
    <w:rsid w:val="007D5358"/>
    <w:rsid w:val="007D7E27"/>
    <w:rsid w:val="007E333B"/>
    <w:rsid w:val="007E4812"/>
    <w:rsid w:val="007E7470"/>
    <w:rsid w:val="007F0A87"/>
    <w:rsid w:val="007F190A"/>
    <w:rsid w:val="007F2053"/>
    <w:rsid w:val="007F3A9B"/>
    <w:rsid w:val="007F5E1B"/>
    <w:rsid w:val="0080127E"/>
    <w:rsid w:val="00801CBB"/>
    <w:rsid w:val="00802456"/>
    <w:rsid w:val="00803A49"/>
    <w:rsid w:val="00804C0B"/>
    <w:rsid w:val="008064BA"/>
    <w:rsid w:val="00806635"/>
    <w:rsid w:val="008157C0"/>
    <w:rsid w:val="00816C2B"/>
    <w:rsid w:val="008176D4"/>
    <w:rsid w:val="0082301D"/>
    <w:rsid w:val="00823275"/>
    <w:rsid w:val="00823606"/>
    <w:rsid w:val="00825121"/>
    <w:rsid w:val="0082665C"/>
    <w:rsid w:val="00830010"/>
    <w:rsid w:val="00830595"/>
    <w:rsid w:val="008315A8"/>
    <w:rsid w:val="0083575C"/>
    <w:rsid w:val="00835D66"/>
    <w:rsid w:val="00837325"/>
    <w:rsid w:val="008377D1"/>
    <w:rsid w:val="00841786"/>
    <w:rsid w:val="00845B65"/>
    <w:rsid w:val="00846635"/>
    <w:rsid w:val="00850C29"/>
    <w:rsid w:val="00855AED"/>
    <w:rsid w:val="00855CEC"/>
    <w:rsid w:val="00855EC7"/>
    <w:rsid w:val="00856383"/>
    <w:rsid w:val="0085661B"/>
    <w:rsid w:val="00857DAF"/>
    <w:rsid w:val="00865BC1"/>
    <w:rsid w:val="0086605E"/>
    <w:rsid w:val="00866062"/>
    <w:rsid w:val="00867865"/>
    <w:rsid w:val="00872644"/>
    <w:rsid w:val="0087554F"/>
    <w:rsid w:val="008815D5"/>
    <w:rsid w:val="00885D6A"/>
    <w:rsid w:val="008865A8"/>
    <w:rsid w:val="008910FE"/>
    <w:rsid w:val="00891BEF"/>
    <w:rsid w:val="008935E9"/>
    <w:rsid w:val="00895292"/>
    <w:rsid w:val="00896E3E"/>
    <w:rsid w:val="0089749F"/>
    <w:rsid w:val="008976F1"/>
    <w:rsid w:val="008A0FD2"/>
    <w:rsid w:val="008A2762"/>
    <w:rsid w:val="008A2BAC"/>
    <w:rsid w:val="008A3EA1"/>
    <w:rsid w:val="008A40E8"/>
    <w:rsid w:val="008A517D"/>
    <w:rsid w:val="008A555C"/>
    <w:rsid w:val="008B05EE"/>
    <w:rsid w:val="008B4AAB"/>
    <w:rsid w:val="008B5221"/>
    <w:rsid w:val="008B5777"/>
    <w:rsid w:val="008C2C7F"/>
    <w:rsid w:val="008C425D"/>
    <w:rsid w:val="008C59B8"/>
    <w:rsid w:val="008C7298"/>
    <w:rsid w:val="008D0D25"/>
    <w:rsid w:val="008D586A"/>
    <w:rsid w:val="008D6887"/>
    <w:rsid w:val="008E0B49"/>
    <w:rsid w:val="008E273B"/>
    <w:rsid w:val="008E3CEB"/>
    <w:rsid w:val="008F0480"/>
    <w:rsid w:val="008F0A6E"/>
    <w:rsid w:val="008F4E50"/>
    <w:rsid w:val="008F7660"/>
    <w:rsid w:val="00901289"/>
    <w:rsid w:val="009023F4"/>
    <w:rsid w:val="00904504"/>
    <w:rsid w:val="00905F50"/>
    <w:rsid w:val="00911123"/>
    <w:rsid w:val="0091284D"/>
    <w:rsid w:val="00917D5C"/>
    <w:rsid w:val="0092014E"/>
    <w:rsid w:val="00922E75"/>
    <w:rsid w:val="00923563"/>
    <w:rsid w:val="00924BB6"/>
    <w:rsid w:val="00926306"/>
    <w:rsid w:val="00927827"/>
    <w:rsid w:val="0092794B"/>
    <w:rsid w:val="00931FEF"/>
    <w:rsid w:val="009337DA"/>
    <w:rsid w:val="00937F55"/>
    <w:rsid w:val="00940373"/>
    <w:rsid w:val="00941A5D"/>
    <w:rsid w:val="00942A6F"/>
    <w:rsid w:val="00942CAE"/>
    <w:rsid w:val="0094327F"/>
    <w:rsid w:val="009457D5"/>
    <w:rsid w:val="009475BB"/>
    <w:rsid w:val="00947B0C"/>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67434"/>
    <w:rsid w:val="00971159"/>
    <w:rsid w:val="0097164E"/>
    <w:rsid w:val="00973781"/>
    <w:rsid w:val="0097418C"/>
    <w:rsid w:val="00974F31"/>
    <w:rsid w:val="009757DA"/>
    <w:rsid w:val="00975AD0"/>
    <w:rsid w:val="009763E0"/>
    <w:rsid w:val="00980A99"/>
    <w:rsid w:val="00981E55"/>
    <w:rsid w:val="0099068E"/>
    <w:rsid w:val="009926E1"/>
    <w:rsid w:val="00992D2F"/>
    <w:rsid w:val="00993B43"/>
    <w:rsid w:val="009953EB"/>
    <w:rsid w:val="009A0671"/>
    <w:rsid w:val="009A1345"/>
    <w:rsid w:val="009A2EB6"/>
    <w:rsid w:val="009A33D1"/>
    <w:rsid w:val="009B2B33"/>
    <w:rsid w:val="009B3BEE"/>
    <w:rsid w:val="009C2540"/>
    <w:rsid w:val="009C3A76"/>
    <w:rsid w:val="009C3F9E"/>
    <w:rsid w:val="009C42BC"/>
    <w:rsid w:val="009C4EBA"/>
    <w:rsid w:val="009C5EF5"/>
    <w:rsid w:val="009D011B"/>
    <w:rsid w:val="009D21C5"/>
    <w:rsid w:val="009D3C1A"/>
    <w:rsid w:val="009D4F8B"/>
    <w:rsid w:val="009D57D2"/>
    <w:rsid w:val="009D58BE"/>
    <w:rsid w:val="009D6D26"/>
    <w:rsid w:val="009E0376"/>
    <w:rsid w:val="009E376B"/>
    <w:rsid w:val="009E5400"/>
    <w:rsid w:val="009E5AD9"/>
    <w:rsid w:val="009E6BDD"/>
    <w:rsid w:val="009E6E15"/>
    <w:rsid w:val="009F2387"/>
    <w:rsid w:val="009F4229"/>
    <w:rsid w:val="009F6511"/>
    <w:rsid w:val="00A0347C"/>
    <w:rsid w:val="00A05F61"/>
    <w:rsid w:val="00A07A10"/>
    <w:rsid w:val="00A102A7"/>
    <w:rsid w:val="00A103F1"/>
    <w:rsid w:val="00A10D96"/>
    <w:rsid w:val="00A220E9"/>
    <w:rsid w:val="00A2290A"/>
    <w:rsid w:val="00A2390C"/>
    <w:rsid w:val="00A247C5"/>
    <w:rsid w:val="00A2555F"/>
    <w:rsid w:val="00A25ED5"/>
    <w:rsid w:val="00A2690C"/>
    <w:rsid w:val="00A30CAB"/>
    <w:rsid w:val="00A31EA2"/>
    <w:rsid w:val="00A34C31"/>
    <w:rsid w:val="00A359BA"/>
    <w:rsid w:val="00A36867"/>
    <w:rsid w:val="00A407B7"/>
    <w:rsid w:val="00A4175D"/>
    <w:rsid w:val="00A421F2"/>
    <w:rsid w:val="00A42978"/>
    <w:rsid w:val="00A4524D"/>
    <w:rsid w:val="00A50B18"/>
    <w:rsid w:val="00A5203D"/>
    <w:rsid w:val="00A55D34"/>
    <w:rsid w:val="00A61701"/>
    <w:rsid w:val="00A639A1"/>
    <w:rsid w:val="00A64FF7"/>
    <w:rsid w:val="00A655A4"/>
    <w:rsid w:val="00A66ACE"/>
    <w:rsid w:val="00A708F3"/>
    <w:rsid w:val="00A70C45"/>
    <w:rsid w:val="00A7205A"/>
    <w:rsid w:val="00A72506"/>
    <w:rsid w:val="00A7339B"/>
    <w:rsid w:val="00A776A3"/>
    <w:rsid w:val="00A778D7"/>
    <w:rsid w:val="00A81BDE"/>
    <w:rsid w:val="00A82980"/>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855"/>
    <w:rsid w:val="00AB5447"/>
    <w:rsid w:val="00AB785B"/>
    <w:rsid w:val="00AC2D78"/>
    <w:rsid w:val="00AD026B"/>
    <w:rsid w:val="00AD0C61"/>
    <w:rsid w:val="00AD0FDD"/>
    <w:rsid w:val="00AD2591"/>
    <w:rsid w:val="00AD2CFF"/>
    <w:rsid w:val="00AD3945"/>
    <w:rsid w:val="00AD448A"/>
    <w:rsid w:val="00AD4A97"/>
    <w:rsid w:val="00AD4F68"/>
    <w:rsid w:val="00AD60B2"/>
    <w:rsid w:val="00AD60DE"/>
    <w:rsid w:val="00AD79E2"/>
    <w:rsid w:val="00AE1B9A"/>
    <w:rsid w:val="00AE2D8F"/>
    <w:rsid w:val="00AF013F"/>
    <w:rsid w:val="00AF0DF2"/>
    <w:rsid w:val="00AF0F21"/>
    <w:rsid w:val="00AF5326"/>
    <w:rsid w:val="00AF68BB"/>
    <w:rsid w:val="00AF6E25"/>
    <w:rsid w:val="00B00D6D"/>
    <w:rsid w:val="00B016C1"/>
    <w:rsid w:val="00B04605"/>
    <w:rsid w:val="00B13349"/>
    <w:rsid w:val="00B20C11"/>
    <w:rsid w:val="00B20F26"/>
    <w:rsid w:val="00B21705"/>
    <w:rsid w:val="00B22E71"/>
    <w:rsid w:val="00B3037B"/>
    <w:rsid w:val="00B31E15"/>
    <w:rsid w:val="00B333A6"/>
    <w:rsid w:val="00B365C4"/>
    <w:rsid w:val="00B37057"/>
    <w:rsid w:val="00B40451"/>
    <w:rsid w:val="00B40EC5"/>
    <w:rsid w:val="00B4295A"/>
    <w:rsid w:val="00B4731B"/>
    <w:rsid w:val="00B543CC"/>
    <w:rsid w:val="00B64FB3"/>
    <w:rsid w:val="00B65F0B"/>
    <w:rsid w:val="00B66D36"/>
    <w:rsid w:val="00B675CC"/>
    <w:rsid w:val="00B71AA1"/>
    <w:rsid w:val="00B72086"/>
    <w:rsid w:val="00B72762"/>
    <w:rsid w:val="00B85457"/>
    <w:rsid w:val="00B8687A"/>
    <w:rsid w:val="00B91AC4"/>
    <w:rsid w:val="00B9235B"/>
    <w:rsid w:val="00B94D40"/>
    <w:rsid w:val="00B96939"/>
    <w:rsid w:val="00B97666"/>
    <w:rsid w:val="00BA026E"/>
    <w:rsid w:val="00BA5496"/>
    <w:rsid w:val="00BA59E8"/>
    <w:rsid w:val="00BB08D3"/>
    <w:rsid w:val="00BB0DB2"/>
    <w:rsid w:val="00BB0FF3"/>
    <w:rsid w:val="00BB3AB8"/>
    <w:rsid w:val="00BB6A6E"/>
    <w:rsid w:val="00BC1BE6"/>
    <w:rsid w:val="00BC2595"/>
    <w:rsid w:val="00BC415D"/>
    <w:rsid w:val="00BC6581"/>
    <w:rsid w:val="00BC68AD"/>
    <w:rsid w:val="00BD05BE"/>
    <w:rsid w:val="00BD1462"/>
    <w:rsid w:val="00BD2CA5"/>
    <w:rsid w:val="00BD3EC2"/>
    <w:rsid w:val="00BD7FBA"/>
    <w:rsid w:val="00BE1277"/>
    <w:rsid w:val="00BE35EB"/>
    <w:rsid w:val="00BF0425"/>
    <w:rsid w:val="00BF2AF3"/>
    <w:rsid w:val="00BF3932"/>
    <w:rsid w:val="00BF4FD6"/>
    <w:rsid w:val="00BF501C"/>
    <w:rsid w:val="00BF517B"/>
    <w:rsid w:val="00BF75D6"/>
    <w:rsid w:val="00C014AF"/>
    <w:rsid w:val="00C05DDB"/>
    <w:rsid w:val="00C10171"/>
    <w:rsid w:val="00C12EA2"/>
    <w:rsid w:val="00C17123"/>
    <w:rsid w:val="00C17D28"/>
    <w:rsid w:val="00C2020E"/>
    <w:rsid w:val="00C203BF"/>
    <w:rsid w:val="00C22208"/>
    <w:rsid w:val="00C22495"/>
    <w:rsid w:val="00C22818"/>
    <w:rsid w:val="00C2524B"/>
    <w:rsid w:val="00C3180E"/>
    <w:rsid w:val="00C35036"/>
    <w:rsid w:val="00C35602"/>
    <w:rsid w:val="00C41216"/>
    <w:rsid w:val="00C43F28"/>
    <w:rsid w:val="00C557A0"/>
    <w:rsid w:val="00C55CD5"/>
    <w:rsid w:val="00C659FD"/>
    <w:rsid w:val="00C734E4"/>
    <w:rsid w:val="00C7579B"/>
    <w:rsid w:val="00C776D5"/>
    <w:rsid w:val="00C830E3"/>
    <w:rsid w:val="00C92321"/>
    <w:rsid w:val="00C94134"/>
    <w:rsid w:val="00C952D4"/>
    <w:rsid w:val="00C95B1B"/>
    <w:rsid w:val="00C96C33"/>
    <w:rsid w:val="00C975F4"/>
    <w:rsid w:val="00CA2499"/>
    <w:rsid w:val="00CA2611"/>
    <w:rsid w:val="00CA28EB"/>
    <w:rsid w:val="00CA4569"/>
    <w:rsid w:val="00CA4C46"/>
    <w:rsid w:val="00CB06AA"/>
    <w:rsid w:val="00CB2456"/>
    <w:rsid w:val="00CB33B4"/>
    <w:rsid w:val="00CB5AB5"/>
    <w:rsid w:val="00CB631F"/>
    <w:rsid w:val="00CC1F87"/>
    <w:rsid w:val="00CC388B"/>
    <w:rsid w:val="00CC3F7C"/>
    <w:rsid w:val="00CC444E"/>
    <w:rsid w:val="00CC64C2"/>
    <w:rsid w:val="00CC668B"/>
    <w:rsid w:val="00CC6C91"/>
    <w:rsid w:val="00CC792C"/>
    <w:rsid w:val="00CD09D3"/>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6437"/>
    <w:rsid w:val="00CE74FA"/>
    <w:rsid w:val="00CF01B5"/>
    <w:rsid w:val="00CF5888"/>
    <w:rsid w:val="00CF5D15"/>
    <w:rsid w:val="00D05A70"/>
    <w:rsid w:val="00D07E95"/>
    <w:rsid w:val="00D11DEB"/>
    <w:rsid w:val="00D12BFC"/>
    <w:rsid w:val="00D14DA6"/>
    <w:rsid w:val="00D15F06"/>
    <w:rsid w:val="00D1618C"/>
    <w:rsid w:val="00D175D7"/>
    <w:rsid w:val="00D204FE"/>
    <w:rsid w:val="00D205F9"/>
    <w:rsid w:val="00D20B49"/>
    <w:rsid w:val="00D24B6E"/>
    <w:rsid w:val="00D25446"/>
    <w:rsid w:val="00D25572"/>
    <w:rsid w:val="00D27C75"/>
    <w:rsid w:val="00D35631"/>
    <w:rsid w:val="00D37E1D"/>
    <w:rsid w:val="00D4146A"/>
    <w:rsid w:val="00D423A6"/>
    <w:rsid w:val="00D4439B"/>
    <w:rsid w:val="00D44EA6"/>
    <w:rsid w:val="00D454AC"/>
    <w:rsid w:val="00D456F2"/>
    <w:rsid w:val="00D505D2"/>
    <w:rsid w:val="00D53391"/>
    <w:rsid w:val="00D54B04"/>
    <w:rsid w:val="00D55FCE"/>
    <w:rsid w:val="00D56A4C"/>
    <w:rsid w:val="00D612B7"/>
    <w:rsid w:val="00D62FA0"/>
    <w:rsid w:val="00D63543"/>
    <w:rsid w:val="00D66F9C"/>
    <w:rsid w:val="00D67A37"/>
    <w:rsid w:val="00D701B0"/>
    <w:rsid w:val="00D71F50"/>
    <w:rsid w:val="00D73158"/>
    <w:rsid w:val="00D742A6"/>
    <w:rsid w:val="00D74C6B"/>
    <w:rsid w:val="00D75E09"/>
    <w:rsid w:val="00D8031F"/>
    <w:rsid w:val="00D80944"/>
    <w:rsid w:val="00D86104"/>
    <w:rsid w:val="00D87A16"/>
    <w:rsid w:val="00D9346C"/>
    <w:rsid w:val="00D94A35"/>
    <w:rsid w:val="00D96603"/>
    <w:rsid w:val="00D97212"/>
    <w:rsid w:val="00D9765E"/>
    <w:rsid w:val="00DA1301"/>
    <w:rsid w:val="00DA3143"/>
    <w:rsid w:val="00DA3470"/>
    <w:rsid w:val="00DA3587"/>
    <w:rsid w:val="00DB2645"/>
    <w:rsid w:val="00DB4B9F"/>
    <w:rsid w:val="00DB6BDC"/>
    <w:rsid w:val="00DB786F"/>
    <w:rsid w:val="00DC0208"/>
    <w:rsid w:val="00DC19FA"/>
    <w:rsid w:val="00DC388F"/>
    <w:rsid w:val="00DC3926"/>
    <w:rsid w:val="00DC3B71"/>
    <w:rsid w:val="00DC3EAE"/>
    <w:rsid w:val="00DC532B"/>
    <w:rsid w:val="00DC73AE"/>
    <w:rsid w:val="00DD03D0"/>
    <w:rsid w:val="00DD21E2"/>
    <w:rsid w:val="00DD4BFD"/>
    <w:rsid w:val="00DD5B0E"/>
    <w:rsid w:val="00DD7B6B"/>
    <w:rsid w:val="00DE14F0"/>
    <w:rsid w:val="00DE23F4"/>
    <w:rsid w:val="00DE6171"/>
    <w:rsid w:val="00DE7027"/>
    <w:rsid w:val="00DF0D06"/>
    <w:rsid w:val="00DF2524"/>
    <w:rsid w:val="00DF6F32"/>
    <w:rsid w:val="00E0283B"/>
    <w:rsid w:val="00E04189"/>
    <w:rsid w:val="00E0631B"/>
    <w:rsid w:val="00E066CC"/>
    <w:rsid w:val="00E07D2B"/>
    <w:rsid w:val="00E11AD1"/>
    <w:rsid w:val="00E164DD"/>
    <w:rsid w:val="00E17172"/>
    <w:rsid w:val="00E17437"/>
    <w:rsid w:val="00E17E38"/>
    <w:rsid w:val="00E20065"/>
    <w:rsid w:val="00E22449"/>
    <w:rsid w:val="00E22817"/>
    <w:rsid w:val="00E23DA2"/>
    <w:rsid w:val="00E24A28"/>
    <w:rsid w:val="00E2794B"/>
    <w:rsid w:val="00E30BEB"/>
    <w:rsid w:val="00E3137D"/>
    <w:rsid w:val="00E332D8"/>
    <w:rsid w:val="00E3380E"/>
    <w:rsid w:val="00E346DD"/>
    <w:rsid w:val="00E369E0"/>
    <w:rsid w:val="00E36BF5"/>
    <w:rsid w:val="00E40DC8"/>
    <w:rsid w:val="00E411E0"/>
    <w:rsid w:val="00E4122F"/>
    <w:rsid w:val="00E41E81"/>
    <w:rsid w:val="00E4233F"/>
    <w:rsid w:val="00E46131"/>
    <w:rsid w:val="00E46BF7"/>
    <w:rsid w:val="00E519B8"/>
    <w:rsid w:val="00E52738"/>
    <w:rsid w:val="00E547DA"/>
    <w:rsid w:val="00E5620C"/>
    <w:rsid w:val="00E60CB1"/>
    <w:rsid w:val="00E60E57"/>
    <w:rsid w:val="00E61F87"/>
    <w:rsid w:val="00E620EF"/>
    <w:rsid w:val="00E636C4"/>
    <w:rsid w:val="00E645B4"/>
    <w:rsid w:val="00E6579E"/>
    <w:rsid w:val="00E658FC"/>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90515"/>
    <w:rsid w:val="00E91583"/>
    <w:rsid w:val="00E93F81"/>
    <w:rsid w:val="00EA0068"/>
    <w:rsid w:val="00EA1830"/>
    <w:rsid w:val="00EA2148"/>
    <w:rsid w:val="00EA37FE"/>
    <w:rsid w:val="00EA58E1"/>
    <w:rsid w:val="00EB0A22"/>
    <w:rsid w:val="00EB0E08"/>
    <w:rsid w:val="00EB2A4B"/>
    <w:rsid w:val="00EB2C8C"/>
    <w:rsid w:val="00EB3101"/>
    <w:rsid w:val="00EB4C2F"/>
    <w:rsid w:val="00EB501B"/>
    <w:rsid w:val="00EB7BED"/>
    <w:rsid w:val="00EC3E4B"/>
    <w:rsid w:val="00EC7545"/>
    <w:rsid w:val="00ED012D"/>
    <w:rsid w:val="00ED10D7"/>
    <w:rsid w:val="00ED441B"/>
    <w:rsid w:val="00ED5F52"/>
    <w:rsid w:val="00ED74DE"/>
    <w:rsid w:val="00EE18C3"/>
    <w:rsid w:val="00EE281D"/>
    <w:rsid w:val="00EE2B8C"/>
    <w:rsid w:val="00EF0C10"/>
    <w:rsid w:val="00EF18BC"/>
    <w:rsid w:val="00EF4467"/>
    <w:rsid w:val="00EF53F8"/>
    <w:rsid w:val="00EF5B1A"/>
    <w:rsid w:val="00EF5C1A"/>
    <w:rsid w:val="00EF5F7C"/>
    <w:rsid w:val="00F01B12"/>
    <w:rsid w:val="00F020D1"/>
    <w:rsid w:val="00F02518"/>
    <w:rsid w:val="00F02C56"/>
    <w:rsid w:val="00F03267"/>
    <w:rsid w:val="00F035B6"/>
    <w:rsid w:val="00F03FBC"/>
    <w:rsid w:val="00F06DEB"/>
    <w:rsid w:val="00F107F9"/>
    <w:rsid w:val="00F11A1E"/>
    <w:rsid w:val="00F143C0"/>
    <w:rsid w:val="00F167F5"/>
    <w:rsid w:val="00F17924"/>
    <w:rsid w:val="00F2214F"/>
    <w:rsid w:val="00F23B4C"/>
    <w:rsid w:val="00F2462A"/>
    <w:rsid w:val="00F2562B"/>
    <w:rsid w:val="00F27CD8"/>
    <w:rsid w:val="00F30936"/>
    <w:rsid w:val="00F33A8F"/>
    <w:rsid w:val="00F34233"/>
    <w:rsid w:val="00F34675"/>
    <w:rsid w:val="00F36D04"/>
    <w:rsid w:val="00F373A6"/>
    <w:rsid w:val="00F41177"/>
    <w:rsid w:val="00F42963"/>
    <w:rsid w:val="00F44732"/>
    <w:rsid w:val="00F45239"/>
    <w:rsid w:val="00F46A62"/>
    <w:rsid w:val="00F47111"/>
    <w:rsid w:val="00F47B41"/>
    <w:rsid w:val="00F52CF7"/>
    <w:rsid w:val="00F57E1A"/>
    <w:rsid w:val="00F644A8"/>
    <w:rsid w:val="00F64A9B"/>
    <w:rsid w:val="00F65202"/>
    <w:rsid w:val="00F652F2"/>
    <w:rsid w:val="00F65C2D"/>
    <w:rsid w:val="00F73E4A"/>
    <w:rsid w:val="00F76BD6"/>
    <w:rsid w:val="00F776F5"/>
    <w:rsid w:val="00F77DDB"/>
    <w:rsid w:val="00F80355"/>
    <w:rsid w:val="00F822E6"/>
    <w:rsid w:val="00F85B98"/>
    <w:rsid w:val="00F86BA9"/>
    <w:rsid w:val="00F900CC"/>
    <w:rsid w:val="00F914E0"/>
    <w:rsid w:val="00F91645"/>
    <w:rsid w:val="00F92589"/>
    <w:rsid w:val="00F93056"/>
    <w:rsid w:val="00F93C81"/>
    <w:rsid w:val="00F94387"/>
    <w:rsid w:val="00F97730"/>
    <w:rsid w:val="00F97D33"/>
    <w:rsid w:val="00FA0330"/>
    <w:rsid w:val="00FA058F"/>
    <w:rsid w:val="00FA1105"/>
    <w:rsid w:val="00FA75B9"/>
    <w:rsid w:val="00FB398B"/>
    <w:rsid w:val="00FB6453"/>
    <w:rsid w:val="00FC07C6"/>
    <w:rsid w:val="00FC210F"/>
    <w:rsid w:val="00FC538B"/>
    <w:rsid w:val="00FC7C9C"/>
    <w:rsid w:val="00FD112F"/>
    <w:rsid w:val="00FD26E2"/>
    <w:rsid w:val="00FD49F9"/>
    <w:rsid w:val="00FD629D"/>
    <w:rsid w:val="00FE0D54"/>
    <w:rsid w:val="00FE10F3"/>
    <w:rsid w:val="00FE2263"/>
    <w:rsid w:val="00FE396E"/>
    <w:rsid w:val="00FE4294"/>
    <w:rsid w:val="00FF0BFE"/>
    <w:rsid w:val="00FF1B89"/>
    <w:rsid w:val="00FF1D96"/>
    <w:rsid w:val="00FF2D4D"/>
    <w:rsid w:val="00FF3196"/>
    <w:rsid w:val="00FF435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8234"/>
  <w15:chartTrackingRefBased/>
  <w15:docId w15:val="{C89EE672-86C1-4B1F-AC6B-DC7BCEF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6E"/>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ListMedium2-Accent21">
    <w:name w:val="List Medium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MentionUnresolved">
    <w:name w:val="Mention Unresolved"/>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 w:type="character" w:customStyle="1" w:styleId="UnresolvedMention2">
    <w:name w:val="Unresolved Mention2"/>
    <w:basedOn w:val="DefaultParagraphFont"/>
    <w:uiPriority w:val="99"/>
    <w:semiHidden/>
    <w:unhideWhenUsed/>
    <w:rsid w:val="00C05DDB"/>
    <w:rPr>
      <w:color w:val="605E5C"/>
      <w:shd w:val="clear" w:color="auto" w:fill="E1DFDD"/>
    </w:rPr>
  </w:style>
  <w:style w:type="character" w:customStyle="1" w:styleId="UnresolvedMention3">
    <w:name w:val="Unresolved Mention3"/>
    <w:basedOn w:val="DefaultParagraphFont"/>
    <w:uiPriority w:val="99"/>
    <w:semiHidden/>
    <w:unhideWhenUsed/>
    <w:rsid w:val="00DD03D0"/>
    <w:rPr>
      <w:color w:val="605E5C"/>
      <w:shd w:val="clear" w:color="auto" w:fill="E1DFDD"/>
    </w:rPr>
  </w:style>
  <w:style w:type="paragraph" w:styleId="ListParagraph">
    <w:name w:val="List Paragraph"/>
    <w:basedOn w:val="Normal"/>
    <w:uiPriority w:val="72"/>
    <w:unhideWhenUsed/>
    <w:rsid w:val="003B5634"/>
    <w:pPr>
      <w:ind w:left="720"/>
      <w:contextualSpacing/>
    </w:pPr>
  </w:style>
  <w:style w:type="character" w:customStyle="1" w:styleId="UnresolvedMention">
    <w:name w:val="Unresolved Mention"/>
    <w:basedOn w:val="DefaultParagraphFont"/>
    <w:uiPriority w:val="99"/>
    <w:semiHidden/>
    <w:unhideWhenUsed/>
    <w:rsid w:val="00FF1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468740899">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2.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FBC7D-D2F7-4EB3-8BFC-97225C847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DCA7B5-38BB-453D-8A16-A766ECD5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9773</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7143432</vt:i4>
      </vt:variant>
      <vt:variant>
        <vt:i4>12</vt:i4>
      </vt:variant>
      <vt:variant>
        <vt:i4>0</vt:i4>
      </vt:variant>
      <vt:variant>
        <vt:i4>5</vt:i4>
      </vt:variant>
      <vt:variant>
        <vt:lpwstr>mailto:rachel@ngage.co.za</vt:lpwstr>
      </vt:variant>
      <vt:variant>
        <vt:lpwstr/>
      </vt:variant>
      <vt:variant>
        <vt:i4>3866749</vt:i4>
      </vt:variant>
      <vt:variant>
        <vt:i4>9</vt:i4>
      </vt:variant>
      <vt:variant>
        <vt:i4>0</vt:i4>
      </vt:variant>
      <vt:variant>
        <vt:i4>5</vt:i4>
      </vt:variant>
      <vt:variant>
        <vt:lpwstr>https://www.zutari.com/</vt:lpwstr>
      </vt:variant>
      <vt:variant>
        <vt:lpwstr/>
      </vt:variant>
      <vt:variant>
        <vt:i4>5505079</vt:i4>
      </vt:variant>
      <vt:variant>
        <vt:i4>6</vt:i4>
      </vt:variant>
      <vt:variant>
        <vt:i4>0</vt:i4>
      </vt:variant>
      <vt:variant>
        <vt:i4>5</vt:i4>
      </vt:variant>
      <vt:variant>
        <vt:lpwstr>mailto:Rashree.Maharaj@zutari.com</vt:lpwstr>
      </vt:variant>
      <vt:variant>
        <vt:lpwstr/>
      </vt:variant>
      <vt:variant>
        <vt:i4>327696</vt:i4>
      </vt:variant>
      <vt:variant>
        <vt:i4>3</vt:i4>
      </vt:variant>
      <vt:variant>
        <vt:i4>0</vt:i4>
      </vt:variant>
      <vt:variant>
        <vt:i4>5</vt:i4>
      </vt:variant>
      <vt:variant>
        <vt:lpwstr>http://media.ngage.co.za/</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Zwivhuya Matidza</cp:lastModifiedBy>
  <cp:revision>7</cp:revision>
  <cp:lastPrinted>2022-01-24T13:32:00Z</cp:lastPrinted>
  <dcterms:created xsi:type="dcterms:W3CDTF">2022-01-24T13:31:00Z</dcterms:created>
  <dcterms:modified xsi:type="dcterms:W3CDTF">2022-01-24T14:17:00Z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