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EF19"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115F73F1" w14:textId="3AF904CB" w:rsidR="006547AF" w:rsidRPr="001939E5" w:rsidRDefault="00743FE3" w:rsidP="000E6182">
      <w:pPr>
        <w:spacing w:line="240" w:lineRule="auto"/>
        <w:rPr>
          <w:rFonts w:ascii="Arial" w:hAnsi="Arial" w:cs="Arial"/>
          <w:sz w:val="28"/>
          <w:szCs w:val="28"/>
        </w:rPr>
      </w:pPr>
      <w:r>
        <w:rPr>
          <w:rFonts w:ascii="Arial" w:hAnsi="Arial" w:cs="Arial"/>
          <w:sz w:val="28"/>
          <w:szCs w:val="28"/>
        </w:rPr>
        <w:t>Pratley</w:t>
      </w:r>
      <w:r w:rsidR="00E75534">
        <w:rPr>
          <w:rFonts w:ascii="Arial" w:hAnsi="Arial" w:cs="Arial"/>
          <w:sz w:val="28"/>
          <w:szCs w:val="28"/>
        </w:rPr>
        <w:t xml:space="preserve"> stands firm with international and local market</w:t>
      </w:r>
      <w:r w:rsidR="001B73D5">
        <w:rPr>
          <w:rFonts w:ascii="Arial" w:hAnsi="Arial" w:cs="Arial"/>
          <w:sz w:val="28"/>
          <w:szCs w:val="28"/>
        </w:rPr>
        <w:t xml:space="preserve"> growth</w:t>
      </w:r>
    </w:p>
    <w:p w14:paraId="5CAAE7B8" w14:textId="40AD29D2" w:rsidR="002F0AC2" w:rsidRPr="00BE785B" w:rsidRDefault="004B6AFA" w:rsidP="002F0AC2">
      <w:pPr>
        <w:spacing w:line="240" w:lineRule="auto"/>
        <w:rPr>
          <w:rFonts w:cs="Calibri"/>
          <w:iCs/>
        </w:rPr>
      </w:pPr>
      <w:bookmarkStart w:id="0" w:name="_Hlk520717785"/>
      <w:r>
        <w:rPr>
          <w:rFonts w:cs="Calibri"/>
          <w:b/>
          <w:iCs/>
        </w:rPr>
        <w:t>17 January</w:t>
      </w:r>
      <w:r w:rsidR="00B03D2E">
        <w:rPr>
          <w:rFonts w:cs="Calibri"/>
          <w:b/>
          <w:iCs/>
        </w:rPr>
        <w:t xml:space="preserve"> 2022</w:t>
      </w:r>
      <w:r w:rsidR="006547AF" w:rsidRPr="001939E5">
        <w:rPr>
          <w:rFonts w:cs="Calibri"/>
          <w:b/>
          <w:iCs/>
        </w:rPr>
        <w:t>:</w:t>
      </w:r>
      <w:r w:rsidR="00E40DED" w:rsidRPr="001939E5">
        <w:rPr>
          <w:rFonts w:cs="Calibri"/>
          <w:iCs/>
        </w:rPr>
        <w:t xml:space="preserve"> </w:t>
      </w:r>
      <w:bookmarkStart w:id="1" w:name="_Hlk528068001"/>
      <w:r w:rsidR="002D6A20" w:rsidRPr="00BE785B">
        <w:rPr>
          <w:rFonts w:cs="Calibri"/>
          <w:iCs/>
        </w:rPr>
        <w:t xml:space="preserve">Shipping and </w:t>
      </w:r>
      <w:r w:rsidR="00396F2B" w:rsidRPr="00BE785B">
        <w:rPr>
          <w:rFonts w:cs="Calibri"/>
          <w:iCs/>
        </w:rPr>
        <w:t>s</w:t>
      </w:r>
      <w:r w:rsidR="002F0AC2" w:rsidRPr="00BE785B">
        <w:rPr>
          <w:rFonts w:cs="Calibri"/>
          <w:iCs/>
        </w:rPr>
        <w:t xml:space="preserve">upply-chain </w:t>
      </w:r>
      <w:r w:rsidR="00E07966" w:rsidRPr="00BE785B">
        <w:rPr>
          <w:rFonts w:cs="Calibri"/>
          <w:iCs/>
        </w:rPr>
        <w:t>issues</w:t>
      </w:r>
      <w:r w:rsidR="002F0AC2" w:rsidRPr="00BE785B">
        <w:rPr>
          <w:rFonts w:cs="Calibri"/>
          <w:iCs/>
        </w:rPr>
        <w:t xml:space="preserve"> have</w:t>
      </w:r>
      <w:r w:rsidR="00296382" w:rsidRPr="00BE785B">
        <w:rPr>
          <w:rFonts w:cs="Calibri"/>
          <w:iCs/>
        </w:rPr>
        <w:t xml:space="preserve"> led to </w:t>
      </w:r>
      <w:r w:rsidR="002F0AC2" w:rsidRPr="00BE785B">
        <w:rPr>
          <w:rFonts w:cs="Calibri"/>
          <w:iCs/>
        </w:rPr>
        <w:t xml:space="preserve">a global shortage of a range of </w:t>
      </w:r>
      <w:r w:rsidR="002D6A20" w:rsidRPr="00BE785B">
        <w:rPr>
          <w:rFonts w:cs="Calibri"/>
          <w:iCs/>
        </w:rPr>
        <w:t>items and commodities</w:t>
      </w:r>
      <w:r w:rsidR="002F0AC2" w:rsidRPr="00BE785B">
        <w:rPr>
          <w:rFonts w:cs="Calibri"/>
          <w:iCs/>
        </w:rPr>
        <w:t xml:space="preserve">. </w:t>
      </w:r>
      <w:r w:rsidR="00E26562" w:rsidRPr="00BE785B">
        <w:rPr>
          <w:rFonts w:cs="Calibri"/>
          <w:iCs/>
        </w:rPr>
        <w:t>“The</w:t>
      </w:r>
      <w:r w:rsidR="002F0AC2" w:rsidRPr="00BE785B">
        <w:rPr>
          <w:rFonts w:cs="Calibri"/>
          <w:iCs/>
        </w:rPr>
        <w:t xml:space="preserve"> world is shopping around at the moment, and we have seen fairly substantial international interest in all of our products,” comments </w:t>
      </w:r>
      <w:hyperlink r:id="rId8" w:history="1">
        <w:r w:rsidR="00396F2B" w:rsidRPr="00BE785B">
          <w:rPr>
            <w:rStyle w:val="Hyperlink"/>
            <w:rFonts w:cs="Calibri"/>
            <w:iCs/>
          </w:rPr>
          <w:t>Pratley</w:t>
        </w:r>
      </w:hyperlink>
      <w:r w:rsidR="00396F2B" w:rsidRPr="00BE785B">
        <w:rPr>
          <w:rFonts w:cs="Calibri"/>
          <w:iCs/>
        </w:rPr>
        <w:t xml:space="preserve"> </w:t>
      </w:r>
      <w:r w:rsidR="002F0AC2" w:rsidRPr="00BE785B">
        <w:rPr>
          <w:rFonts w:cs="Calibri"/>
          <w:iCs/>
        </w:rPr>
        <w:t xml:space="preserve">CEO </w:t>
      </w:r>
      <w:r w:rsidR="002F0AC2" w:rsidRPr="00BE785B">
        <w:rPr>
          <w:rFonts w:cs="Calibri"/>
          <w:b/>
          <w:bCs/>
          <w:iCs/>
        </w:rPr>
        <w:t>Andrew Pratley</w:t>
      </w:r>
      <w:r w:rsidR="002F0AC2" w:rsidRPr="00BE785B">
        <w:rPr>
          <w:rFonts w:cs="Calibri"/>
          <w:iCs/>
        </w:rPr>
        <w:t>, who was recently featured on CNN’s Marketplace Africa.</w:t>
      </w:r>
    </w:p>
    <w:p w14:paraId="0DD537B0" w14:textId="5493E681" w:rsidR="002F0AC2" w:rsidRPr="00BE785B" w:rsidRDefault="0041305A" w:rsidP="002F0AC2">
      <w:pPr>
        <w:spacing w:line="240" w:lineRule="auto"/>
        <w:rPr>
          <w:rFonts w:cs="Calibri"/>
          <w:iCs/>
        </w:rPr>
      </w:pPr>
      <w:r>
        <w:rPr>
          <w:rFonts w:cs="Calibri"/>
          <w:iCs/>
        </w:rPr>
        <w:t>Exports showed</w:t>
      </w:r>
      <w:r w:rsidR="002F0AC2" w:rsidRPr="00BE785B">
        <w:rPr>
          <w:rFonts w:cs="Calibri"/>
          <w:iCs/>
        </w:rPr>
        <w:t xml:space="preserve"> </w:t>
      </w:r>
      <w:r w:rsidR="00CB0DAD" w:rsidRPr="00BE785B">
        <w:rPr>
          <w:rFonts w:cs="Calibri"/>
          <w:iCs/>
        </w:rPr>
        <w:t xml:space="preserve">significant </w:t>
      </w:r>
      <w:r w:rsidR="002F0AC2" w:rsidRPr="00BE785B">
        <w:rPr>
          <w:rFonts w:cs="Calibri"/>
          <w:iCs/>
        </w:rPr>
        <w:t>growth</w:t>
      </w:r>
      <w:r w:rsidR="00E65CDA" w:rsidRPr="00BE785B">
        <w:rPr>
          <w:rFonts w:cs="Calibri"/>
          <w:iCs/>
        </w:rPr>
        <w:t xml:space="preserve"> for Pratley in 2021</w:t>
      </w:r>
      <w:r w:rsidR="002F0AC2" w:rsidRPr="00BE785B">
        <w:rPr>
          <w:rFonts w:cs="Calibri"/>
          <w:iCs/>
        </w:rPr>
        <w:t>, with new distributors appointed in Europe and the Middle East. “Companies that can offer quality, innovative products at good ex-store service levels will benefit from the fallout of the pandemic.” In this regard, Pratley has a policy of maintaining a 95% ex-store service level, which has contributed to its success in 2021.</w:t>
      </w:r>
    </w:p>
    <w:p w14:paraId="47C6081E" w14:textId="159EB071" w:rsidR="002F0AC2" w:rsidRPr="00BE785B" w:rsidRDefault="002F0AC2" w:rsidP="002F0AC2">
      <w:pPr>
        <w:spacing w:line="240" w:lineRule="auto"/>
        <w:rPr>
          <w:rFonts w:cs="Calibri"/>
          <w:iCs/>
        </w:rPr>
      </w:pPr>
      <w:r w:rsidRPr="00BE785B">
        <w:rPr>
          <w:rFonts w:cs="Calibri"/>
          <w:iCs/>
        </w:rPr>
        <w:t xml:space="preserve">“We experienced a fairly good uptick in adhesive sales towards the end of 2020 that was sustained </w:t>
      </w:r>
      <w:r w:rsidR="00EF554C" w:rsidRPr="00BE785B">
        <w:rPr>
          <w:rFonts w:cs="Calibri"/>
          <w:iCs/>
        </w:rPr>
        <w:t xml:space="preserve">going </w:t>
      </w:r>
      <w:r w:rsidRPr="00BE785B">
        <w:rPr>
          <w:rFonts w:cs="Calibri"/>
          <w:iCs/>
        </w:rPr>
        <w:t>in</w:t>
      </w:r>
      <w:r w:rsidR="00EF554C" w:rsidRPr="00BE785B">
        <w:rPr>
          <w:rFonts w:cs="Calibri"/>
          <w:iCs/>
        </w:rPr>
        <w:t>to</w:t>
      </w:r>
      <w:r w:rsidRPr="00BE785B">
        <w:rPr>
          <w:rFonts w:cs="Calibri"/>
          <w:iCs/>
        </w:rPr>
        <w:t xml:space="preserve"> 2021. With many staying </w:t>
      </w:r>
      <w:r w:rsidR="00EF554C" w:rsidRPr="00BE785B">
        <w:rPr>
          <w:rFonts w:cs="Calibri"/>
          <w:iCs/>
        </w:rPr>
        <w:t xml:space="preserve">at home </w:t>
      </w:r>
      <w:r w:rsidRPr="00BE785B">
        <w:rPr>
          <w:rFonts w:cs="Calibri"/>
          <w:iCs/>
        </w:rPr>
        <w:t xml:space="preserve">and working from home due to the lockdowns, a greater degree of attention has been </w:t>
      </w:r>
      <w:r w:rsidR="00EF554C" w:rsidRPr="00BE785B">
        <w:rPr>
          <w:rFonts w:cs="Calibri"/>
          <w:iCs/>
        </w:rPr>
        <w:t xml:space="preserve">given </w:t>
      </w:r>
      <w:r w:rsidRPr="00BE785B">
        <w:rPr>
          <w:rFonts w:cs="Calibri"/>
          <w:iCs/>
        </w:rPr>
        <w:t>to DIY projects and repairs,” notes Andrew. Pratley continues to see strong growth from the automotive repair market, especially in the informal sector. “We work hard to build loyalty in this market, which has been using our products for many years. Customers trust the brand and believe in the reliability of our products. This sector will be one of our main marketing focus areas in 2022.”</w:t>
      </w:r>
    </w:p>
    <w:p w14:paraId="1332550C" w14:textId="47C59D87" w:rsidR="002F0AC2" w:rsidRPr="00625824" w:rsidRDefault="002F0AC2" w:rsidP="002F0AC2">
      <w:pPr>
        <w:spacing w:line="240" w:lineRule="auto"/>
        <w:rPr>
          <w:rFonts w:cs="Calibri"/>
          <w:iCs/>
        </w:rPr>
      </w:pPr>
      <w:r w:rsidRPr="00625824">
        <w:rPr>
          <w:rFonts w:cs="Calibri"/>
          <w:iCs/>
        </w:rPr>
        <w:t xml:space="preserve">It was an eventful 2021 for the company, which </w:t>
      </w:r>
      <w:r w:rsidR="00EF554C" w:rsidRPr="00625824">
        <w:rPr>
          <w:rFonts w:cs="Calibri"/>
          <w:iCs/>
        </w:rPr>
        <w:t xml:space="preserve">also </w:t>
      </w:r>
      <w:r w:rsidRPr="00625824">
        <w:rPr>
          <w:rFonts w:cs="Calibri"/>
          <w:iCs/>
        </w:rPr>
        <w:t>commissioned Africa’s most advanced perlite filter aid facility and launched Percolite® perlite filter aid for the food, beverage</w:t>
      </w:r>
      <w:r w:rsidR="00E26562" w:rsidRPr="00625824">
        <w:rPr>
          <w:rFonts w:cs="Calibri"/>
          <w:iCs/>
        </w:rPr>
        <w:t>,</w:t>
      </w:r>
      <w:r w:rsidRPr="00625824">
        <w:rPr>
          <w:rFonts w:cs="Calibri"/>
          <w:iCs/>
        </w:rPr>
        <w:t xml:space="preserve"> and chemical industries. On the electrical side, it launched a new range of flameproof cable glands that make use of Pratley’s Taper-Tech® flame-seal technology. “We believe that these glands are game-changers in the market,” says Andrew.</w:t>
      </w:r>
    </w:p>
    <w:p w14:paraId="0CF5614A" w14:textId="71380470" w:rsidR="002F0AC2" w:rsidRPr="00BE785B" w:rsidRDefault="002F0AC2" w:rsidP="002F0AC2">
      <w:pPr>
        <w:spacing w:line="240" w:lineRule="auto"/>
        <w:rPr>
          <w:rFonts w:cs="Calibri"/>
          <w:iCs/>
        </w:rPr>
      </w:pPr>
      <w:r w:rsidRPr="00625824">
        <w:rPr>
          <w:rFonts w:cs="Calibri"/>
          <w:iCs/>
        </w:rPr>
        <w:t>Pratley also completed the construction and commissioning of a new technologically-advanced adhesives packaging facility. This follows a marked increase in dome</w:t>
      </w:r>
      <w:r w:rsidR="0041305A">
        <w:rPr>
          <w:rFonts w:cs="Calibri"/>
          <w:iCs/>
        </w:rPr>
        <w:t xml:space="preserve">stic and export sales and gives </w:t>
      </w:r>
      <w:r w:rsidR="00E65CDA" w:rsidRPr="00625824">
        <w:rPr>
          <w:rFonts w:cs="Calibri"/>
          <w:iCs/>
        </w:rPr>
        <w:t xml:space="preserve">room </w:t>
      </w:r>
      <w:r w:rsidRPr="00625824">
        <w:rPr>
          <w:rFonts w:cs="Calibri"/>
          <w:iCs/>
        </w:rPr>
        <w:t>for future growth capacity. “We certainly see sustained growth for 2022</w:t>
      </w:r>
      <w:r w:rsidR="00E65CDA" w:rsidRPr="00625824">
        <w:rPr>
          <w:rFonts w:cs="Calibri"/>
          <w:iCs/>
        </w:rPr>
        <w:t>, especially</w:t>
      </w:r>
      <w:r w:rsidRPr="00625824">
        <w:rPr>
          <w:rFonts w:cs="Calibri"/>
          <w:iCs/>
        </w:rPr>
        <w:t xml:space="preserve"> from our export markets,” notes Andrew.</w:t>
      </w:r>
    </w:p>
    <w:p w14:paraId="3CA202A3" w14:textId="19DCA864" w:rsidR="002F0AC2" w:rsidRPr="00BE785B" w:rsidRDefault="002F0AC2" w:rsidP="002F0AC2">
      <w:pPr>
        <w:spacing w:line="240" w:lineRule="auto"/>
        <w:rPr>
          <w:rFonts w:cs="Calibri"/>
          <w:iCs/>
        </w:rPr>
      </w:pPr>
      <w:r w:rsidRPr="00BE785B">
        <w:rPr>
          <w:rFonts w:cs="Calibri"/>
          <w:iCs/>
        </w:rPr>
        <w:t>In addition, Pratley’s electrical division has some innovative products in the pipeline that it expects</w:t>
      </w:r>
      <w:r w:rsidR="00BE785B" w:rsidRPr="00BE785B">
        <w:rPr>
          <w:rFonts w:cs="Calibri"/>
          <w:iCs/>
        </w:rPr>
        <w:t xml:space="preserve"> </w:t>
      </w:r>
      <w:r w:rsidRPr="00BE785B">
        <w:rPr>
          <w:rFonts w:cs="Calibri"/>
          <w:iCs/>
        </w:rPr>
        <w:t>to l</w:t>
      </w:r>
      <w:r w:rsidR="0041305A">
        <w:rPr>
          <w:rFonts w:cs="Calibri"/>
          <w:iCs/>
        </w:rPr>
        <w:t xml:space="preserve">aunch in the first half of this </w:t>
      </w:r>
      <w:r w:rsidRPr="00BE785B">
        <w:rPr>
          <w:rFonts w:cs="Calibri"/>
          <w:iCs/>
        </w:rPr>
        <w:t>year. One</w:t>
      </w:r>
      <w:r w:rsidR="00E26562" w:rsidRPr="00BE785B">
        <w:rPr>
          <w:rFonts w:cs="Calibri"/>
          <w:iCs/>
        </w:rPr>
        <w:t>,</w:t>
      </w:r>
      <w:r w:rsidRPr="00BE785B">
        <w:rPr>
          <w:rFonts w:cs="Calibri"/>
          <w:iCs/>
        </w:rPr>
        <w:t xml:space="preserve"> in particular</w:t>
      </w:r>
      <w:r w:rsidR="00E26562" w:rsidRPr="00BE785B">
        <w:rPr>
          <w:rFonts w:cs="Calibri"/>
          <w:iCs/>
        </w:rPr>
        <w:t>,</w:t>
      </w:r>
      <w:r w:rsidRPr="00BE785B">
        <w:rPr>
          <w:rFonts w:cs="Calibri"/>
          <w:iCs/>
        </w:rPr>
        <w:t xml:space="preserve"> will be a world-first, reveals Andrew. “We are also looking at some exciting new adhesive and mineral products to be launched later in the year. We like to think of ourselves as a research and development company, and it certainly lies at the heart of what we do.”</w:t>
      </w:r>
    </w:p>
    <w:p w14:paraId="2E4C0E3E" w14:textId="42B164FC" w:rsidR="002F0AC2" w:rsidRPr="00BE785B" w:rsidRDefault="00EF554C" w:rsidP="002F0AC2">
      <w:pPr>
        <w:spacing w:line="240" w:lineRule="auto"/>
        <w:rPr>
          <w:rFonts w:cs="Calibri"/>
          <w:iCs/>
        </w:rPr>
      </w:pPr>
      <w:r w:rsidRPr="00BE785B">
        <w:rPr>
          <w:rFonts w:cs="Calibri"/>
          <w:iCs/>
        </w:rPr>
        <w:t>Well</w:t>
      </w:r>
      <w:r w:rsidR="00BE785B" w:rsidRPr="00BE785B">
        <w:rPr>
          <w:rFonts w:cs="Calibri"/>
          <w:iCs/>
        </w:rPr>
        <w:t>-</w:t>
      </w:r>
      <w:r w:rsidRPr="00BE785B">
        <w:rPr>
          <w:rFonts w:cs="Calibri"/>
          <w:iCs/>
        </w:rPr>
        <w:t xml:space="preserve">known as a leading adhesive producer, </w:t>
      </w:r>
      <w:r w:rsidR="002F0AC2" w:rsidRPr="00BE785B">
        <w:rPr>
          <w:rFonts w:cs="Calibri"/>
          <w:iCs/>
        </w:rPr>
        <w:t>Pratley</w:t>
      </w:r>
      <w:r w:rsidR="00285D55" w:rsidRPr="00BE785B">
        <w:rPr>
          <w:rFonts w:cs="Calibri"/>
          <w:iCs/>
        </w:rPr>
        <w:t>’s electrical division</w:t>
      </w:r>
      <w:r w:rsidR="002F0AC2" w:rsidRPr="00BE785B">
        <w:rPr>
          <w:rFonts w:cs="Calibri"/>
          <w:iCs/>
        </w:rPr>
        <w:t xml:space="preserve"> is a</w:t>
      </w:r>
      <w:r w:rsidR="00285D55" w:rsidRPr="00BE785B">
        <w:rPr>
          <w:rFonts w:cs="Calibri"/>
          <w:iCs/>
        </w:rPr>
        <w:t>lso</w:t>
      </w:r>
      <w:r w:rsidR="002F0AC2" w:rsidRPr="00BE785B">
        <w:rPr>
          <w:rFonts w:cs="Calibri"/>
          <w:iCs/>
        </w:rPr>
        <w:t xml:space="preserve"> </w:t>
      </w:r>
      <w:r w:rsidR="00BE785B" w:rsidRPr="00BE785B">
        <w:rPr>
          <w:rFonts w:cs="Calibri"/>
          <w:iCs/>
        </w:rPr>
        <w:t xml:space="preserve">a </w:t>
      </w:r>
      <w:r w:rsidR="002F0AC2" w:rsidRPr="00BE785B">
        <w:rPr>
          <w:rFonts w:cs="Calibri"/>
          <w:iCs/>
        </w:rPr>
        <w:t>global leader in electrical termination equipment, particularly cable glands</w:t>
      </w:r>
      <w:r w:rsidR="00285D55" w:rsidRPr="00BE785B">
        <w:rPr>
          <w:rFonts w:cs="Calibri"/>
          <w:iCs/>
        </w:rPr>
        <w:t>,</w:t>
      </w:r>
      <w:r w:rsidR="002F0AC2" w:rsidRPr="00BE785B">
        <w:rPr>
          <w:rFonts w:cs="Calibri"/>
          <w:iCs/>
        </w:rPr>
        <w:t xml:space="preserve"> junction boxes </w:t>
      </w:r>
      <w:r w:rsidR="00285D55" w:rsidRPr="00BE785B">
        <w:rPr>
          <w:rFonts w:cs="Calibri"/>
          <w:iCs/>
        </w:rPr>
        <w:t xml:space="preserve">and related accessories </w:t>
      </w:r>
      <w:r w:rsidR="002F0AC2" w:rsidRPr="00BE785B">
        <w:rPr>
          <w:rFonts w:cs="Calibri"/>
          <w:iCs/>
        </w:rPr>
        <w:t>for hazardous locations. “In keeping with our policy, the types of products that we produce tend to be unique and highly innovative, with features and benefits that out-perform others on the market. We invest a lot in research and development in this area, and have our own highly advanced in-house electrical testing laboratory and personnel,” explains Andrew.</w:t>
      </w:r>
    </w:p>
    <w:p w14:paraId="36CB30FF" w14:textId="21E8E411" w:rsidR="002F0AC2" w:rsidRPr="00BE785B" w:rsidRDefault="002F0AC2" w:rsidP="002F0AC2">
      <w:pPr>
        <w:spacing w:line="240" w:lineRule="auto"/>
        <w:rPr>
          <w:rFonts w:cs="Calibri"/>
          <w:iCs/>
        </w:rPr>
      </w:pPr>
      <w:r w:rsidRPr="00BE785B">
        <w:rPr>
          <w:rFonts w:cs="Calibri"/>
          <w:iCs/>
        </w:rPr>
        <w:t>Commenting on the ongoing Covid-19 pandemic, An</w:t>
      </w:r>
      <w:r w:rsidR="0041305A">
        <w:rPr>
          <w:rFonts w:cs="Calibri"/>
          <w:iCs/>
        </w:rPr>
        <w:t xml:space="preserve">drew acknowledges that 2021 </w:t>
      </w:r>
      <w:r w:rsidRPr="00BE785B">
        <w:rPr>
          <w:rFonts w:cs="Calibri"/>
          <w:iCs/>
        </w:rPr>
        <w:t>proved to be a tough time for most businesses. “Indeed, the difficult challenges that South African businesses face on a daily basis</w:t>
      </w:r>
      <w:r w:rsidR="00285D55" w:rsidRPr="00BE785B">
        <w:rPr>
          <w:rFonts w:cs="Calibri"/>
          <w:iCs/>
        </w:rPr>
        <w:t>, especially</w:t>
      </w:r>
      <w:r w:rsidRPr="00BE785B">
        <w:rPr>
          <w:rFonts w:cs="Calibri"/>
          <w:iCs/>
        </w:rPr>
        <w:t xml:space="preserve"> from a regulatory point of view does not help, either. However, challenging times have proved to also be times of rapid innovation and opportunity.</w:t>
      </w:r>
    </w:p>
    <w:p w14:paraId="7A609FEE" w14:textId="697D548F" w:rsidR="008C6AEE" w:rsidRPr="00BE785B" w:rsidRDefault="002F0AC2" w:rsidP="002F0AC2">
      <w:pPr>
        <w:spacing w:line="240" w:lineRule="auto"/>
        <w:rPr>
          <w:rFonts w:cs="Arial"/>
        </w:rPr>
      </w:pPr>
      <w:r w:rsidRPr="00BE785B">
        <w:rPr>
          <w:rFonts w:cs="Calibri"/>
          <w:iCs/>
        </w:rPr>
        <w:t xml:space="preserve">“In many cases, we have managed to dramatically streamline processes and improve product formulations or designs. We also have our incredible employees, who have contributed to our strong </w:t>
      </w:r>
      <w:r w:rsidRPr="00BE785B">
        <w:rPr>
          <w:rFonts w:cs="Calibri"/>
          <w:iCs/>
        </w:rPr>
        <w:lastRenderedPageBreak/>
        <w:t>growth in adverse times. We are fortunate to be in a relatively strong position going into 2022, and we plan on being around for a long time to come,” concludes Andrew</w:t>
      </w:r>
      <w:r w:rsidR="00306A0A" w:rsidRPr="00BE785B">
        <w:rPr>
          <w:rFonts w:cs="Arial"/>
        </w:rPr>
        <w:t>.</w:t>
      </w:r>
    </w:p>
    <w:bookmarkEnd w:id="0"/>
    <w:bookmarkEnd w:id="1"/>
    <w:p w14:paraId="5A9F2289"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25FCD04A"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6ECF7DA6"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2914302F" w14:textId="77777777" w:rsidR="00780100" w:rsidRPr="00C01A37" w:rsidRDefault="006547AF" w:rsidP="00C01A37">
      <w:pPr>
        <w:spacing w:line="240" w:lineRule="auto"/>
        <w:rPr>
          <w:b/>
          <w:i/>
        </w:rPr>
      </w:pPr>
      <w:r w:rsidRPr="00767743">
        <w:rPr>
          <w:b/>
          <w:i/>
        </w:rPr>
        <w:t>Ends</w:t>
      </w:r>
    </w:p>
    <w:p w14:paraId="06893DB0" w14:textId="77777777" w:rsidR="00214745" w:rsidRDefault="006547AF" w:rsidP="000E6182">
      <w:pPr>
        <w:spacing w:after="0" w:line="240" w:lineRule="auto"/>
        <w:rPr>
          <w:b/>
        </w:rPr>
      </w:pPr>
      <w:r w:rsidRPr="00767743">
        <w:rPr>
          <w:b/>
        </w:rPr>
        <w:t>Notes to the editor</w:t>
      </w:r>
    </w:p>
    <w:p w14:paraId="5A104EC5" w14:textId="77777777"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3EAAC07F" w14:textId="34D7E022" w:rsidR="00C01A37" w:rsidRDefault="00392559" w:rsidP="00C01A37">
      <w:pPr>
        <w:rPr>
          <w:bCs/>
        </w:rPr>
      </w:pPr>
      <w:r>
        <w:rPr>
          <w:b/>
        </w:rPr>
        <w:t>About Pratley</w:t>
      </w:r>
      <w:r w:rsidR="00184545">
        <w:rPr>
          <w:b/>
        </w:rPr>
        <w:br/>
      </w:r>
      <w:r w:rsidR="003A53B4" w:rsidRPr="003A53B4">
        <w:rPr>
          <w:bCs/>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r w:rsidR="00B11865">
        <w:rPr>
          <w:bCs/>
        </w:rPr>
        <w:t>.</w:t>
      </w:r>
    </w:p>
    <w:p w14:paraId="37A79550" w14:textId="77777777" w:rsidR="00C01A37" w:rsidRDefault="00CF33E2" w:rsidP="00C01A37">
      <w:pPr>
        <w:spacing w:after="0"/>
        <w:rPr>
          <w:bCs/>
        </w:rPr>
      </w:pPr>
      <w:r w:rsidRPr="0051440C">
        <w:rPr>
          <w:b/>
          <w:bCs/>
        </w:rPr>
        <w:t>Pratley Contact</w:t>
      </w:r>
    </w:p>
    <w:p w14:paraId="3317FB59" w14:textId="77777777" w:rsidR="00C01A37" w:rsidRDefault="00780100" w:rsidP="00C01A37">
      <w:pPr>
        <w:spacing w:after="0"/>
        <w:rPr>
          <w:bCs/>
        </w:rPr>
      </w:pPr>
      <w:r>
        <w:rPr>
          <w:bCs/>
        </w:rPr>
        <w:t xml:space="preserve">Sales </w:t>
      </w:r>
    </w:p>
    <w:p w14:paraId="3A1264A4" w14:textId="77777777" w:rsidR="00C01A37" w:rsidRDefault="0051440C" w:rsidP="00C01A37">
      <w:pPr>
        <w:spacing w:after="0"/>
        <w:rPr>
          <w:bCs/>
        </w:rPr>
      </w:pPr>
      <w:r w:rsidRPr="0051440C">
        <w:rPr>
          <w:bCs/>
        </w:rPr>
        <w:t xml:space="preserve">Phone: </w:t>
      </w:r>
      <w:r>
        <w:rPr>
          <w:bCs/>
        </w:rPr>
        <w:t>(011) 955 2190</w:t>
      </w:r>
    </w:p>
    <w:p w14:paraId="6EABC337" w14:textId="77777777" w:rsidR="00C01A37" w:rsidRDefault="0051440C" w:rsidP="00DC73B6">
      <w:pPr>
        <w:spacing w:after="0"/>
        <w:rPr>
          <w:bCs/>
        </w:rPr>
      </w:pPr>
      <w:r w:rsidRPr="0051440C">
        <w:rPr>
          <w:bCs/>
        </w:rPr>
        <w:t>Fax:</w:t>
      </w:r>
      <w:r>
        <w:rPr>
          <w:bCs/>
        </w:rPr>
        <w:t xml:space="preserve"> (011) 955 3918</w:t>
      </w:r>
    </w:p>
    <w:p w14:paraId="4E6CF470" w14:textId="77777777" w:rsidR="00C01A37" w:rsidRDefault="0051440C" w:rsidP="00C01A37">
      <w:pPr>
        <w:spacing w:after="0"/>
        <w:rPr>
          <w:bCs/>
        </w:rPr>
      </w:pPr>
      <w:r w:rsidRPr="0051440C">
        <w:rPr>
          <w:bCs/>
        </w:rPr>
        <w:t>Email:</w:t>
      </w:r>
      <w:r>
        <w:rPr>
          <w:bCs/>
        </w:rPr>
        <w:t xml:space="preserve"> </w:t>
      </w:r>
      <w:hyperlink r:id="rId12" w:history="1">
        <w:r w:rsidR="00780100" w:rsidRPr="00845979">
          <w:rPr>
            <w:rStyle w:val="Hyperlink"/>
            <w:bCs/>
          </w:rPr>
          <w:t>sales@pratley.co.za</w:t>
        </w:r>
      </w:hyperlink>
    </w:p>
    <w:p w14:paraId="44EA5669" w14:textId="2DB6F8B6" w:rsidR="00C01A37" w:rsidRDefault="0051440C" w:rsidP="00C01A37">
      <w:pPr>
        <w:rPr>
          <w:bCs/>
        </w:rPr>
      </w:pPr>
      <w:r w:rsidRPr="0051440C">
        <w:rPr>
          <w:bCs/>
        </w:rPr>
        <w:t>Web:</w:t>
      </w:r>
      <w:r>
        <w:rPr>
          <w:bCs/>
        </w:rPr>
        <w:t xml:space="preserve"> </w:t>
      </w:r>
      <w:hyperlink r:id="rId13" w:history="1">
        <w:r w:rsidR="002F0AC2" w:rsidRPr="00D706DE">
          <w:rPr>
            <w:rStyle w:val="Hyperlink"/>
            <w:bCs/>
          </w:rPr>
          <w:t>www.pratley.com</w:t>
        </w:r>
      </w:hyperlink>
      <w:r w:rsidR="00652A42">
        <w:rPr>
          <w:bCs/>
        </w:rPr>
        <w:t xml:space="preserve"> </w:t>
      </w:r>
    </w:p>
    <w:p w14:paraId="4F43FA0E" w14:textId="77777777" w:rsidR="00E14533" w:rsidRPr="0082751E" w:rsidRDefault="00E14533" w:rsidP="00E14533">
      <w:pPr>
        <w:spacing w:after="0"/>
        <w:rPr>
          <w:bCs/>
        </w:rPr>
      </w:pPr>
      <w:r w:rsidRPr="0082751E">
        <w:rPr>
          <w:b/>
          <w:bCs/>
        </w:rPr>
        <w:t>Media Contact</w:t>
      </w:r>
      <w:r w:rsidRPr="0082751E">
        <w:rPr>
          <w:b/>
          <w:bCs/>
        </w:rPr>
        <w:br/>
      </w:r>
      <w:r w:rsidRPr="0082751E">
        <w:rPr>
          <w:bCs/>
        </w:rPr>
        <w:t>Emma Anderson</w:t>
      </w:r>
    </w:p>
    <w:p w14:paraId="7DDCBA0F" w14:textId="77777777" w:rsidR="00E14533" w:rsidRPr="0082751E" w:rsidRDefault="00E14533" w:rsidP="00E14533">
      <w:pPr>
        <w:spacing w:after="0"/>
        <w:rPr>
          <w:bCs/>
        </w:rPr>
      </w:pPr>
      <w:r w:rsidRPr="0082751E">
        <w:rPr>
          <w:bCs/>
        </w:rPr>
        <w:t>Account Executive</w:t>
      </w:r>
    </w:p>
    <w:p w14:paraId="17DABC86" w14:textId="77777777" w:rsidR="00E14533" w:rsidRPr="0082751E" w:rsidRDefault="00E14533" w:rsidP="00E14533">
      <w:pPr>
        <w:spacing w:after="0"/>
        <w:rPr>
          <w:bCs/>
        </w:rPr>
      </w:pPr>
      <w:r w:rsidRPr="0082751E">
        <w:rPr>
          <w:bCs/>
        </w:rPr>
        <w:t xml:space="preserve">NGAGE Public Relations </w:t>
      </w:r>
    </w:p>
    <w:p w14:paraId="3D7F29E3" w14:textId="77777777" w:rsidR="00E14533" w:rsidRPr="0082751E" w:rsidRDefault="00E14533" w:rsidP="00E14533">
      <w:pPr>
        <w:spacing w:after="0"/>
        <w:rPr>
          <w:bCs/>
        </w:rPr>
      </w:pPr>
      <w:r w:rsidRPr="0082751E">
        <w:rPr>
          <w:bCs/>
        </w:rPr>
        <w:t>Phone: (011) 867-7763</w:t>
      </w:r>
    </w:p>
    <w:p w14:paraId="5276AEB3" w14:textId="77777777" w:rsidR="00E14533" w:rsidRPr="0082751E" w:rsidRDefault="00E14533" w:rsidP="00E14533">
      <w:pPr>
        <w:spacing w:after="0"/>
        <w:rPr>
          <w:bCs/>
        </w:rPr>
      </w:pPr>
      <w:r w:rsidRPr="0082751E">
        <w:rPr>
          <w:bCs/>
        </w:rPr>
        <w:t>Fax: 086 512 3352</w:t>
      </w:r>
    </w:p>
    <w:p w14:paraId="2E18DC93" w14:textId="77777777" w:rsidR="00E14533" w:rsidRPr="0082751E" w:rsidRDefault="00E14533" w:rsidP="00E14533">
      <w:pPr>
        <w:spacing w:after="0"/>
        <w:rPr>
          <w:bCs/>
        </w:rPr>
      </w:pPr>
      <w:r w:rsidRPr="0082751E">
        <w:rPr>
          <w:bCs/>
        </w:rPr>
        <w:t>Cell: 078 028 3553</w:t>
      </w:r>
    </w:p>
    <w:p w14:paraId="0AD2BB30" w14:textId="77777777" w:rsidR="00E14533" w:rsidRPr="0082751E" w:rsidRDefault="00E14533" w:rsidP="00E14533">
      <w:pPr>
        <w:spacing w:after="0"/>
        <w:rPr>
          <w:bCs/>
        </w:rPr>
      </w:pPr>
      <w:r w:rsidRPr="0082751E">
        <w:rPr>
          <w:bCs/>
        </w:rPr>
        <w:t xml:space="preserve">Email: </w:t>
      </w:r>
      <w:hyperlink r:id="rId14" w:history="1">
        <w:r w:rsidRPr="0082751E">
          <w:rPr>
            <w:bCs/>
            <w:color w:val="0563C1"/>
            <w:u w:val="single"/>
          </w:rPr>
          <w:t>emma@ngage.co.za</w:t>
        </w:r>
      </w:hyperlink>
      <w:r w:rsidRPr="0082751E">
        <w:rPr>
          <w:bCs/>
        </w:rPr>
        <w:t xml:space="preserve"> </w:t>
      </w:r>
    </w:p>
    <w:p w14:paraId="5163D45D" w14:textId="77777777" w:rsidR="00E14533" w:rsidRPr="0082751E" w:rsidRDefault="00E14533" w:rsidP="00E14533">
      <w:pPr>
        <w:rPr>
          <w:bCs/>
        </w:rPr>
      </w:pPr>
      <w:r w:rsidRPr="0082751E">
        <w:rPr>
          <w:bCs/>
        </w:rPr>
        <w:t xml:space="preserve">Web: </w:t>
      </w:r>
      <w:hyperlink r:id="rId15" w:history="1">
        <w:r w:rsidRPr="0082751E">
          <w:rPr>
            <w:bCs/>
            <w:color w:val="0563C1"/>
            <w:u w:val="single"/>
          </w:rPr>
          <w:t>www.ngage.co.za</w:t>
        </w:r>
      </w:hyperlink>
    </w:p>
    <w:p w14:paraId="7BE048B0" w14:textId="471F62D2" w:rsidR="006547AF" w:rsidRPr="00E14533" w:rsidRDefault="00E14533" w:rsidP="00E14533">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w:t>
        </w:r>
        <w:bookmarkStart w:id="2" w:name="_GoBack"/>
        <w:bookmarkEnd w:id="2"/>
        <w:r w:rsidRPr="0082751E">
          <w:rPr>
            <w:bCs/>
            <w:color w:val="0563C1"/>
            <w:u w:val="single"/>
          </w:rPr>
          <w:t>.ngage.co.za</w:t>
        </w:r>
      </w:hyperlink>
    </w:p>
    <w:sectPr w:rsidR="006547AF" w:rsidRPr="00E14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5AFD" w14:textId="77777777" w:rsidR="0059233E" w:rsidRDefault="0059233E" w:rsidP="00224F24">
      <w:pPr>
        <w:spacing w:after="0" w:line="240" w:lineRule="auto"/>
      </w:pPr>
      <w:r>
        <w:separator/>
      </w:r>
    </w:p>
  </w:endnote>
  <w:endnote w:type="continuationSeparator" w:id="0">
    <w:p w14:paraId="72AB63F2" w14:textId="77777777" w:rsidR="0059233E" w:rsidRDefault="0059233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9026" w14:textId="77777777" w:rsidR="0059233E" w:rsidRDefault="0059233E" w:rsidP="00224F24">
      <w:pPr>
        <w:spacing w:after="0" w:line="240" w:lineRule="auto"/>
      </w:pPr>
      <w:r>
        <w:separator/>
      </w:r>
    </w:p>
  </w:footnote>
  <w:footnote w:type="continuationSeparator" w:id="0">
    <w:p w14:paraId="58F2FDA5" w14:textId="77777777" w:rsidR="0059233E" w:rsidRDefault="0059233E"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3D87"/>
    <w:rsid w:val="00014BA2"/>
    <w:rsid w:val="000218BE"/>
    <w:rsid w:val="00026383"/>
    <w:rsid w:val="000303BC"/>
    <w:rsid w:val="0003258D"/>
    <w:rsid w:val="0003358F"/>
    <w:rsid w:val="00040B84"/>
    <w:rsid w:val="00050CBC"/>
    <w:rsid w:val="00050E06"/>
    <w:rsid w:val="00057F2C"/>
    <w:rsid w:val="000604D0"/>
    <w:rsid w:val="000651E1"/>
    <w:rsid w:val="00071295"/>
    <w:rsid w:val="00071CC4"/>
    <w:rsid w:val="00074FEB"/>
    <w:rsid w:val="00076344"/>
    <w:rsid w:val="00083EFE"/>
    <w:rsid w:val="0008683A"/>
    <w:rsid w:val="00086D89"/>
    <w:rsid w:val="00093303"/>
    <w:rsid w:val="0009347C"/>
    <w:rsid w:val="0009537B"/>
    <w:rsid w:val="0009589B"/>
    <w:rsid w:val="0009675C"/>
    <w:rsid w:val="000969B7"/>
    <w:rsid w:val="000A32A1"/>
    <w:rsid w:val="000A3931"/>
    <w:rsid w:val="000A4CDC"/>
    <w:rsid w:val="000B40DF"/>
    <w:rsid w:val="000C5ABC"/>
    <w:rsid w:val="000D1F9F"/>
    <w:rsid w:val="000E0F3A"/>
    <w:rsid w:val="000E6182"/>
    <w:rsid w:val="000E7759"/>
    <w:rsid w:val="000F46AC"/>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51724"/>
    <w:rsid w:val="00154551"/>
    <w:rsid w:val="0015580E"/>
    <w:rsid w:val="0015627B"/>
    <w:rsid w:val="00163674"/>
    <w:rsid w:val="00164C6A"/>
    <w:rsid w:val="001659B0"/>
    <w:rsid w:val="001660AF"/>
    <w:rsid w:val="00170DE5"/>
    <w:rsid w:val="001711F2"/>
    <w:rsid w:val="00171CE6"/>
    <w:rsid w:val="00175421"/>
    <w:rsid w:val="00177144"/>
    <w:rsid w:val="0018116F"/>
    <w:rsid w:val="00184545"/>
    <w:rsid w:val="001859D3"/>
    <w:rsid w:val="00185DBD"/>
    <w:rsid w:val="00191BAA"/>
    <w:rsid w:val="00193671"/>
    <w:rsid w:val="001939E5"/>
    <w:rsid w:val="00197223"/>
    <w:rsid w:val="001A12C5"/>
    <w:rsid w:val="001A2125"/>
    <w:rsid w:val="001A7BD5"/>
    <w:rsid w:val="001B1442"/>
    <w:rsid w:val="001B14BA"/>
    <w:rsid w:val="001B73D5"/>
    <w:rsid w:val="001C1F0C"/>
    <w:rsid w:val="001C3BEB"/>
    <w:rsid w:val="001E58C9"/>
    <w:rsid w:val="0020036B"/>
    <w:rsid w:val="00200484"/>
    <w:rsid w:val="00207665"/>
    <w:rsid w:val="00214745"/>
    <w:rsid w:val="00215237"/>
    <w:rsid w:val="002225C7"/>
    <w:rsid w:val="00224F24"/>
    <w:rsid w:val="00227439"/>
    <w:rsid w:val="00233E7C"/>
    <w:rsid w:val="0024330E"/>
    <w:rsid w:val="0024586D"/>
    <w:rsid w:val="00246E90"/>
    <w:rsid w:val="0025200D"/>
    <w:rsid w:val="002526FF"/>
    <w:rsid w:val="00256F11"/>
    <w:rsid w:val="002614AE"/>
    <w:rsid w:val="002628FE"/>
    <w:rsid w:val="00267035"/>
    <w:rsid w:val="00275D9F"/>
    <w:rsid w:val="002815BB"/>
    <w:rsid w:val="00281C3E"/>
    <w:rsid w:val="00281DA4"/>
    <w:rsid w:val="00283FED"/>
    <w:rsid w:val="002854E8"/>
    <w:rsid w:val="00285D55"/>
    <w:rsid w:val="002869E8"/>
    <w:rsid w:val="00290574"/>
    <w:rsid w:val="002944C2"/>
    <w:rsid w:val="00296382"/>
    <w:rsid w:val="002A0459"/>
    <w:rsid w:val="002A2847"/>
    <w:rsid w:val="002B21FC"/>
    <w:rsid w:val="002B670B"/>
    <w:rsid w:val="002C0443"/>
    <w:rsid w:val="002C2B83"/>
    <w:rsid w:val="002D2141"/>
    <w:rsid w:val="002D6A20"/>
    <w:rsid w:val="002E211A"/>
    <w:rsid w:val="002E79F5"/>
    <w:rsid w:val="002F0AC2"/>
    <w:rsid w:val="002F503B"/>
    <w:rsid w:val="002F75B4"/>
    <w:rsid w:val="00300034"/>
    <w:rsid w:val="00306A0A"/>
    <w:rsid w:val="00323B2F"/>
    <w:rsid w:val="0032679C"/>
    <w:rsid w:val="003326ED"/>
    <w:rsid w:val="00332F4D"/>
    <w:rsid w:val="00335F62"/>
    <w:rsid w:val="00341AD3"/>
    <w:rsid w:val="00344B75"/>
    <w:rsid w:val="00347C02"/>
    <w:rsid w:val="00351F79"/>
    <w:rsid w:val="003550F1"/>
    <w:rsid w:val="003550F4"/>
    <w:rsid w:val="003552A7"/>
    <w:rsid w:val="00355970"/>
    <w:rsid w:val="003576CF"/>
    <w:rsid w:val="003634BC"/>
    <w:rsid w:val="003647A7"/>
    <w:rsid w:val="00365DEF"/>
    <w:rsid w:val="00377B7A"/>
    <w:rsid w:val="003801ED"/>
    <w:rsid w:val="00392559"/>
    <w:rsid w:val="00392A5E"/>
    <w:rsid w:val="00393C69"/>
    <w:rsid w:val="00396D1E"/>
    <w:rsid w:val="00396F2B"/>
    <w:rsid w:val="003A01A9"/>
    <w:rsid w:val="003A1BAD"/>
    <w:rsid w:val="003A47D5"/>
    <w:rsid w:val="003A53B4"/>
    <w:rsid w:val="003B0270"/>
    <w:rsid w:val="003B190C"/>
    <w:rsid w:val="003B5DFF"/>
    <w:rsid w:val="003D1366"/>
    <w:rsid w:val="003D1919"/>
    <w:rsid w:val="003D46F1"/>
    <w:rsid w:val="003D5279"/>
    <w:rsid w:val="003D6BB5"/>
    <w:rsid w:val="003E06B7"/>
    <w:rsid w:val="003E533C"/>
    <w:rsid w:val="003E556F"/>
    <w:rsid w:val="003F4D6F"/>
    <w:rsid w:val="003F4DB9"/>
    <w:rsid w:val="00405974"/>
    <w:rsid w:val="004111DF"/>
    <w:rsid w:val="0041305A"/>
    <w:rsid w:val="00421AA3"/>
    <w:rsid w:val="004222F2"/>
    <w:rsid w:val="00422FB5"/>
    <w:rsid w:val="00424823"/>
    <w:rsid w:val="00426F35"/>
    <w:rsid w:val="00436300"/>
    <w:rsid w:val="004427A2"/>
    <w:rsid w:val="00442F4F"/>
    <w:rsid w:val="004504F9"/>
    <w:rsid w:val="00452731"/>
    <w:rsid w:val="00453712"/>
    <w:rsid w:val="00455FC7"/>
    <w:rsid w:val="004571F9"/>
    <w:rsid w:val="00460000"/>
    <w:rsid w:val="0046077E"/>
    <w:rsid w:val="00462759"/>
    <w:rsid w:val="004634A0"/>
    <w:rsid w:val="0046768A"/>
    <w:rsid w:val="004732B4"/>
    <w:rsid w:val="00477E6A"/>
    <w:rsid w:val="00483058"/>
    <w:rsid w:val="0048314D"/>
    <w:rsid w:val="00483CDF"/>
    <w:rsid w:val="0048798B"/>
    <w:rsid w:val="0049002A"/>
    <w:rsid w:val="0049525F"/>
    <w:rsid w:val="004A742C"/>
    <w:rsid w:val="004B3B78"/>
    <w:rsid w:val="004B6AFA"/>
    <w:rsid w:val="004C6596"/>
    <w:rsid w:val="004C6C6C"/>
    <w:rsid w:val="004D1A00"/>
    <w:rsid w:val="004D1E4F"/>
    <w:rsid w:val="004D2476"/>
    <w:rsid w:val="004D2BF6"/>
    <w:rsid w:val="004D2D24"/>
    <w:rsid w:val="004D69A4"/>
    <w:rsid w:val="004D6DB5"/>
    <w:rsid w:val="004E2AEE"/>
    <w:rsid w:val="004E4916"/>
    <w:rsid w:val="004E4FED"/>
    <w:rsid w:val="004E7A32"/>
    <w:rsid w:val="004F599B"/>
    <w:rsid w:val="004F6607"/>
    <w:rsid w:val="00505AAA"/>
    <w:rsid w:val="0051440C"/>
    <w:rsid w:val="00517297"/>
    <w:rsid w:val="0052153C"/>
    <w:rsid w:val="005254BE"/>
    <w:rsid w:val="00526F56"/>
    <w:rsid w:val="00533404"/>
    <w:rsid w:val="0053649C"/>
    <w:rsid w:val="00537284"/>
    <w:rsid w:val="00537FAF"/>
    <w:rsid w:val="005428B4"/>
    <w:rsid w:val="005477EB"/>
    <w:rsid w:val="005517EF"/>
    <w:rsid w:val="00551826"/>
    <w:rsid w:val="00557823"/>
    <w:rsid w:val="00561EBE"/>
    <w:rsid w:val="00571164"/>
    <w:rsid w:val="0059233E"/>
    <w:rsid w:val="00592835"/>
    <w:rsid w:val="005A767A"/>
    <w:rsid w:val="005B36AE"/>
    <w:rsid w:val="005B41B0"/>
    <w:rsid w:val="005B51A2"/>
    <w:rsid w:val="005B5D83"/>
    <w:rsid w:val="005C22F6"/>
    <w:rsid w:val="005C46C4"/>
    <w:rsid w:val="005D02DE"/>
    <w:rsid w:val="005E1343"/>
    <w:rsid w:val="005F0EE0"/>
    <w:rsid w:val="00601080"/>
    <w:rsid w:val="0061056E"/>
    <w:rsid w:val="00614172"/>
    <w:rsid w:val="006144AF"/>
    <w:rsid w:val="006179E5"/>
    <w:rsid w:val="00625824"/>
    <w:rsid w:val="00627BCF"/>
    <w:rsid w:val="0063123E"/>
    <w:rsid w:val="006315D7"/>
    <w:rsid w:val="006343D4"/>
    <w:rsid w:val="00634893"/>
    <w:rsid w:val="00643550"/>
    <w:rsid w:val="0064604F"/>
    <w:rsid w:val="00652A42"/>
    <w:rsid w:val="00652C69"/>
    <w:rsid w:val="006547AF"/>
    <w:rsid w:val="00656066"/>
    <w:rsid w:val="0065690A"/>
    <w:rsid w:val="00662404"/>
    <w:rsid w:val="00670E50"/>
    <w:rsid w:val="0067115E"/>
    <w:rsid w:val="0067230C"/>
    <w:rsid w:val="00684BAD"/>
    <w:rsid w:val="00686253"/>
    <w:rsid w:val="006918AE"/>
    <w:rsid w:val="006A44DD"/>
    <w:rsid w:val="006B1342"/>
    <w:rsid w:val="006B1C20"/>
    <w:rsid w:val="006C0793"/>
    <w:rsid w:val="006D0AFE"/>
    <w:rsid w:val="006D2692"/>
    <w:rsid w:val="006D28B8"/>
    <w:rsid w:val="006D47CD"/>
    <w:rsid w:val="006D4CD0"/>
    <w:rsid w:val="006D5404"/>
    <w:rsid w:val="006E0717"/>
    <w:rsid w:val="006E7E19"/>
    <w:rsid w:val="006F61BD"/>
    <w:rsid w:val="007003F5"/>
    <w:rsid w:val="0070267A"/>
    <w:rsid w:val="00702D66"/>
    <w:rsid w:val="00702F6D"/>
    <w:rsid w:val="00703337"/>
    <w:rsid w:val="00707BE4"/>
    <w:rsid w:val="00712964"/>
    <w:rsid w:val="00722E2E"/>
    <w:rsid w:val="00723E99"/>
    <w:rsid w:val="00724E8A"/>
    <w:rsid w:val="00736245"/>
    <w:rsid w:val="007409AF"/>
    <w:rsid w:val="00743FE3"/>
    <w:rsid w:val="0075333F"/>
    <w:rsid w:val="00754F3B"/>
    <w:rsid w:val="00755D65"/>
    <w:rsid w:val="007636D1"/>
    <w:rsid w:val="0077027C"/>
    <w:rsid w:val="00775CA0"/>
    <w:rsid w:val="00780100"/>
    <w:rsid w:val="00783732"/>
    <w:rsid w:val="00786450"/>
    <w:rsid w:val="0078743F"/>
    <w:rsid w:val="00791D8A"/>
    <w:rsid w:val="00795B7C"/>
    <w:rsid w:val="007A2CF0"/>
    <w:rsid w:val="007A4911"/>
    <w:rsid w:val="007B1980"/>
    <w:rsid w:val="007B46E4"/>
    <w:rsid w:val="007C119F"/>
    <w:rsid w:val="007C480B"/>
    <w:rsid w:val="007C780A"/>
    <w:rsid w:val="007D68BF"/>
    <w:rsid w:val="007E529E"/>
    <w:rsid w:val="007E5394"/>
    <w:rsid w:val="007F2DC9"/>
    <w:rsid w:val="007F30EF"/>
    <w:rsid w:val="007F77A5"/>
    <w:rsid w:val="0080217E"/>
    <w:rsid w:val="008257E2"/>
    <w:rsid w:val="00830221"/>
    <w:rsid w:val="008302FF"/>
    <w:rsid w:val="00834475"/>
    <w:rsid w:val="00834C23"/>
    <w:rsid w:val="0083745F"/>
    <w:rsid w:val="008439A0"/>
    <w:rsid w:val="008578A1"/>
    <w:rsid w:val="00861A3A"/>
    <w:rsid w:val="00872C1D"/>
    <w:rsid w:val="0087370A"/>
    <w:rsid w:val="00883033"/>
    <w:rsid w:val="0089048A"/>
    <w:rsid w:val="008906EC"/>
    <w:rsid w:val="008913DC"/>
    <w:rsid w:val="00895624"/>
    <w:rsid w:val="008A39FD"/>
    <w:rsid w:val="008A4007"/>
    <w:rsid w:val="008A65B5"/>
    <w:rsid w:val="008A7847"/>
    <w:rsid w:val="008B4C8A"/>
    <w:rsid w:val="008C6AEE"/>
    <w:rsid w:val="008D6C9D"/>
    <w:rsid w:val="008E05ED"/>
    <w:rsid w:val="008E317D"/>
    <w:rsid w:val="008F21D5"/>
    <w:rsid w:val="008F62A5"/>
    <w:rsid w:val="008F722F"/>
    <w:rsid w:val="008F7F0C"/>
    <w:rsid w:val="00904AEA"/>
    <w:rsid w:val="00906286"/>
    <w:rsid w:val="00906A94"/>
    <w:rsid w:val="0091154F"/>
    <w:rsid w:val="00913507"/>
    <w:rsid w:val="00915779"/>
    <w:rsid w:val="00916989"/>
    <w:rsid w:val="00917CE0"/>
    <w:rsid w:val="00920D7E"/>
    <w:rsid w:val="0092558F"/>
    <w:rsid w:val="009304E7"/>
    <w:rsid w:val="00932E9E"/>
    <w:rsid w:val="00933A01"/>
    <w:rsid w:val="00936AAC"/>
    <w:rsid w:val="00943816"/>
    <w:rsid w:val="00943848"/>
    <w:rsid w:val="009453D0"/>
    <w:rsid w:val="009548BC"/>
    <w:rsid w:val="0095610E"/>
    <w:rsid w:val="00957609"/>
    <w:rsid w:val="00957A5F"/>
    <w:rsid w:val="00962ECC"/>
    <w:rsid w:val="009658FC"/>
    <w:rsid w:val="00965D84"/>
    <w:rsid w:val="00966801"/>
    <w:rsid w:val="00970889"/>
    <w:rsid w:val="00973450"/>
    <w:rsid w:val="0097496B"/>
    <w:rsid w:val="00987BC5"/>
    <w:rsid w:val="00992B3A"/>
    <w:rsid w:val="00993402"/>
    <w:rsid w:val="009B344C"/>
    <w:rsid w:val="009B48EF"/>
    <w:rsid w:val="009B6CA7"/>
    <w:rsid w:val="009C1F0D"/>
    <w:rsid w:val="009C2002"/>
    <w:rsid w:val="009D1045"/>
    <w:rsid w:val="009D4C9A"/>
    <w:rsid w:val="009D787E"/>
    <w:rsid w:val="009E71E3"/>
    <w:rsid w:val="009E7D52"/>
    <w:rsid w:val="009F08A5"/>
    <w:rsid w:val="009F091F"/>
    <w:rsid w:val="009F2387"/>
    <w:rsid w:val="009F4229"/>
    <w:rsid w:val="009F4417"/>
    <w:rsid w:val="009F6472"/>
    <w:rsid w:val="00A04F81"/>
    <w:rsid w:val="00A050A9"/>
    <w:rsid w:val="00A05DF9"/>
    <w:rsid w:val="00A067EB"/>
    <w:rsid w:val="00A07C16"/>
    <w:rsid w:val="00A16309"/>
    <w:rsid w:val="00A173AC"/>
    <w:rsid w:val="00A2528F"/>
    <w:rsid w:val="00A30800"/>
    <w:rsid w:val="00A31712"/>
    <w:rsid w:val="00A3301E"/>
    <w:rsid w:val="00A33569"/>
    <w:rsid w:val="00A335D9"/>
    <w:rsid w:val="00A34854"/>
    <w:rsid w:val="00A3646E"/>
    <w:rsid w:val="00A500B6"/>
    <w:rsid w:val="00A566DB"/>
    <w:rsid w:val="00A60DA5"/>
    <w:rsid w:val="00A7185C"/>
    <w:rsid w:val="00A726F5"/>
    <w:rsid w:val="00A72A81"/>
    <w:rsid w:val="00A74137"/>
    <w:rsid w:val="00A824D0"/>
    <w:rsid w:val="00A97BB3"/>
    <w:rsid w:val="00AA31B1"/>
    <w:rsid w:val="00AA64CA"/>
    <w:rsid w:val="00AA67C2"/>
    <w:rsid w:val="00AA747B"/>
    <w:rsid w:val="00AA7E53"/>
    <w:rsid w:val="00AB65F1"/>
    <w:rsid w:val="00AC08BD"/>
    <w:rsid w:val="00AC7A53"/>
    <w:rsid w:val="00AD2760"/>
    <w:rsid w:val="00AD321A"/>
    <w:rsid w:val="00AD4E94"/>
    <w:rsid w:val="00AE7805"/>
    <w:rsid w:val="00AF2036"/>
    <w:rsid w:val="00AF263B"/>
    <w:rsid w:val="00AF561B"/>
    <w:rsid w:val="00B03D2E"/>
    <w:rsid w:val="00B11865"/>
    <w:rsid w:val="00B12631"/>
    <w:rsid w:val="00B14A57"/>
    <w:rsid w:val="00B1539A"/>
    <w:rsid w:val="00B204E5"/>
    <w:rsid w:val="00B20937"/>
    <w:rsid w:val="00B20942"/>
    <w:rsid w:val="00B24765"/>
    <w:rsid w:val="00B27F02"/>
    <w:rsid w:val="00B338B4"/>
    <w:rsid w:val="00B43B36"/>
    <w:rsid w:val="00B44134"/>
    <w:rsid w:val="00B4544D"/>
    <w:rsid w:val="00B52725"/>
    <w:rsid w:val="00B528D8"/>
    <w:rsid w:val="00B541B2"/>
    <w:rsid w:val="00B614CF"/>
    <w:rsid w:val="00B62054"/>
    <w:rsid w:val="00B704C2"/>
    <w:rsid w:val="00B70FF5"/>
    <w:rsid w:val="00B73FAD"/>
    <w:rsid w:val="00B74F8E"/>
    <w:rsid w:val="00B75981"/>
    <w:rsid w:val="00B75C00"/>
    <w:rsid w:val="00B85051"/>
    <w:rsid w:val="00B908AE"/>
    <w:rsid w:val="00B912E5"/>
    <w:rsid w:val="00BA0410"/>
    <w:rsid w:val="00BA1946"/>
    <w:rsid w:val="00BB3AB8"/>
    <w:rsid w:val="00BB5011"/>
    <w:rsid w:val="00BB502A"/>
    <w:rsid w:val="00BB6E62"/>
    <w:rsid w:val="00BB7C80"/>
    <w:rsid w:val="00BC0E38"/>
    <w:rsid w:val="00BC15E5"/>
    <w:rsid w:val="00BD0EF9"/>
    <w:rsid w:val="00BD1320"/>
    <w:rsid w:val="00BD3482"/>
    <w:rsid w:val="00BD506F"/>
    <w:rsid w:val="00BD5AAB"/>
    <w:rsid w:val="00BE081D"/>
    <w:rsid w:val="00BE1287"/>
    <w:rsid w:val="00BE441C"/>
    <w:rsid w:val="00BE785B"/>
    <w:rsid w:val="00BF18E4"/>
    <w:rsid w:val="00BF65E2"/>
    <w:rsid w:val="00BF6B2A"/>
    <w:rsid w:val="00C00890"/>
    <w:rsid w:val="00C01A37"/>
    <w:rsid w:val="00C06D66"/>
    <w:rsid w:val="00C11965"/>
    <w:rsid w:val="00C12D85"/>
    <w:rsid w:val="00C1331E"/>
    <w:rsid w:val="00C24EEF"/>
    <w:rsid w:val="00C25517"/>
    <w:rsid w:val="00C25C3A"/>
    <w:rsid w:val="00C305BD"/>
    <w:rsid w:val="00C32847"/>
    <w:rsid w:val="00C43111"/>
    <w:rsid w:val="00C47F41"/>
    <w:rsid w:val="00C52E63"/>
    <w:rsid w:val="00C61384"/>
    <w:rsid w:val="00C640E3"/>
    <w:rsid w:val="00C64EBC"/>
    <w:rsid w:val="00C6508F"/>
    <w:rsid w:val="00C76779"/>
    <w:rsid w:val="00C82604"/>
    <w:rsid w:val="00C85121"/>
    <w:rsid w:val="00C91785"/>
    <w:rsid w:val="00C94D52"/>
    <w:rsid w:val="00C97F85"/>
    <w:rsid w:val="00CB0DAD"/>
    <w:rsid w:val="00CB1776"/>
    <w:rsid w:val="00CB506B"/>
    <w:rsid w:val="00CB5082"/>
    <w:rsid w:val="00CB6640"/>
    <w:rsid w:val="00CC180D"/>
    <w:rsid w:val="00CC25A9"/>
    <w:rsid w:val="00CC444E"/>
    <w:rsid w:val="00CC60C6"/>
    <w:rsid w:val="00CD2264"/>
    <w:rsid w:val="00CD3896"/>
    <w:rsid w:val="00CD6458"/>
    <w:rsid w:val="00CE15D5"/>
    <w:rsid w:val="00CF33E2"/>
    <w:rsid w:val="00CF3D4C"/>
    <w:rsid w:val="00CF7097"/>
    <w:rsid w:val="00D00919"/>
    <w:rsid w:val="00D14C44"/>
    <w:rsid w:val="00D233B3"/>
    <w:rsid w:val="00D25FFF"/>
    <w:rsid w:val="00D3225F"/>
    <w:rsid w:val="00D40716"/>
    <w:rsid w:val="00D42134"/>
    <w:rsid w:val="00D52788"/>
    <w:rsid w:val="00D57390"/>
    <w:rsid w:val="00D5789D"/>
    <w:rsid w:val="00D6009A"/>
    <w:rsid w:val="00D62C09"/>
    <w:rsid w:val="00D65BB0"/>
    <w:rsid w:val="00D667FC"/>
    <w:rsid w:val="00D7329E"/>
    <w:rsid w:val="00D74D41"/>
    <w:rsid w:val="00D9057D"/>
    <w:rsid w:val="00D962E8"/>
    <w:rsid w:val="00D97E37"/>
    <w:rsid w:val="00DA3470"/>
    <w:rsid w:val="00DA4EF7"/>
    <w:rsid w:val="00DC1874"/>
    <w:rsid w:val="00DC1D3D"/>
    <w:rsid w:val="00DC340F"/>
    <w:rsid w:val="00DC452D"/>
    <w:rsid w:val="00DC73B6"/>
    <w:rsid w:val="00DD2EE2"/>
    <w:rsid w:val="00DE0029"/>
    <w:rsid w:val="00DE5053"/>
    <w:rsid w:val="00DF2731"/>
    <w:rsid w:val="00DF5AF7"/>
    <w:rsid w:val="00E07966"/>
    <w:rsid w:val="00E10D79"/>
    <w:rsid w:val="00E12388"/>
    <w:rsid w:val="00E1258E"/>
    <w:rsid w:val="00E14533"/>
    <w:rsid w:val="00E16735"/>
    <w:rsid w:val="00E206D3"/>
    <w:rsid w:val="00E22914"/>
    <w:rsid w:val="00E22EDE"/>
    <w:rsid w:val="00E23C5E"/>
    <w:rsid w:val="00E2426A"/>
    <w:rsid w:val="00E259C8"/>
    <w:rsid w:val="00E26562"/>
    <w:rsid w:val="00E357A0"/>
    <w:rsid w:val="00E40DED"/>
    <w:rsid w:val="00E47B25"/>
    <w:rsid w:val="00E560F8"/>
    <w:rsid w:val="00E61562"/>
    <w:rsid w:val="00E65CDA"/>
    <w:rsid w:val="00E70E71"/>
    <w:rsid w:val="00E716C6"/>
    <w:rsid w:val="00E75534"/>
    <w:rsid w:val="00E76114"/>
    <w:rsid w:val="00E8378C"/>
    <w:rsid w:val="00E849F6"/>
    <w:rsid w:val="00E85D68"/>
    <w:rsid w:val="00E92E3B"/>
    <w:rsid w:val="00E948B7"/>
    <w:rsid w:val="00EA0F12"/>
    <w:rsid w:val="00EA3781"/>
    <w:rsid w:val="00EA48D5"/>
    <w:rsid w:val="00EB0FB6"/>
    <w:rsid w:val="00EC1574"/>
    <w:rsid w:val="00EC50BE"/>
    <w:rsid w:val="00EC5869"/>
    <w:rsid w:val="00EC7DEA"/>
    <w:rsid w:val="00ED16B9"/>
    <w:rsid w:val="00EE08BB"/>
    <w:rsid w:val="00EE3AC5"/>
    <w:rsid w:val="00EE61E0"/>
    <w:rsid w:val="00EE6ABD"/>
    <w:rsid w:val="00EF141D"/>
    <w:rsid w:val="00EF16BB"/>
    <w:rsid w:val="00EF3C84"/>
    <w:rsid w:val="00EF554C"/>
    <w:rsid w:val="00F000E8"/>
    <w:rsid w:val="00F00B2B"/>
    <w:rsid w:val="00F0274A"/>
    <w:rsid w:val="00F027A0"/>
    <w:rsid w:val="00F043E0"/>
    <w:rsid w:val="00F143C0"/>
    <w:rsid w:val="00F2183C"/>
    <w:rsid w:val="00F2477D"/>
    <w:rsid w:val="00F26B04"/>
    <w:rsid w:val="00F27C68"/>
    <w:rsid w:val="00F312DD"/>
    <w:rsid w:val="00F315E7"/>
    <w:rsid w:val="00F34AF2"/>
    <w:rsid w:val="00F35000"/>
    <w:rsid w:val="00F35675"/>
    <w:rsid w:val="00F411C3"/>
    <w:rsid w:val="00F472FC"/>
    <w:rsid w:val="00F52E52"/>
    <w:rsid w:val="00F54387"/>
    <w:rsid w:val="00F5453C"/>
    <w:rsid w:val="00F716C4"/>
    <w:rsid w:val="00F7375B"/>
    <w:rsid w:val="00F748BC"/>
    <w:rsid w:val="00F82AD1"/>
    <w:rsid w:val="00F94D91"/>
    <w:rsid w:val="00F94E3A"/>
    <w:rsid w:val="00FA02B0"/>
    <w:rsid w:val="00FA3CDA"/>
    <w:rsid w:val="00FA48A1"/>
    <w:rsid w:val="00FA4B12"/>
    <w:rsid w:val="00FA5835"/>
    <w:rsid w:val="00FB50A3"/>
    <w:rsid w:val="00FB7510"/>
    <w:rsid w:val="00FC0AB9"/>
    <w:rsid w:val="00FC2ADD"/>
    <w:rsid w:val="00FC538B"/>
    <w:rsid w:val="00FD3D40"/>
    <w:rsid w:val="00FD6579"/>
    <w:rsid w:val="00FD7583"/>
    <w:rsid w:val="00FE2232"/>
    <w:rsid w:val="00FE36EE"/>
    <w:rsid w:val="00FE69C7"/>
    <w:rsid w:val="00FF4784"/>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135A"/>
  <w15:docId w15:val="{2A4C7502-817F-47ED-88D3-ADB9696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Z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val="en-ZA" w:eastAsia="zh-CN"/>
    </w:rPr>
  </w:style>
  <w:style w:type="character" w:styleId="FollowedHyperlink">
    <w:name w:val="FollowedHyperlink"/>
    <w:basedOn w:val="DefaultParagraphFont"/>
    <w:uiPriority w:val="99"/>
    <w:semiHidden/>
    <w:unhideWhenUsed/>
    <w:rsid w:val="00BE7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atley.com" TargetMode="External"/><Relationship Id="rId13" Type="http://schemas.openxmlformats.org/officeDocument/2006/relationships/hyperlink" Target="http://www.pratle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emm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DFC0-4EDE-4C18-B1AE-998BF937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5457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2162802</vt:i4>
      </vt:variant>
      <vt:variant>
        <vt:i4>12</vt:i4>
      </vt:variant>
      <vt:variant>
        <vt:i4>0</vt:i4>
      </vt:variant>
      <vt:variant>
        <vt:i4>5</vt:i4>
      </vt:variant>
      <vt:variant>
        <vt:lpwstr>http://www.pratley.com/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2021-11-29T12:12:00Z</cp:lastPrinted>
  <dcterms:created xsi:type="dcterms:W3CDTF">2022-01-14T09:37:00Z</dcterms:created>
  <dcterms:modified xsi:type="dcterms:W3CDTF">2022-01-14T09:37:00Z</dcterms:modified>
</cp:coreProperties>
</file>