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7C68F" w14:textId="5CEF6E44" w:rsidR="000E3086" w:rsidRPr="003F3A80" w:rsidRDefault="0076675F" w:rsidP="000E3086">
      <w:pPr>
        <w:wordWrap w:val="0"/>
        <w:jc w:val="right"/>
        <w:rPr>
          <w:rFonts w:cs="Arial"/>
          <w:b/>
          <w:sz w:val="24"/>
          <w:szCs w:val="24"/>
        </w:rPr>
      </w:pPr>
      <w:bookmarkStart w:id="0" w:name="_Hlk43311256"/>
      <w:r w:rsidRPr="003F3A80">
        <w:rPr>
          <w:b/>
          <w:sz w:val="24"/>
          <w:szCs w:val="24"/>
        </w:rPr>
        <w:t>PARA</w:t>
      </w:r>
      <w:r w:rsidR="00770E52" w:rsidRPr="003F3A80">
        <w:rPr>
          <w:b/>
          <w:sz w:val="24"/>
          <w:szCs w:val="24"/>
        </w:rPr>
        <w:t xml:space="preserve"> PUBLICAÇÃO</w:t>
      </w:r>
      <w:r w:rsidRPr="003F3A80">
        <w:rPr>
          <w:b/>
          <w:sz w:val="24"/>
          <w:szCs w:val="24"/>
        </w:rPr>
        <w:t xml:space="preserve"> IMEDIATA</w:t>
      </w:r>
    </w:p>
    <w:p w14:paraId="6A61CB65" w14:textId="532A4CCA" w:rsidR="00CB26E4" w:rsidRPr="003F3A80" w:rsidRDefault="009B1B10" w:rsidP="00CB26E4">
      <w:pPr>
        <w:pStyle w:val="Title"/>
        <w:rPr>
          <w:sz w:val="26"/>
          <w:szCs w:val="26"/>
          <w:lang w:val="pt-PT"/>
        </w:rPr>
      </w:pPr>
      <w:r>
        <w:rPr>
          <w:sz w:val="26"/>
          <w:szCs w:val="26"/>
          <w:lang w:val="pt-PT"/>
        </w:rPr>
        <w:br/>
      </w:r>
    </w:p>
    <w:p w14:paraId="1D94CA61" w14:textId="1733FD9E" w:rsidR="00174D29" w:rsidRPr="003F3A80" w:rsidRDefault="004400FC" w:rsidP="00863C63">
      <w:pPr>
        <w:pStyle w:val="Title"/>
        <w:jc w:val="center"/>
        <w:rPr>
          <w:sz w:val="28"/>
          <w:szCs w:val="28"/>
          <w:lang w:val="pt-PT"/>
        </w:rPr>
      </w:pPr>
      <w:r w:rsidRPr="003F3A80">
        <w:rPr>
          <w:sz w:val="28"/>
          <w:szCs w:val="28"/>
          <w:lang w:val="pt-PT"/>
        </w:rPr>
        <w:t xml:space="preserve">A Hitachi Energy entra em operação </w:t>
      </w:r>
      <w:bookmarkStart w:id="1" w:name="_GoBack"/>
      <w:bookmarkEnd w:id="1"/>
    </w:p>
    <w:p w14:paraId="2490F347" w14:textId="77777777" w:rsidR="007962B1" w:rsidRPr="003F3A80" w:rsidRDefault="007962B1" w:rsidP="00CB26E4">
      <w:pPr>
        <w:pStyle w:val="Body"/>
        <w:spacing w:after="0"/>
        <w:rPr>
          <w:sz w:val="26"/>
          <w:szCs w:val="26"/>
          <w:lang w:val="pt-PT"/>
        </w:rPr>
      </w:pPr>
    </w:p>
    <w:p w14:paraId="25F28B3A" w14:textId="22679DF6" w:rsidR="004C200F" w:rsidRPr="009B1B10" w:rsidRDefault="00CD3CE7" w:rsidP="006E6DC5">
      <w:pPr>
        <w:jc w:val="center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9B1B10">
        <w:rPr>
          <w:rFonts w:asciiTheme="majorHAnsi" w:hAnsiTheme="majorHAnsi"/>
          <w:b/>
          <w:bCs/>
          <w:i/>
          <w:iCs/>
          <w:sz w:val="24"/>
          <w:szCs w:val="24"/>
        </w:rPr>
        <w:t>O</w:t>
      </w:r>
      <w:r w:rsidR="00267A56" w:rsidRPr="009B1B10">
        <w:rPr>
          <w:rFonts w:asciiTheme="majorHAnsi" w:hAnsiTheme="majorHAnsi"/>
          <w:b/>
          <w:bCs/>
          <w:i/>
          <w:iCs/>
          <w:sz w:val="24"/>
          <w:szCs w:val="24"/>
        </w:rPr>
        <w:t xml:space="preserve"> líder mundial de mercado e </w:t>
      </w:r>
      <w:r w:rsidR="006E6DC5" w:rsidRPr="009B1B10">
        <w:rPr>
          <w:rFonts w:asciiTheme="majorHAnsi" w:hAnsiTheme="majorHAnsi"/>
          <w:b/>
          <w:bCs/>
          <w:i/>
          <w:iCs/>
          <w:sz w:val="24"/>
          <w:szCs w:val="24"/>
        </w:rPr>
        <w:t xml:space="preserve">de </w:t>
      </w:r>
      <w:r w:rsidR="00267A56" w:rsidRPr="009B1B10">
        <w:rPr>
          <w:rFonts w:asciiTheme="majorHAnsi" w:hAnsiTheme="majorHAnsi"/>
          <w:b/>
          <w:bCs/>
          <w:i/>
          <w:iCs/>
          <w:sz w:val="24"/>
          <w:szCs w:val="24"/>
        </w:rPr>
        <w:t xml:space="preserve">tecnologia </w:t>
      </w:r>
      <w:r w:rsidR="006E6DC5" w:rsidRPr="009B1B10">
        <w:rPr>
          <w:rFonts w:asciiTheme="majorHAnsi" w:hAnsiTheme="majorHAnsi"/>
          <w:b/>
          <w:bCs/>
          <w:i/>
          <w:iCs/>
          <w:sz w:val="24"/>
          <w:szCs w:val="24"/>
        </w:rPr>
        <w:t>em redes de energia está comprometid</w:t>
      </w:r>
      <w:r w:rsidRPr="009B1B10">
        <w:rPr>
          <w:rFonts w:asciiTheme="majorHAnsi" w:hAnsiTheme="majorHAnsi"/>
          <w:b/>
          <w:bCs/>
          <w:i/>
          <w:iCs/>
          <w:sz w:val="24"/>
          <w:szCs w:val="24"/>
        </w:rPr>
        <w:t>o</w:t>
      </w:r>
      <w:r w:rsidR="006E6DC5" w:rsidRPr="009B1B10">
        <w:rPr>
          <w:rFonts w:asciiTheme="majorHAnsi" w:hAnsiTheme="majorHAnsi"/>
          <w:b/>
          <w:bCs/>
          <w:i/>
          <w:iCs/>
          <w:sz w:val="24"/>
          <w:szCs w:val="24"/>
        </w:rPr>
        <w:t xml:space="preserve"> em promover um futuro de energia sustentável para todos </w:t>
      </w:r>
    </w:p>
    <w:p w14:paraId="6E7F7384" w14:textId="77777777" w:rsidR="004C200F" w:rsidRPr="003F3A80" w:rsidRDefault="004C200F" w:rsidP="00863C63">
      <w:pPr>
        <w:jc w:val="center"/>
        <w:rPr>
          <w:rFonts w:asciiTheme="majorHAnsi" w:hAnsiTheme="majorHAnsi" w:cstheme="majorHAnsi"/>
          <w:i/>
          <w:iCs/>
          <w:sz w:val="24"/>
          <w:szCs w:val="24"/>
          <w:highlight w:val="yellow"/>
        </w:rPr>
      </w:pPr>
    </w:p>
    <w:p w14:paraId="277B8F2A" w14:textId="5AA7F026" w:rsidR="00CB26E4" w:rsidRPr="003F3A80" w:rsidRDefault="00CB26E4" w:rsidP="00CB26E4">
      <w:pPr>
        <w:rPr>
          <w:rFonts w:ascii="Arial" w:eastAsia="SimSun" w:hAnsi="Arial" w:cs="Arial"/>
        </w:rPr>
      </w:pPr>
      <w:bookmarkStart w:id="2" w:name="_Toc43391017"/>
    </w:p>
    <w:p w14:paraId="784DA508" w14:textId="7DA95B70" w:rsidR="00A20254" w:rsidRPr="003F3A80" w:rsidRDefault="00242E05" w:rsidP="0067618F">
      <w:pPr>
        <w:jc w:val="both"/>
        <w:rPr>
          <w:rFonts w:ascii="Arial" w:eastAsia="Times New Roman" w:hAnsi="Arial" w:cs="Arial"/>
          <w:color w:val="2D2D2D"/>
          <w:sz w:val="20"/>
          <w:szCs w:val="20"/>
        </w:rPr>
      </w:pPr>
      <w:r w:rsidRPr="003F3A80">
        <w:rPr>
          <w:rFonts w:ascii="Arial" w:hAnsi="Arial" w:cs="Arial"/>
          <w:b/>
          <w:bCs/>
          <w:sz w:val="20"/>
          <w:szCs w:val="20"/>
        </w:rPr>
        <w:t xml:space="preserve">Zurique, 13 de outubro de 2021 </w:t>
      </w:r>
      <w:r w:rsidRPr="003F3A80">
        <w:rPr>
          <w:rFonts w:ascii="Arial" w:hAnsi="Arial" w:cs="Arial"/>
          <w:sz w:val="20"/>
          <w:szCs w:val="20"/>
        </w:rPr>
        <w:t xml:space="preserve">– após </w:t>
      </w:r>
      <w:r w:rsidR="008C4ECA" w:rsidRPr="003F3A80">
        <w:rPr>
          <w:rFonts w:ascii="Arial" w:hAnsi="Arial" w:cs="Arial"/>
          <w:sz w:val="20"/>
          <w:szCs w:val="20"/>
        </w:rPr>
        <w:t>o</w:t>
      </w:r>
      <w:r w:rsidRPr="003F3A80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8C4ECA" w:rsidRPr="003F3A80">
          <w:rPr>
            <w:rStyle w:val="Hyperlink"/>
            <w:rFonts w:ascii="Arial" w:hAnsi="Arial" w:cs="Arial"/>
            <w:sz w:val="20"/>
            <w:szCs w:val="20"/>
          </w:rPr>
          <w:t>comunicado</w:t>
        </w:r>
      </w:hyperlink>
      <w:r w:rsidRPr="003F3A80">
        <w:rPr>
          <w:rFonts w:ascii="Arial" w:hAnsi="Arial" w:cs="Arial"/>
          <w:color w:val="0070C0"/>
          <w:sz w:val="20"/>
          <w:szCs w:val="20"/>
        </w:rPr>
        <w:t xml:space="preserve"> </w:t>
      </w:r>
      <w:r w:rsidRPr="003F3A80">
        <w:rPr>
          <w:rFonts w:ascii="Arial" w:hAnsi="Arial" w:cs="Arial"/>
          <w:sz w:val="20"/>
          <w:szCs w:val="20"/>
        </w:rPr>
        <w:t xml:space="preserve">de </w:t>
      </w:r>
      <w:r w:rsidR="00770E52" w:rsidRPr="003F3A80">
        <w:rPr>
          <w:rFonts w:ascii="Arial" w:hAnsi="Arial" w:cs="Arial"/>
          <w:sz w:val="20"/>
          <w:szCs w:val="20"/>
        </w:rPr>
        <w:t>1</w:t>
      </w:r>
      <w:r w:rsidRPr="003F3A80">
        <w:rPr>
          <w:rFonts w:ascii="Arial" w:hAnsi="Arial" w:cs="Arial"/>
          <w:sz w:val="20"/>
          <w:szCs w:val="20"/>
        </w:rPr>
        <w:t xml:space="preserve"> de julho de 2021, </w:t>
      </w:r>
      <w:r w:rsidR="00CD3CE7">
        <w:rPr>
          <w:rFonts w:ascii="Arial" w:hAnsi="Arial" w:cs="Arial"/>
          <w:sz w:val="20"/>
          <w:szCs w:val="20"/>
        </w:rPr>
        <w:t>o</w:t>
      </w:r>
      <w:r w:rsidRPr="003F3A80">
        <w:rPr>
          <w:rFonts w:ascii="Arial" w:hAnsi="Arial" w:cs="Arial"/>
          <w:sz w:val="20"/>
          <w:szCs w:val="20"/>
        </w:rPr>
        <w:t xml:space="preserve"> líder global em tecnologia anunciou hoje sua evolução para Hitachi Energy. Anteriormente </w:t>
      </w:r>
      <w:r w:rsidR="00770E52" w:rsidRPr="003F3A80">
        <w:rPr>
          <w:rFonts w:ascii="Arial" w:hAnsi="Arial" w:cs="Arial"/>
          <w:sz w:val="20"/>
          <w:szCs w:val="20"/>
        </w:rPr>
        <w:t>designada por</w:t>
      </w:r>
      <w:r w:rsidRPr="003F3A80">
        <w:rPr>
          <w:rFonts w:ascii="Arial" w:hAnsi="Arial" w:cs="Arial"/>
          <w:sz w:val="20"/>
          <w:szCs w:val="20"/>
        </w:rPr>
        <w:t xml:space="preserve"> Hitachi ABB Power Grids, a empresa renovou seu </w:t>
      </w:r>
      <w:r w:rsidR="00D0634D" w:rsidRPr="003F3A80">
        <w:rPr>
          <w:rFonts w:ascii="Arial" w:hAnsi="Arial" w:cs="Arial"/>
          <w:sz w:val="20"/>
          <w:szCs w:val="20"/>
        </w:rPr>
        <w:t xml:space="preserve">Propósito de ‘promover um futuro de energia </w:t>
      </w:r>
      <w:r w:rsidRPr="003F3A80">
        <w:rPr>
          <w:rFonts w:ascii="Arial" w:hAnsi="Arial" w:cs="Arial"/>
          <w:sz w:val="20"/>
          <w:szCs w:val="20"/>
        </w:rPr>
        <w:t>sustentável para todos’.</w:t>
      </w:r>
    </w:p>
    <w:p w14:paraId="15046FC8" w14:textId="77777777" w:rsidR="0067618F" w:rsidRPr="003F3A80" w:rsidRDefault="0067618F" w:rsidP="0067618F">
      <w:pPr>
        <w:jc w:val="both"/>
        <w:rPr>
          <w:rFonts w:ascii="Arial" w:eastAsia="Times New Roman" w:hAnsi="Arial" w:cs="Arial"/>
          <w:color w:val="2D2D2D"/>
          <w:sz w:val="20"/>
          <w:szCs w:val="20"/>
          <w:lang w:eastAsia="en-GB"/>
        </w:rPr>
      </w:pPr>
    </w:p>
    <w:p w14:paraId="7EED8FF5" w14:textId="4BF23FD5" w:rsidR="00330C6D" w:rsidRPr="003F3A80" w:rsidRDefault="00CD3CE7" w:rsidP="008D02BA">
      <w:pPr>
        <w:jc w:val="both"/>
        <w:rPr>
          <w:rFonts w:ascii="Arial" w:eastAsia="SimSu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Falando a</w:t>
      </w:r>
      <w:r w:rsidR="00770E52" w:rsidRPr="003F3A80">
        <w:rPr>
          <w:rFonts w:ascii="Arial" w:hAnsi="Arial" w:cs="Arial"/>
          <w:sz w:val="20"/>
          <w:szCs w:val="20"/>
        </w:rPr>
        <w:t xml:space="preserve"> partir da sua </w:t>
      </w:r>
      <w:r w:rsidR="0067618F" w:rsidRPr="003F3A80">
        <w:rPr>
          <w:rFonts w:ascii="Arial" w:hAnsi="Arial" w:cs="Arial"/>
          <w:sz w:val="20"/>
          <w:szCs w:val="20"/>
        </w:rPr>
        <w:t xml:space="preserve">sede global em Zurique, Suíça, Claudio Facchin, CEO da Hitachi Energy, comentou: “Na Hitachi Energy, </w:t>
      </w:r>
      <w:r w:rsidR="00D0634D" w:rsidRPr="003F3A80">
        <w:rPr>
          <w:rFonts w:ascii="Arial" w:hAnsi="Arial" w:cs="Arial"/>
          <w:sz w:val="20"/>
          <w:szCs w:val="20"/>
        </w:rPr>
        <w:t xml:space="preserve">defendemos </w:t>
      </w:r>
      <w:r w:rsidR="0067618F" w:rsidRPr="003F3A80">
        <w:rPr>
          <w:rFonts w:ascii="Arial" w:hAnsi="Arial" w:cs="Arial"/>
          <w:sz w:val="20"/>
          <w:szCs w:val="20"/>
        </w:rPr>
        <w:t xml:space="preserve">a urgência da transição </w:t>
      </w:r>
      <w:r w:rsidR="00D0634D" w:rsidRPr="003F3A80">
        <w:rPr>
          <w:rFonts w:ascii="Arial" w:hAnsi="Arial" w:cs="Arial"/>
          <w:sz w:val="20"/>
          <w:szCs w:val="20"/>
        </w:rPr>
        <w:t xml:space="preserve">para energia limpa, </w:t>
      </w:r>
      <w:r w:rsidR="00770E52" w:rsidRPr="003F3A80">
        <w:rPr>
          <w:rFonts w:ascii="Arial" w:hAnsi="Arial" w:cs="Arial"/>
          <w:sz w:val="20"/>
          <w:szCs w:val="20"/>
        </w:rPr>
        <w:t xml:space="preserve">através da </w:t>
      </w:r>
      <w:r w:rsidR="00D0634D" w:rsidRPr="003F3A80">
        <w:rPr>
          <w:rFonts w:ascii="Arial" w:hAnsi="Arial" w:cs="Arial"/>
          <w:sz w:val="20"/>
          <w:szCs w:val="20"/>
        </w:rPr>
        <w:t>inovação e colaboração</w:t>
      </w:r>
      <w:r w:rsidR="00031C46" w:rsidRPr="003F3A80">
        <w:rPr>
          <w:rFonts w:ascii="Arial" w:hAnsi="Arial" w:cs="Arial"/>
          <w:sz w:val="20"/>
          <w:szCs w:val="20"/>
        </w:rPr>
        <w:t xml:space="preserve">. </w:t>
      </w:r>
      <w:r w:rsidR="00770E52" w:rsidRPr="003F3A80">
        <w:rPr>
          <w:rFonts w:ascii="Arial" w:hAnsi="Arial" w:cs="Arial"/>
          <w:sz w:val="20"/>
          <w:szCs w:val="20"/>
        </w:rPr>
        <w:t>Existem</w:t>
      </w:r>
      <w:r w:rsidR="00031C46" w:rsidRPr="003F3A80">
        <w:rPr>
          <w:rFonts w:ascii="Arial" w:hAnsi="Arial" w:cs="Arial"/>
          <w:sz w:val="20"/>
          <w:szCs w:val="20"/>
        </w:rPr>
        <w:t xml:space="preserve"> muitos caminhos para um futuro neutro em </w:t>
      </w:r>
      <w:r w:rsidR="00770E52" w:rsidRPr="003F3A80">
        <w:rPr>
          <w:rFonts w:ascii="Arial" w:hAnsi="Arial" w:cs="Arial"/>
          <w:sz w:val="20"/>
          <w:szCs w:val="20"/>
        </w:rPr>
        <w:t xml:space="preserve">termos de </w:t>
      </w:r>
      <w:r w:rsidR="00031C46" w:rsidRPr="003F3A80">
        <w:rPr>
          <w:rFonts w:ascii="Arial" w:hAnsi="Arial" w:cs="Arial"/>
          <w:sz w:val="20"/>
          <w:szCs w:val="20"/>
        </w:rPr>
        <w:t>carbono - para enfrentar este desafio global, alimentamos diversas equip</w:t>
      </w:r>
      <w:r w:rsidR="00770E52" w:rsidRPr="003F3A80">
        <w:rPr>
          <w:rFonts w:ascii="Arial" w:hAnsi="Arial" w:cs="Arial"/>
          <w:sz w:val="20"/>
          <w:szCs w:val="20"/>
        </w:rPr>
        <w:t>a</w:t>
      </w:r>
      <w:r w:rsidR="00031C46" w:rsidRPr="003F3A80">
        <w:rPr>
          <w:rFonts w:ascii="Arial" w:hAnsi="Arial" w:cs="Arial"/>
          <w:sz w:val="20"/>
          <w:szCs w:val="20"/>
        </w:rPr>
        <w:t xml:space="preserve">s globais trazendo paixão autêntica e </w:t>
      </w:r>
      <w:r w:rsidR="002C6328" w:rsidRPr="003F3A80">
        <w:rPr>
          <w:rFonts w:ascii="Arial" w:hAnsi="Arial" w:cs="Arial"/>
          <w:sz w:val="20"/>
          <w:szCs w:val="20"/>
        </w:rPr>
        <w:t>sen</w:t>
      </w:r>
      <w:r w:rsidR="00770E52" w:rsidRPr="003F3A80">
        <w:rPr>
          <w:rFonts w:ascii="Arial" w:hAnsi="Arial" w:cs="Arial"/>
          <w:sz w:val="20"/>
          <w:szCs w:val="20"/>
        </w:rPr>
        <w:t>tido</w:t>
      </w:r>
      <w:r w:rsidR="002C6328" w:rsidRPr="003F3A80">
        <w:rPr>
          <w:rFonts w:ascii="Arial" w:hAnsi="Arial" w:cs="Arial"/>
          <w:sz w:val="20"/>
          <w:szCs w:val="20"/>
        </w:rPr>
        <w:t xml:space="preserve"> de responsabilidade</w:t>
      </w:r>
      <w:r w:rsidR="00031C46" w:rsidRPr="003F3A80">
        <w:rPr>
          <w:rFonts w:ascii="Arial" w:hAnsi="Arial" w:cs="Arial"/>
          <w:sz w:val="20"/>
          <w:szCs w:val="20"/>
        </w:rPr>
        <w:t xml:space="preserve"> duradoura</w:t>
      </w:r>
      <w:r w:rsidR="0067618F" w:rsidRPr="003F3A80">
        <w:rPr>
          <w:rFonts w:ascii="Arial" w:hAnsi="Arial" w:cs="Arial"/>
          <w:sz w:val="20"/>
          <w:szCs w:val="20"/>
        </w:rPr>
        <w:t xml:space="preserve">.” </w:t>
      </w:r>
      <w:r w:rsidR="00485B1F" w:rsidRPr="003F3A80">
        <w:rPr>
          <w:rFonts w:ascii="Arial" w:hAnsi="Arial" w:cs="Arial"/>
          <w:sz w:val="20"/>
          <w:szCs w:val="20"/>
        </w:rPr>
        <w:t>Acrescentou ainda</w:t>
      </w:r>
      <w:r w:rsidR="0067618F" w:rsidRPr="003F3A80">
        <w:rPr>
          <w:rFonts w:ascii="Arial" w:hAnsi="Arial" w:cs="Arial"/>
          <w:sz w:val="20"/>
          <w:szCs w:val="20"/>
        </w:rPr>
        <w:t>: “Até 2050, a eletrificação global quase</w:t>
      </w:r>
      <w:r w:rsidR="002C6328" w:rsidRPr="003F3A80">
        <w:rPr>
          <w:rFonts w:ascii="Arial" w:hAnsi="Arial" w:cs="Arial"/>
          <w:sz w:val="20"/>
          <w:szCs w:val="20"/>
        </w:rPr>
        <w:t xml:space="preserve"> </w:t>
      </w:r>
      <w:r w:rsidR="0067618F" w:rsidRPr="003F3A80">
        <w:rPr>
          <w:rFonts w:ascii="Arial" w:hAnsi="Arial" w:cs="Arial"/>
          <w:sz w:val="20"/>
          <w:szCs w:val="20"/>
        </w:rPr>
        <w:t xml:space="preserve">dobrará a </w:t>
      </w:r>
      <w:r w:rsidR="00485B1F" w:rsidRPr="003F3A80">
        <w:rPr>
          <w:rFonts w:ascii="Arial" w:hAnsi="Arial" w:cs="Arial"/>
          <w:sz w:val="20"/>
          <w:szCs w:val="20"/>
        </w:rPr>
        <w:t>procura</w:t>
      </w:r>
      <w:r w:rsidR="0067618F" w:rsidRPr="003F3A80">
        <w:rPr>
          <w:rFonts w:ascii="Arial" w:hAnsi="Arial" w:cs="Arial"/>
          <w:sz w:val="20"/>
          <w:szCs w:val="20"/>
          <w:vertAlign w:val="superscript"/>
        </w:rPr>
        <w:t>1</w:t>
      </w:r>
      <w:r w:rsidR="0067618F" w:rsidRPr="003F3A80">
        <w:rPr>
          <w:rFonts w:ascii="Arial" w:hAnsi="Arial" w:cs="Arial"/>
          <w:sz w:val="20"/>
          <w:szCs w:val="20"/>
        </w:rPr>
        <w:t xml:space="preserve"> e a eletricidade será a </w:t>
      </w:r>
      <w:r w:rsidR="002C6328" w:rsidRPr="003F3A80">
        <w:rPr>
          <w:rFonts w:ascii="Arial" w:hAnsi="Arial" w:cs="Arial"/>
          <w:sz w:val="20"/>
          <w:szCs w:val="20"/>
        </w:rPr>
        <w:t xml:space="preserve">espinha dorsal </w:t>
      </w:r>
      <w:r w:rsidR="0067618F" w:rsidRPr="003F3A80">
        <w:rPr>
          <w:rFonts w:ascii="Arial" w:hAnsi="Arial" w:cs="Arial"/>
          <w:sz w:val="20"/>
          <w:szCs w:val="20"/>
        </w:rPr>
        <w:t xml:space="preserve">de todo o sistema de energia. Na Hitachi Energy somos pioneiros </w:t>
      </w:r>
      <w:r w:rsidR="002C6328" w:rsidRPr="003F3A80">
        <w:rPr>
          <w:rFonts w:ascii="Arial" w:hAnsi="Arial" w:cs="Arial"/>
          <w:sz w:val="20"/>
          <w:szCs w:val="20"/>
        </w:rPr>
        <w:t xml:space="preserve">em muitas das </w:t>
      </w:r>
      <w:r w:rsidR="0067618F" w:rsidRPr="003F3A80">
        <w:rPr>
          <w:rFonts w:ascii="Arial" w:hAnsi="Arial" w:cs="Arial"/>
          <w:sz w:val="20"/>
          <w:szCs w:val="20"/>
        </w:rPr>
        <w:t xml:space="preserve">tecnologias necessárias para desenvolver um futuro energético sustentável para todos – e </w:t>
      </w:r>
      <w:r w:rsidR="00C03FF1" w:rsidRPr="003F3A80">
        <w:rPr>
          <w:rFonts w:ascii="Arial" w:hAnsi="Arial" w:cs="Arial"/>
          <w:sz w:val="20"/>
          <w:szCs w:val="20"/>
        </w:rPr>
        <w:t xml:space="preserve">temos o compromisso de continuar </w:t>
      </w:r>
      <w:r w:rsidR="00485B1F" w:rsidRPr="003F3A80">
        <w:rPr>
          <w:rFonts w:ascii="Arial" w:hAnsi="Arial" w:cs="Arial"/>
          <w:sz w:val="20"/>
          <w:szCs w:val="20"/>
        </w:rPr>
        <w:t>a expandir os</w:t>
      </w:r>
      <w:r w:rsidR="00C03FF1" w:rsidRPr="003F3A80">
        <w:rPr>
          <w:rFonts w:ascii="Arial" w:hAnsi="Arial" w:cs="Arial"/>
          <w:sz w:val="20"/>
          <w:szCs w:val="20"/>
        </w:rPr>
        <w:t xml:space="preserve"> limites da inovação</w:t>
      </w:r>
      <w:r w:rsidR="0067618F" w:rsidRPr="003F3A80">
        <w:rPr>
          <w:rFonts w:ascii="Arial" w:hAnsi="Arial" w:cs="Arial"/>
          <w:sz w:val="20"/>
          <w:szCs w:val="20"/>
        </w:rPr>
        <w:t xml:space="preserve">. Cumprir a promessa de um futuro neutro em carbono </w:t>
      </w:r>
      <w:r w:rsidR="00485B1F" w:rsidRPr="003F3A80">
        <w:rPr>
          <w:rFonts w:ascii="Arial" w:hAnsi="Arial" w:cs="Arial"/>
          <w:sz w:val="20"/>
          <w:szCs w:val="20"/>
        </w:rPr>
        <w:t>vai exigir</w:t>
      </w:r>
      <w:r w:rsidR="0067618F" w:rsidRPr="003F3A80">
        <w:rPr>
          <w:rFonts w:ascii="Arial" w:hAnsi="Arial" w:cs="Arial"/>
          <w:sz w:val="20"/>
          <w:szCs w:val="20"/>
        </w:rPr>
        <w:t xml:space="preserve"> paixão, confiança e inovação – e os benefícios serão enormes para as gerações </w:t>
      </w:r>
      <w:r w:rsidR="00C03FF1" w:rsidRPr="003F3A80">
        <w:rPr>
          <w:rFonts w:ascii="Arial" w:hAnsi="Arial" w:cs="Arial"/>
          <w:sz w:val="20"/>
          <w:szCs w:val="20"/>
        </w:rPr>
        <w:t>atuais e futuras</w:t>
      </w:r>
      <w:r w:rsidR="0067618F" w:rsidRPr="003F3A80">
        <w:rPr>
          <w:rFonts w:ascii="Arial" w:hAnsi="Arial" w:cs="Arial"/>
          <w:sz w:val="20"/>
          <w:szCs w:val="20"/>
        </w:rPr>
        <w:t xml:space="preserve">. Com o nosso novo nome – Hitachi Energy – estamos </w:t>
      </w:r>
      <w:r w:rsidR="00485B1F" w:rsidRPr="003F3A80">
        <w:rPr>
          <w:rFonts w:ascii="Arial" w:hAnsi="Arial" w:cs="Arial"/>
          <w:sz w:val="20"/>
          <w:szCs w:val="20"/>
        </w:rPr>
        <w:t>a alargar o</w:t>
      </w:r>
      <w:r w:rsidR="0067618F" w:rsidRPr="003F3A80">
        <w:rPr>
          <w:rFonts w:ascii="Arial" w:hAnsi="Arial" w:cs="Arial"/>
          <w:sz w:val="20"/>
          <w:szCs w:val="20"/>
        </w:rPr>
        <w:t xml:space="preserve"> nosso compromisso de </w:t>
      </w:r>
      <w:r w:rsidR="00485B1F" w:rsidRPr="003F3A80">
        <w:rPr>
          <w:rFonts w:ascii="Arial" w:hAnsi="Arial" w:cs="Arial"/>
          <w:sz w:val="20"/>
          <w:szCs w:val="20"/>
        </w:rPr>
        <w:t>criar verdadeiro</w:t>
      </w:r>
      <w:r w:rsidR="0067618F" w:rsidRPr="003F3A80">
        <w:rPr>
          <w:rFonts w:ascii="Arial" w:hAnsi="Arial" w:cs="Arial"/>
          <w:sz w:val="20"/>
          <w:szCs w:val="20"/>
        </w:rPr>
        <w:t xml:space="preserve"> </w:t>
      </w:r>
      <w:r w:rsidR="00C01517" w:rsidRPr="003F3A80">
        <w:rPr>
          <w:rFonts w:ascii="Arial" w:hAnsi="Arial" w:cs="Arial"/>
          <w:sz w:val="20"/>
          <w:szCs w:val="20"/>
        </w:rPr>
        <w:t>impacto</w:t>
      </w:r>
      <w:r w:rsidR="0067618F" w:rsidRPr="003F3A80">
        <w:rPr>
          <w:rFonts w:ascii="Arial" w:hAnsi="Arial" w:cs="Arial"/>
          <w:sz w:val="20"/>
          <w:szCs w:val="20"/>
        </w:rPr>
        <w:t xml:space="preserve"> para </w:t>
      </w:r>
      <w:r w:rsidR="00485B1F" w:rsidRPr="003F3A80">
        <w:rPr>
          <w:rFonts w:ascii="Arial" w:hAnsi="Arial" w:cs="Arial"/>
          <w:sz w:val="20"/>
          <w:szCs w:val="20"/>
        </w:rPr>
        <w:t xml:space="preserve">os </w:t>
      </w:r>
      <w:r w:rsidR="00C01517" w:rsidRPr="003F3A80">
        <w:rPr>
          <w:rFonts w:ascii="Arial" w:hAnsi="Arial" w:cs="Arial"/>
          <w:sz w:val="20"/>
          <w:szCs w:val="20"/>
        </w:rPr>
        <w:t>noss</w:t>
      </w:r>
      <w:r w:rsidR="0067618F" w:rsidRPr="003F3A80">
        <w:rPr>
          <w:rFonts w:ascii="Arial" w:hAnsi="Arial" w:cs="Arial"/>
          <w:sz w:val="20"/>
          <w:szCs w:val="20"/>
        </w:rPr>
        <w:t>os clientes</w:t>
      </w:r>
      <w:r w:rsidR="00C01517" w:rsidRPr="003F3A80">
        <w:rPr>
          <w:rFonts w:ascii="Arial" w:hAnsi="Arial" w:cs="Arial"/>
          <w:sz w:val="20"/>
          <w:szCs w:val="20"/>
        </w:rPr>
        <w:t xml:space="preserve"> e parceiros</w:t>
      </w:r>
      <w:r w:rsidR="0067618F" w:rsidRPr="003F3A80">
        <w:rPr>
          <w:rFonts w:ascii="Arial" w:hAnsi="Arial" w:cs="Arial"/>
          <w:sz w:val="20"/>
          <w:szCs w:val="20"/>
        </w:rPr>
        <w:t xml:space="preserve">, </w:t>
      </w:r>
      <w:r w:rsidR="00C01517" w:rsidRPr="003F3A80">
        <w:rPr>
          <w:rFonts w:ascii="Arial" w:hAnsi="Arial" w:cs="Arial"/>
          <w:sz w:val="20"/>
          <w:szCs w:val="20"/>
        </w:rPr>
        <w:t xml:space="preserve">bem como </w:t>
      </w:r>
      <w:r w:rsidR="00485B1F" w:rsidRPr="003F3A80">
        <w:rPr>
          <w:rFonts w:ascii="Arial" w:hAnsi="Arial" w:cs="Arial"/>
          <w:sz w:val="20"/>
          <w:szCs w:val="20"/>
        </w:rPr>
        <w:t xml:space="preserve">para os </w:t>
      </w:r>
      <w:r w:rsidR="0067618F" w:rsidRPr="003F3A80">
        <w:rPr>
          <w:rFonts w:ascii="Arial" w:hAnsi="Arial" w:cs="Arial"/>
          <w:sz w:val="20"/>
          <w:szCs w:val="20"/>
        </w:rPr>
        <w:t>nossos colaboradores e a sociedade.”</w:t>
      </w:r>
    </w:p>
    <w:p w14:paraId="0E35A28F" w14:textId="5BD978FE" w:rsidR="00204CA9" w:rsidRPr="003F3A80" w:rsidRDefault="00204CA9" w:rsidP="008D02BA">
      <w:pPr>
        <w:jc w:val="both"/>
        <w:rPr>
          <w:rFonts w:ascii="Arial" w:eastAsia="SimSun" w:hAnsi="Arial" w:cs="Arial"/>
          <w:sz w:val="20"/>
          <w:szCs w:val="20"/>
        </w:rPr>
      </w:pPr>
    </w:p>
    <w:p w14:paraId="58B2D6CF" w14:textId="6C92A613" w:rsidR="00B10B41" w:rsidRPr="003F3A80" w:rsidRDefault="00FE27B0" w:rsidP="008D02BA">
      <w:pPr>
        <w:jc w:val="both"/>
        <w:rPr>
          <w:rFonts w:ascii="Arial" w:hAnsi="Arial" w:cs="Arial"/>
          <w:sz w:val="20"/>
          <w:szCs w:val="20"/>
        </w:rPr>
      </w:pPr>
      <w:r w:rsidRPr="003F3A80">
        <w:rPr>
          <w:rFonts w:ascii="Arial" w:hAnsi="Arial" w:cs="Arial"/>
          <w:sz w:val="20"/>
          <w:szCs w:val="20"/>
        </w:rPr>
        <w:t xml:space="preserve">O sistema </w:t>
      </w:r>
      <w:r w:rsidR="00485B1F" w:rsidRPr="003F3A80">
        <w:rPr>
          <w:rFonts w:ascii="Arial" w:hAnsi="Arial" w:cs="Arial"/>
          <w:sz w:val="20"/>
          <w:szCs w:val="20"/>
        </w:rPr>
        <w:t>energético</w:t>
      </w:r>
      <w:r w:rsidRPr="003F3A80">
        <w:rPr>
          <w:rFonts w:ascii="Arial" w:hAnsi="Arial" w:cs="Arial"/>
          <w:sz w:val="20"/>
          <w:szCs w:val="20"/>
        </w:rPr>
        <w:t xml:space="preserve"> neutro em carbono </w:t>
      </w:r>
      <w:r w:rsidR="00485B1F" w:rsidRPr="003F3A80">
        <w:rPr>
          <w:rFonts w:ascii="Arial" w:hAnsi="Arial" w:cs="Arial"/>
          <w:sz w:val="20"/>
          <w:szCs w:val="20"/>
        </w:rPr>
        <w:t xml:space="preserve">estará </w:t>
      </w:r>
      <w:r w:rsidRPr="003F3A80">
        <w:rPr>
          <w:rFonts w:ascii="Arial" w:hAnsi="Arial" w:cs="Arial"/>
          <w:sz w:val="20"/>
          <w:szCs w:val="20"/>
        </w:rPr>
        <w:t xml:space="preserve">altamente </w:t>
      </w:r>
      <w:r w:rsidR="00485B1F" w:rsidRPr="003F3A80">
        <w:rPr>
          <w:rFonts w:ascii="Arial" w:hAnsi="Arial" w:cs="Arial"/>
          <w:sz w:val="20"/>
          <w:szCs w:val="20"/>
        </w:rPr>
        <w:t>interligado</w:t>
      </w:r>
      <w:r w:rsidRPr="003F3A80">
        <w:rPr>
          <w:rFonts w:ascii="Arial" w:hAnsi="Arial" w:cs="Arial"/>
          <w:sz w:val="20"/>
          <w:szCs w:val="20"/>
        </w:rPr>
        <w:t xml:space="preserve"> e </w:t>
      </w:r>
      <w:r w:rsidR="00040AA3" w:rsidRPr="003F3A80">
        <w:rPr>
          <w:rFonts w:ascii="Arial" w:hAnsi="Arial" w:cs="Arial"/>
          <w:sz w:val="20"/>
          <w:szCs w:val="20"/>
        </w:rPr>
        <w:t>o</w:t>
      </w:r>
      <w:r w:rsidRPr="003F3A80">
        <w:rPr>
          <w:rFonts w:ascii="Arial" w:hAnsi="Arial" w:cs="Arial"/>
          <w:sz w:val="20"/>
          <w:szCs w:val="20"/>
        </w:rPr>
        <w:t xml:space="preserve"> </w:t>
      </w:r>
      <w:r w:rsidR="00040AA3" w:rsidRPr="003F3A80">
        <w:rPr>
          <w:rFonts w:ascii="Arial" w:hAnsi="Arial" w:cs="Arial"/>
          <w:sz w:val="20"/>
          <w:szCs w:val="20"/>
        </w:rPr>
        <w:t>HVDC</w:t>
      </w:r>
      <w:r w:rsidRPr="003F3A80">
        <w:rPr>
          <w:rFonts w:ascii="Arial" w:hAnsi="Arial" w:cs="Arial"/>
          <w:sz w:val="20"/>
          <w:szCs w:val="20"/>
          <w:vertAlign w:val="superscript"/>
        </w:rPr>
        <w:t>2</w:t>
      </w:r>
      <w:r w:rsidRPr="003F3A80">
        <w:rPr>
          <w:rFonts w:ascii="Arial" w:hAnsi="Arial" w:cs="Arial"/>
          <w:sz w:val="20"/>
          <w:szCs w:val="20"/>
        </w:rPr>
        <w:t xml:space="preserve"> (corrente contínua em alta tensão, em inglês, HVDC)</w:t>
      </w:r>
      <w:r w:rsidR="00040AA3" w:rsidRPr="003F3A80">
        <w:rPr>
          <w:rFonts w:ascii="Arial" w:hAnsi="Arial" w:cs="Arial"/>
          <w:sz w:val="20"/>
          <w:szCs w:val="20"/>
        </w:rPr>
        <w:t>,</w:t>
      </w:r>
      <w:r w:rsidRPr="003F3A80">
        <w:rPr>
          <w:rFonts w:ascii="Arial" w:hAnsi="Arial" w:cs="Arial"/>
          <w:sz w:val="20"/>
          <w:szCs w:val="20"/>
        </w:rPr>
        <w:t xml:space="preserve"> </w:t>
      </w:r>
      <w:r w:rsidR="00040AA3" w:rsidRPr="003F3A80">
        <w:rPr>
          <w:rFonts w:ascii="Arial" w:hAnsi="Arial" w:cs="Arial"/>
          <w:sz w:val="20"/>
          <w:szCs w:val="20"/>
        </w:rPr>
        <w:t xml:space="preserve">uma tecnologia da qual fomos pioneiros há mais de 60 anos, </w:t>
      </w:r>
      <w:r w:rsidRPr="003F3A80">
        <w:rPr>
          <w:rFonts w:ascii="Arial" w:hAnsi="Arial" w:cs="Arial"/>
          <w:sz w:val="20"/>
          <w:szCs w:val="20"/>
        </w:rPr>
        <w:t xml:space="preserve">é uma das principais </w:t>
      </w:r>
      <w:r w:rsidR="005C333F">
        <w:rPr>
          <w:rFonts w:ascii="Arial" w:hAnsi="Arial" w:cs="Arial"/>
          <w:sz w:val="20"/>
          <w:szCs w:val="20"/>
        </w:rPr>
        <w:t>chaves</w:t>
      </w:r>
      <w:r w:rsidRPr="003F3A80">
        <w:rPr>
          <w:rFonts w:ascii="Arial" w:hAnsi="Arial" w:cs="Arial"/>
          <w:sz w:val="20"/>
          <w:szCs w:val="20"/>
        </w:rPr>
        <w:t xml:space="preserve"> para permitir </w:t>
      </w:r>
      <w:r w:rsidR="00A03CFB" w:rsidRPr="003F3A80">
        <w:rPr>
          <w:rFonts w:ascii="Arial" w:hAnsi="Arial" w:cs="Arial"/>
          <w:sz w:val="20"/>
          <w:szCs w:val="20"/>
        </w:rPr>
        <w:t>a</w:t>
      </w:r>
      <w:r w:rsidRPr="003F3A80">
        <w:rPr>
          <w:rFonts w:ascii="Arial" w:hAnsi="Arial" w:cs="Arial"/>
          <w:sz w:val="20"/>
          <w:szCs w:val="20"/>
        </w:rPr>
        <w:t xml:space="preserve"> </w:t>
      </w:r>
      <w:r w:rsidR="00040AA3" w:rsidRPr="003F3A80">
        <w:rPr>
          <w:rFonts w:ascii="Arial" w:hAnsi="Arial" w:cs="Arial"/>
          <w:sz w:val="20"/>
          <w:szCs w:val="20"/>
        </w:rPr>
        <w:t xml:space="preserve">integração </w:t>
      </w:r>
      <w:r w:rsidRPr="003F3A80">
        <w:rPr>
          <w:rFonts w:ascii="Arial" w:hAnsi="Arial" w:cs="Arial"/>
          <w:sz w:val="20"/>
          <w:szCs w:val="20"/>
        </w:rPr>
        <w:t>d</w:t>
      </w:r>
      <w:r w:rsidR="00A03CFB" w:rsidRPr="003F3A80">
        <w:rPr>
          <w:rFonts w:ascii="Arial" w:hAnsi="Arial" w:cs="Arial"/>
          <w:sz w:val="20"/>
          <w:szCs w:val="20"/>
        </w:rPr>
        <w:t>e</w:t>
      </w:r>
      <w:r w:rsidRPr="003F3A80">
        <w:rPr>
          <w:rFonts w:ascii="Arial" w:hAnsi="Arial" w:cs="Arial"/>
          <w:sz w:val="20"/>
          <w:szCs w:val="20"/>
        </w:rPr>
        <w:t xml:space="preserve"> </w:t>
      </w:r>
      <w:r w:rsidR="00040AA3" w:rsidRPr="003F3A80">
        <w:rPr>
          <w:rFonts w:ascii="Arial" w:hAnsi="Arial" w:cs="Arial"/>
          <w:sz w:val="20"/>
          <w:szCs w:val="20"/>
        </w:rPr>
        <w:t xml:space="preserve">grandes volumes </w:t>
      </w:r>
      <w:r w:rsidRPr="003F3A80">
        <w:rPr>
          <w:rFonts w:ascii="Arial" w:hAnsi="Arial" w:cs="Arial"/>
          <w:sz w:val="20"/>
          <w:szCs w:val="20"/>
        </w:rPr>
        <w:t xml:space="preserve">de energia renovável entre países, regiões e continentes. Como líder de mercado em </w:t>
      </w:r>
      <w:r w:rsidR="00074BC1" w:rsidRPr="003F3A80">
        <w:rPr>
          <w:rFonts w:ascii="Arial" w:hAnsi="Arial" w:cs="Arial"/>
          <w:sz w:val="20"/>
          <w:szCs w:val="20"/>
        </w:rPr>
        <w:t>HVDC</w:t>
      </w:r>
      <w:r w:rsidRPr="003F3A80">
        <w:rPr>
          <w:rFonts w:ascii="Arial" w:hAnsi="Arial" w:cs="Arial"/>
          <w:sz w:val="20"/>
          <w:szCs w:val="20"/>
        </w:rPr>
        <w:t xml:space="preserve">, a Hitachi Energy está </w:t>
      </w:r>
      <w:r w:rsidR="00485B1F" w:rsidRPr="003F3A80">
        <w:rPr>
          <w:rFonts w:ascii="Arial" w:hAnsi="Arial" w:cs="Arial"/>
          <w:sz w:val="20"/>
          <w:szCs w:val="20"/>
        </w:rPr>
        <w:t>a fornecer</w:t>
      </w:r>
      <w:r w:rsidRPr="003F3A80">
        <w:rPr>
          <w:rFonts w:ascii="Arial" w:hAnsi="Arial" w:cs="Arial"/>
          <w:sz w:val="20"/>
          <w:szCs w:val="20"/>
        </w:rPr>
        <w:t xml:space="preserve"> muitas dessas</w:t>
      </w:r>
      <w:r w:rsidR="00485B1F" w:rsidRPr="003F3A80">
        <w:rPr>
          <w:rFonts w:ascii="Arial" w:hAnsi="Arial" w:cs="Arial"/>
          <w:sz w:val="20"/>
          <w:szCs w:val="20"/>
        </w:rPr>
        <w:t xml:space="preserve"> interligações</w:t>
      </w:r>
      <w:r w:rsidRPr="003F3A80">
        <w:rPr>
          <w:rFonts w:ascii="Arial" w:hAnsi="Arial" w:cs="Arial"/>
          <w:sz w:val="20"/>
          <w:szCs w:val="20"/>
        </w:rPr>
        <w:t xml:space="preserve">, </w:t>
      </w:r>
      <w:r w:rsidR="00CF1864" w:rsidRPr="003F3A80">
        <w:rPr>
          <w:rFonts w:ascii="Arial" w:eastAsia="SimSun" w:hAnsi="Arial" w:cs="Arial"/>
          <w:sz w:val="20"/>
          <w:szCs w:val="20"/>
        </w:rPr>
        <w:t xml:space="preserve">como o </w:t>
      </w:r>
      <w:r w:rsidR="004723FC" w:rsidRPr="003F3A80">
        <w:rPr>
          <w:rFonts w:ascii="Arial" w:eastAsia="SimSun" w:hAnsi="Arial" w:cs="Arial"/>
          <w:sz w:val="20"/>
          <w:szCs w:val="20"/>
        </w:rPr>
        <w:t>recentemente anunciado</w:t>
      </w:r>
      <w:r w:rsidR="00CF1864" w:rsidRPr="003F3A80">
        <w:rPr>
          <w:rFonts w:ascii="Arial" w:eastAsia="SimSun" w:hAnsi="Arial" w:cs="Arial"/>
          <w:sz w:val="20"/>
          <w:szCs w:val="20"/>
        </w:rPr>
        <w:t xml:space="preserve"> </w:t>
      </w:r>
      <w:r w:rsidR="003F3A80" w:rsidRPr="003F3A80">
        <w:rPr>
          <w:rFonts w:ascii="Arial" w:eastAsia="SimSun" w:hAnsi="Arial" w:cs="Arial"/>
          <w:sz w:val="20"/>
          <w:szCs w:val="20"/>
        </w:rPr>
        <w:t>projeto</w:t>
      </w:r>
      <w:r w:rsidR="00CF1864" w:rsidRPr="003F3A80">
        <w:rPr>
          <w:rFonts w:ascii="Arial" w:eastAsia="SimSun" w:hAnsi="Arial" w:cs="Arial"/>
          <w:sz w:val="20"/>
          <w:szCs w:val="20"/>
        </w:rPr>
        <w:t xml:space="preserve"> na </w:t>
      </w:r>
      <w:hyperlink r:id="rId12" w:history="1">
        <w:r w:rsidR="00CF1864" w:rsidRPr="009F31A2">
          <w:rPr>
            <w:rStyle w:val="Hyperlink"/>
            <w:rFonts w:ascii="Arial" w:eastAsia="SimSun" w:hAnsi="Arial" w:cs="Arial"/>
            <w:sz w:val="20"/>
            <w:szCs w:val="20"/>
          </w:rPr>
          <w:t xml:space="preserve">Arábia Saudita - </w:t>
        </w:r>
        <w:r w:rsidR="00485B1F" w:rsidRPr="009F31A2">
          <w:rPr>
            <w:rStyle w:val="Hyperlink"/>
            <w:rFonts w:ascii="Arial" w:eastAsia="SimSun" w:hAnsi="Arial" w:cs="Arial"/>
            <w:sz w:val="20"/>
            <w:szCs w:val="20"/>
          </w:rPr>
          <w:t>interligação</w:t>
        </w:r>
        <w:r w:rsidR="00CF1864" w:rsidRPr="009F31A2">
          <w:rPr>
            <w:rStyle w:val="Hyperlink"/>
            <w:rFonts w:ascii="Arial" w:eastAsia="SimSun" w:hAnsi="Arial" w:cs="Arial"/>
            <w:sz w:val="20"/>
            <w:szCs w:val="20"/>
          </w:rPr>
          <w:t xml:space="preserve"> HVDC Egi</w:t>
        </w:r>
        <w:r w:rsidR="00485B1F" w:rsidRPr="009F31A2">
          <w:rPr>
            <w:rStyle w:val="Hyperlink"/>
            <w:rFonts w:ascii="Arial" w:eastAsia="SimSun" w:hAnsi="Arial" w:cs="Arial"/>
            <w:sz w:val="20"/>
            <w:szCs w:val="20"/>
          </w:rPr>
          <w:t>p</w:t>
        </w:r>
        <w:r w:rsidR="00CF1864" w:rsidRPr="009F31A2">
          <w:rPr>
            <w:rStyle w:val="Hyperlink"/>
            <w:rFonts w:ascii="Arial" w:eastAsia="SimSun" w:hAnsi="Arial" w:cs="Arial"/>
            <w:sz w:val="20"/>
            <w:szCs w:val="20"/>
          </w:rPr>
          <w:t>to (6 de outubro de 2021)</w:t>
        </w:r>
      </w:hyperlink>
      <w:r w:rsidR="00CF1864" w:rsidRPr="003F3A80">
        <w:rPr>
          <w:rFonts w:ascii="Arial" w:eastAsia="SimSun" w:hAnsi="Arial" w:cs="Arial"/>
          <w:sz w:val="20"/>
          <w:szCs w:val="20"/>
        </w:rPr>
        <w:t xml:space="preserve"> - a primeira </w:t>
      </w:r>
      <w:r w:rsidR="004723FC" w:rsidRPr="003F3A80">
        <w:rPr>
          <w:rFonts w:ascii="Arial" w:eastAsia="SimSun" w:hAnsi="Arial" w:cs="Arial"/>
          <w:sz w:val="20"/>
          <w:szCs w:val="20"/>
        </w:rPr>
        <w:t>interligação</w:t>
      </w:r>
      <w:r w:rsidR="00CF1864" w:rsidRPr="003F3A80">
        <w:rPr>
          <w:rFonts w:ascii="Arial" w:eastAsia="SimSun" w:hAnsi="Arial" w:cs="Arial"/>
          <w:sz w:val="20"/>
          <w:szCs w:val="20"/>
        </w:rPr>
        <w:t xml:space="preserve"> em grande escala no </w:t>
      </w:r>
      <w:r w:rsidR="004723FC" w:rsidRPr="003F3A80">
        <w:rPr>
          <w:rFonts w:ascii="Arial" w:eastAsia="SimSun" w:hAnsi="Arial" w:cs="Arial"/>
          <w:sz w:val="20"/>
          <w:szCs w:val="20"/>
        </w:rPr>
        <w:t xml:space="preserve">Médio </w:t>
      </w:r>
      <w:r w:rsidR="00CF1864" w:rsidRPr="003F3A80">
        <w:rPr>
          <w:rFonts w:ascii="Arial" w:eastAsia="SimSun" w:hAnsi="Arial" w:cs="Arial"/>
          <w:sz w:val="20"/>
          <w:szCs w:val="20"/>
        </w:rPr>
        <w:t>Oriente e Norte d</w:t>
      </w:r>
      <w:r w:rsidR="004723FC" w:rsidRPr="003F3A80">
        <w:rPr>
          <w:rFonts w:ascii="Arial" w:eastAsia="SimSun" w:hAnsi="Arial" w:cs="Arial"/>
          <w:sz w:val="20"/>
          <w:szCs w:val="20"/>
        </w:rPr>
        <w:t>e</w:t>
      </w:r>
      <w:r w:rsidR="00CF1864" w:rsidRPr="003F3A80">
        <w:rPr>
          <w:rFonts w:ascii="Arial" w:eastAsia="SimSun" w:hAnsi="Arial" w:cs="Arial"/>
          <w:sz w:val="20"/>
          <w:szCs w:val="20"/>
        </w:rPr>
        <w:t xml:space="preserve"> África e o início da operação d</w:t>
      </w:r>
      <w:r w:rsidR="00E7280B" w:rsidRPr="003F3A80">
        <w:rPr>
          <w:rFonts w:ascii="Arial" w:eastAsia="SimSun" w:hAnsi="Arial" w:cs="Arial"/>
          <w:sz w:val="20"/>
          <w:szCs w:val="20"/>
        </w:rPr>
        <w:t>a</w:t>
      </w:r>
      <w:r w:rsidR="00CF1864" w:rsidRPr="003F3A80">
        <w:rPr>
          <w:rFonts w:ascii="Arial" w:eastAsia="SimSun" w:hAnsi="Arial" w:cs="Arial"/>
          <w:sz w:val="20"/>
          <w:szCs w:val="20"/>
        </w:rPr>
        <w:t xml:space="preserve"> </w:t>
      </w:r>
      <w:hyperlink r:id="rId13" w:history="1">
        <w:r w:rsidR="00CF1864" w:rsidRPr="009F31A2">
          <w:rPr>
            <w:rStyle w:val="Hyperlink"/>
            <w:rFonts w:ascii="Arial" w:eastAsia="SimSun" w:hAnsi="Arial" w:cs="Arial"/>
            <w:sz w:val="20"/>
            <w:szCs w:val="20"/>
          </w:rPr>
          <w:t>North Sea Link (1 de outubro de 2021)</w:t>
        </w:r>
      </w:hyperlink>
      <w:r w:rsidR="00CF1864" w:rsidRPr="003F3A80">
        <w:rPr>
          <w:rFonts w:ascii="Arial" w:eastAsia="SimSun" w:hAnsi="Arial" w:cs="Arial"/>
          <w:sz w:val="20"/>
          <w:szCs w:val="20"/>
        </w:rPr>
        <w:t xml:space="preserve"> - </w:t>
      </w:r>
      <w:r w:rsidR="00E7280B" w:rsidRPr="003F3A80">
        <w:rPr>
          <w:rFonts w:ascii="Arial" w:eastAsia="SimSun" w:hAnsi="Arial" w:cs="Arial"/>
          <w:sz w:val="20"/>
          <w:szCs w:val="20"/>
        </w:rPr>
        <w:t>de</w:t>
      </w:r>
      <w:r w:rsidR="00CF1864" w:rsidRPr="003F3A80">
        <w:rPr>
          <w:rFonts w:ascii="Arial" w:eastAsia="SimSun" w:hAnsi="Arial" w:cs="Arial"/>
          <w:sz w:val="20"/>
          <w:szCs w:val="20"/>
        </w:rPr>
        <w:t xml:space="preserve"> 720 </w:t>
      </w:r>
      <w:r w:rsidR="004723FC" w:rsidRPr="003F3A80">
        <w:rPr>
          <w:rFonts w:ascii="Arial" w:eastAsia="SimSun" w:hAnsi="Arial" w:cs="Arial"/>
          <w:sz w:val="20"/>
          <w:szCs w:val="20"/>
        </w:rPr>
        <w:t>quilómetros</w:t>
      </w:r>
      <w:r w:rsidR="00CF1864" w:rsidRPr="003F3A80">
        <w:rPr>
          <w:rFonts w:ascii="Arial" w:eastAsia="SimSun" w:hAnsi="Arial" w:cs="Arial"/>
          <w:sz w:val="20"/>
          <w:szCs w:val="20"/>
        </w:rPr>
        <w:t xml:space="preserve">, NSL é </w:t>
      </w:r>
      <w:r w:rsidR="004723FC" w:rsidRPr="003F3A80">
        <w:rPr>
          <w:rFonts w:ascii="Arial" w:eastAsia="SimSun" w:hAnsi="Arial" w:cs="Arial"/>
          <w:sz w:val="20"/>
          <w:szCs w:val="20"/>
        </w:rPr>
        <w:t xml:space="preserve">o interconector </w:t>
      </w:r>
      <w:r w:rsidR="00CF1864" w:rsidRPr="003F3A80">
        <w:rPr>
          <w:rFonts w:ascii="Arial" w:eastAsia="SimSun" w:hAnsi="Arial" w:cs="Arial"/>
          <w:sz w:val="20"/>
          <w:szCs w:val="20"/>
        </w:rPr>
        <w:t>submarin</w:t>
      </w:r>
      <w:r w:rsidR="004723FC" w:rsidRPr="003F3A80">
        <w:rPr>
          <w:rFonts w:ascii="Arial" w:eastAsia="SimSun" w:hAnsi="Arial" w:cs="Arial"/>
          <w:sz w:val="20"/>
          <w:szCs w:val="20"/>
        </w:rPr>
        <w:t>o</w:t>
      </w:r>
      <w:r w:rsidR="00CF1864" w:rsidRPr="003F3A80">
        <w:rPr>
          <w:rFonts w:ascii="Arial" w:eastAsia="SimSun" w:hAnsi="Arial" w:cs="Arial"/>
          <w:sz w:val="20"/>
          <w:szCs w:val="20"/>
        </w:rPr>
        <w:t xml:space="preserve"> mais long</w:t>
      </w:r>
      <w:r w:rsidR="004723FC" w:rsidRPr="003F3A80">
        <w:rPr>
          <w:rFonts w:ascii="Arial" w:eastAsia="SimSun" w:hAnsi="Arial" w:cs="Arial"/>
          <w:sz w:val="20"/>
          <w:szCs w:val="20"/>
        </w:rPr>
        <w:t>o</w:t>
      </w:r>
      <w:r w:rsidR="00CF1864" w:rsidRPr="003F3A80">
        <w:rPr>
          <w:rFonts w:ascii="Arial" w:eastAsia="SimSun" w:hAnsi="Arial" w:cs="Arial"/>
          <w:sz w:val="20"/>
          <w:szCs w:val="20"/>
        </w:rPr>
        <w:t xml:space="preserve"> do mundo</w:t>
      </w:r>
      <w:r w:rsidR="004723FC" w:rsidRPr="003F3A80">
        <w:rPr>
          <w:rFonts w:ascii="Arial" w:eastAsia="SimSun" w:hAnsi="Arial" w:cs="Arial"/>
          <w:sz w:val="20"/>
          <w:szCs w:val="20"/>
        </w:rPr>
        <w:t xml:space="preserve">, </w:t>
      </w:r>
      <w:r w:rsidR="00CF1864" w:rsidRPr="003F3A80">
        <w:rPr>
          <w:rFonts w:ascii="Arial" w:eastAsia="SimSun" w:hAnsi="Arial" w:cs="Arial"/>
          <w:sz w:val="20"/>
          <w:szCs w:val="20"/>
        </w:rPr>
        <w:t>ligando a Noruega e o Reino Unido, permitindo o intercâmbio de energia renovável entre os países.</w:t>
      </w:r>
    </w:p>
    <w:p w14:paraId="3F266CD7" w14:textId="77777777" w:rsidR="00A03CFB" w:rsidRPr="003F3A80" w:rsidRDefault="00A03CFB" w:rsidP="008D02BA">
      <w:pPr>
        <w:jc w:val="both"/>
        <w:rPr>
          <w:rFonts w:ascii="Arial" w:eastAsia="SimSun" w:hAnsi="Arial" w:cs="Arial"/>
          <w:sz w:val="20"/>
          <w:szCs w:val="20"/>
        </w:rPr>
      </w:pPr>
    </w:p>
    <w:p w14:paraId="7ABED55E" w14:textId="4FEB25BC" w:rsidR="00E7280B" w:rsidRPr="003F3A80" w:rsidRDefault="00E7280B" w:rsidP="008D02BA">
      <w:pPr>
        <w:jc w:val="both"/>
        <w:rPr>
          <w:rFonts w:ascii="Arial" w:eastAsia="SimSun" w:hAnsi="Arial" w:cs="Arial"/>
          <w:sz w:val="20"/>
          <w:szCs w:val="20"/>
        </w:rPr>
      </w:pPr>
      <w:r w:rsidRPr="003F3A80">
        <w:rPr>
          <w:rFonts w:ascii="Arial" w:eastAsia="SimSun" w:hAnsi="Arial" w:cs="Arial"/>
          <w:sz w:val="20"/>
          <w:szCs w:val="20"/>
        </w:rPr>
        <w:t>Para complementar as i</w:t>
      </w:r>
      <w:r w:rsidR="004723FC" w:rsidRPr="003F3A80">
        <w:rPr>
          <w:rFonts w:ascii="Arial" w:eastAsia="SimSun" w:hAnsi="Arial" w:cs="Arial"/>
          <w:sz w:val="20"/>
          <w:szCs w:val="20"/>
        </w:rPr>
        <w:t>nterligações</w:t>
      </w:r>
      <w:r w:rsidRPr="003F3A80">
        <w:rPr>
          <w:rFonts w:ascii="Arial" w:eastAsia="SimSun" w:hAnsi="Arial" w:cs="Arial"/>
          <w:sz w:val="20"/>
          <w:szCs w:val="20"/>
        </w:rPr>
        <w:t xml:space="preserve"> e atender à necessidade crescente de flexibilidade do sistema de energia, a Hitachi Energy também está </w:t>
      </w:r>
      <w:r w:rsidR="004723FC" w:rsidRPr="003F3A80">
        <w:rPr>
          <w:rFonts w:ascii="Arial" w:eastAsia="SimSun" w:hAnsi="Arial" w:cs="Arial"/>
          <w:sz w:val="20"/>
          <w:szCs w:val="20"/>
        </w:rPr>
        <w:t>a apoiar</w:t>
      </w:r>
      <w:r w:rsidRPr="003F3A80">
        <w:rPr>
          <w:rFonts w:ascii="Arial" w:eastAsia="SimSun" w:hAnsi="Arial" w:cs="Arial"/>
          <w:sz w:val="20"/>
          <w:szCs w:val="20"/>
        </w:rPr>
        <w:t xml:space="preserve"> os clientes com soluções de ponta, como micro</w:t>
      </w:r>
      <w:r w:rsidR="003F3A80">
        <w:rPr>
          <w:rFonts w:ascii="Arial" w:eastAsia="SimSun" w:hAnsi="Arial" w:cs="Arial"/>
          <w:sz w:val="20"/>
          <w:szCs w:val="20"/>
        </w:rPr>
        <w:t>-</w:t>
      </w:r>
      <w:r w:rsidRPr="003F3A80">
        <w:rPr>
          <w:rFonts w:ascii="Arial" w:eastAsia="SimSun" w:hAnsi="Arial" w:cs="Arial"/>
          <w:sz w:val="20"/>
          <w:szCs w:val="20"/>
        </w:rPr>
        <w:t xml:space="preserve">redes e armazenamento de energia. Um exemplo recente pode ser visto em </w:t>
      </w:r>
      <w:hyperlink r:id="rId14" w:history="1">
        <w:r w:rsidR="005C333F" w:rsidRPr="000E58C2">
          <w:rPr>
            <w:rStyle w:val="Hyperlink"/>
            <w:rFonts w:eastAsia="SimSun"/>
            <w:sz w:val="20"/>
            <w:szCs w:val="20"/>
          </w:rPr>
          <w:t>Cordova, Alaska</w:t>
        </w:r>
      </w:hyperlink>
      <w:r w:rsidRPr="003F3A80">
        <w:rPr>
          <w:rFonts w:ascii="Arial" w:eastAsia="SimSun" w:hAnsi="Arial" w:cs="Arial"/>
          <w:sz w:val="20"/>
          <w:szCs w:val="20"/>
        </w:rPr>
        <w:t xml:space="preserve">, onde a comunidade </w:t>
      </w:r>
      <w:r w:rsidR="003F3A80" w:rsidRPr="003F3A80">
        <w:rPr>
          <w:rFonts w:ascii="Arial" w:eastAsia="SimSun" w:hAnsi="Arial" w:cs="Arial"/>
          <w:sz w:val="20"/>
          <w:szCs w:val="20"/>
        </w:rPr>
        <w:t>tem sido capaz de</w:t>
      </w:r>
      <w:r w:rsidRPr="003F3A80">
        <w:rPr>
          <w:rFonts w:ascii="Arial" w:eastAsia="SimSun" w:hAnsi="Arial" w:cs="Arial"/>
          <w:sz w:val="20"/>
          <w:szCs w:val="20"/>
        </w:rPr>
        <w:t xml:space="preserve"> reduzir </w:t>
      </w:r>
      <w:r w:rsidR="004723FC" w:rsidRPr="003F3A80">
        <w:rPr>
          <w:rFonts w:ascii="Arial" w:eastAsia="SimSun" w:hAnsi="Arial" w:cs="Arial"/>
          <w:sz w:val="20"/>
          <w:szCs w:val="20"/>
        </w:rPr>
        <w:t xml:space="preserve">a </w:t>
      </w:r>
      <w:r w:rsidRPr="003F3A80">
        <w:rPr>
          <w:rFonts w:ascii="Arial" w:eastAsia="SimSun" w:hAnsi="Arial" w:cs="Arial"/>
          <w:sz w:val="20"/>
          <w:szCs w:val="20"/>
        </w:rPr>
        <w:t>sua depend</w:t>
      </w:r>
      <w:r w:rsidR="003F3A80" w:rsidRPr="003F3A80">
        <w:rPr>
          <w:rFonts w:ascii="Arial" w:eastAsia="SimSun" w:hAnsi="Arial" w:cs="Arial"/>
          <w:sz w:val="20"/>
          <w:szCs w:val="20"/>
        </w:rPr>
        <w:t>ê</w:t>
      </w:r>
      <w:r w:rsidRPr="003F3A80">
        <w:rPr>
          <w:rFonts w:ascii="Arial" w:eastAsia="SimSun" w:hAnsi="Arial" w:cs="Arial"/>
          <w:sz w:val="20"/>
          <w:szCs w:val="20"/>
        </w:rPr>
        <w:t>ncia d</w:t>
      </w:r>
      <w:r w:rsidR="003F3A80" w:rsidRPr="003F3A80">
        <w:rPr>
          <w:rFonts w:ascii="Arial" w:eastAsia="SimSun" w:hAnsi="Arial" w:cs="Arial"/>
          <w:sz w:val="20"/>
          <w:szCs w:val="20"/>
        </w:rPr>
        <w:t>os</w:t>
      </w:r>
      <w:r w:rsidRPr="003F3A80">
        <w:rPr>
          <w:rFonts w:ascii="Arial" w:eastAsia="SimSun" w:hAnsi="Arial" w:cs="Arial"/>
          <w:sz w:val="20"/>
          <w:szCs w:val="20"/>
        </w:rPr>
        <w:t xml:space="preserve"> combustíveis fósseis, </w:t>
      </w:r>
      <w:r w:rsidR="003F3A80" w:rsidRPr="003F3A80">
        <w:rPr>
          <w:rFonts w:ascii="Arial" w:eastAsia="SimSun" w:hAnsi="Arial" w:cs="Arial"/>
          <w:sz w:val="20"/>
          <w:szCs w:val="20"/>
        </w:rPr>
        <w:t>ao mesmo que ganha</w:t>
      </w:r>
      <w:r w:rsidRPr="003F3A80">
        <w:rPr>
          <w:rFonts w:ascii="Arial" w:eastAsia="SimSun" w:hAnsi="Arial" w:cs="Arial"/>
          <w:sz w:val="20"/>
          <w:szCs w:val="20"/>
        </w:rPr>
        <w:t xml:space="preserve"> independência energética</w:t>
      </w:r>
    </w:p>
    <w:p w14:paraId="54B3EC77" w14:textId="77777777" w:rsidR="00B10B41" w:rsidRPr="003F3A80" w:rsidRDefault="00B10B41" w:rsidP="008D02BA">
      <w:pPr>
        <w:jc w:val="both"/>
        <w:rPr>
          <w:rFonts w:ascii="Arial" w:eastAsia="SimSun" w:hAnsi="Arial" w:cs="Arial"/>
          <w:sz w:val="20"/>
          <w:szCs w:val="20"/>
        </w:rPr>
      </w:pPr>
    </w:p>
    <w:p w14:paraId="6FA73C5E" w14:textId="1104696C" w:rsidR="00361FD7" w:rsidRPr="003F3A80" w:rsidRDefault="005B03DF" w:rsidP="008D02BA">
      <w:pPr>
        <w:jc w:val="both"/>
        <w:rPr>
          <w:rFonts w:ascii="Arial" w:eastAsia="SimSun" w:hAnsi="Arial" w:cs="Arial"/>
          <w:sz w:val="20"/>
          <w:szCs w:val="20"/>
        </w:rPr>
      </w:pPr>
      <w:r w:rsidRPr="003F3A80">
        <w:rPr>
          <w:rFonts w:ascii="Arial" w:hAnsi="Arial" w:cs="Arial"/>
          <w:sz w:val="20"/>
          <w:szCs w:val="20"/>
        </w:rPr>
        <w:t>Como parte das celebrações de ‘início da operação’ da Hitachi Energy, Claudio Facchin será hoje anfitrião de um interessante diálogo com Steven Chu, 12</w:t>
      </w:r>
      <w:r w:rsidRPr="003F3A80">
        <w:rPr>
          <w:rFonts w:ascii="Arial" w:hAnsi="Arial" w:cs="Arial"/>
          <w:sz w:val="20"/>
          <w:szCs w:val="20"/>
          <w:vertAlign w:val="superscript"/>
        </w:rPr>
        <w:t>o</w:t>
      </w:r>
      <w:r w:rsidRPr="003F3A80">
        <w:rPr>
          <w:rFonts w:ascii="Arial" w:hAnsi="Arial" w:cs="Arial"/>
          <w:sz w:val="20"/>
          <w:szCs w:val="20"/>
        </w:rPr>
        <w:t> Secretário de Energia dos EUA, cientista e</w:t>
      </w:r>
      <w:r w:rsidR="003F3A80" w:rsidRPr="003F3A80">
        <w:rPr>
          <w:rFonts w:ascii="Arial" w:hAnsi="Arial" w:cs="Arial"/>
          <w:sz w:val="20"/>
          <w:szCs w:val="20"/>
        </w:rPr>
        <w:t xml:space="preserve"> </w:t>
      </w:r>
      <w:r w:rsidRPr="003F3A80">
        <w:rPr>
          <w:rFonts w:ascii="Arial" w:hAnsi="Arial" w:cs="Arial"/>
          <w:sz w:val="20"/>
          <w:szCs w:val="20"/>
        </w:rPr>
        <w:t>Prêmio Nobel de Física (1997), e Lully Miura, estudioso japonês de política internacional e membro do Comitê de Estratégia de Crescimento do Gabinete do primeiro-ministro do Japão. A sessão</w:t>
      </w:r>
      <w:r w:rsidR="003F3A80">
        <w:rPr>
          <w:rFonts w:ascii="Arial" w:hAnsi="Arial" w:cs="Arial"/>
          <w:sz w:val="20"/>
          <w:szCs w:val="20"/>
        </w:rPr>
        <w:t>,</w:t>
      </w:r>
      <w:r w:rsidRPr="003F3A80">
        <w:rPr>
          <w:rFonts w:ascii="Arial" w:hAnsi="Arial" w:cs="Arial"/>
          <w:sz w:val="20"/>
          <w:szCs w:val="20"/>
        </w:rPr>
        <w:t xml:space="preserve"> </w:t>
      </w:r>
      <w:r w:rsidR="003F3A80">
        <w:rPr>
          <w:rFonts w:ascii="Arial" w:hAnsi="Arial" w:cs="Arial"/>
          <w:sz w:val="20"/>
          <w:szCs w:val="20"/>
        </w:rPr>
        <w:t>intitulada</w:t>
      </w:r>
      <w:r w:rsidRPr="003F3A80">
        <w:rPr>
          <w:rFonts w:ascii="Arial" w:hAnsi="Arial" w:cs="Arial"/>
          <w:sz w:val="20"/>
          <w:szCs w:val="20"/>
        </w:rPr>
        <w:t xml:space="preserve"> ‘Tecnologias de energia e inovações que contribuem para um futuro neutro em carbono’</w:t>
      </w:r>
      <w:r w:rsidR="003F3A80">
        <w:rPr>
          <w:rFonts w:ascii="Arial" w:hAnsi="Arial" w:cs="Arial"/>
          <w:sz w:val="20"/>
          <w:szCs w:val="20"/>
        </w:rPr>
        <w:t>,</w:t>
      </w:r>
      <w:r w:rsidRPr="003F3A80">
        <w:rPr>
          <w:rFonts w:ascii="Arial" w:hAnsi="Arial" w:cs="Arial"/>
          <w:sz w:val="20"/>
          <w:szCs w:val="20"/>
        </w:rPr>
        <w:t xml:space="preserve"> será transmitida </w:t>
      </w:r>
      <w:r w:rsidR="00E7280B" w:rsidRPr="003F3A80">
        <w:rPr>
          <w:rFonts w:ascii="Arial" w:hAnsi="Arial" w:cs="Arial"/>
          <w:sz w:val="20"/>
          <w:szCs w:val="20"/>
        </w:rPr>
        <w:t>n</w:t>
      </w:r>
      <w:r w:rsidRPr="003F3A80">
        <w:rPr>
          <w:rFonts w:ascii="Arial" w:hAnsi="Arial" w:cs="Arial"/>
          <w:sz w:val="20"/>
          <w:szCs w:val="20"/>
        </w:rPr>
        <w:t xml:space="preserve">o </w:t>
      </w:r>
      <w:hyperlink r:id="rId15" w:history="1">
        <w:r w:rsidRPr="003F3A80">
          <w:rPr>
            <w:rStyle w:val="Hyperlink"/>
            <w:rFonts w:ascii="Arial" w:hAnsi="Arial" w:cs="Arial"/>
            <w:sz w:val="20"/>
            <w:szCs w:val="20"/>
          </w:rPr>
          <w:t>Hitachi Social Innovation Forum 2021, JAPÃO</w:t>
        </w:r>
      </w:hyperlink>
      <w:r w:rsidRPr="003F3A80">
        <w:rPr>
          <w:rFonts w:ascii="Arial" w:hAnsi="Arial" w:cs="Arial"/>
          <w:sz w:val="20"/>
          <w:szCs w:val="20"/>
        </w:rPr>
        <w:t xml:space="preserve">. O </w:t>
      </w:r>
      <w:r w:rsidR="00CD3CE7">
        <w:rPr>
          <w:rFonts w:ascii="Arial" w:hAnsi="Arial" w:cs="Arial"/>
          <w:sz w:val="20"/>
          <w:szCs w:val="20"/>
        </w:rPr>
        <w:t>enfoque</w:t>
      </w:r>
      <w:r w:rsidRPr="003F3A80">
        <w:rPr>
          <w:rFonts w:ascii="Arial" w:hAnsi="Arial" w:cs="Arial"/>
          <w:sz w:val="20"/>
          <w:szCs w:val="20"/>
        </w:rPr>
        <w:t xml:space="preserve"> </w:t>
      </w:r>
      <w:r w:rsidR="00E7280B" w:rsidRPr="003F3A80">
        <w:rPr>
          <w:rFonts w:ascii="Arial" w:hAnsi="Arial" w:cs="Arial"/>
          <w:sz w:val="20"/>
          <w:szCs w:val="20"/>
        </w:rPr>
        <w:t>se</w:t>
      </w:r>
      <w:r w:rsidRPr="003F3A80">
        <w:rPr>
          <w:rFonts w:ascii="Arial" w:hAnsi="Arial" w:cs="Arial"/>
          <w:sz w:val="20"/>
          <w:szCs w:val="20"/>
        </w:rPr>
        <w:t xml:space="preserve">rá em como atingir as </w:t>
      </w:r>
      <w:r w:rsidRPr="003F3A80">
        <w:rPr>
          <w:rFonts w:ascii="Arial" w:hAnsi="Arial" w:cs="Arial"/>
          <w:sz w:val="20"/>
          <w:szCs w:val="20"/>
        </w:rPr>
        <w:lastRenderedPageBreak/>
        <w:t xml:space="preserve">ambiciosas metas </w:t>
      </w:r>
      <w:r w:rsidR="00023C52" w:rsidRPr="003F3A80">
        <w:rPr>
          <w:rFonts w:ascii="Arial" w:hAnsi="Arial" w:cs="Arial"/>
          <w:sz w:val="20"/>
          <w:szCs w:val="20"/>
        </w:rPr>
        <w:t>de net-zero</w:t>
      </w:r>
      <w:r w:rsidRPr="003F3A80">
        <w:rPr>
          <w:rFonts w:ascii="Arial" w:hAnsi="Arial" w:cs="Arial"/>
          <w:sz w:val="20"/>
          <w:szCs w:val="20"/>
        </w:rPr>
        <w:t xml:space="preserve"> que muitos países se comprometeram e como a Hitachi e a Hitachi Energy estão</w:t>
      </w:r>
      <w:r w:rsidR="00D70D1E">
        <w:rPr>
          <w:rFonts w:ascii="Arial" w:hAnsi="Arial" w:cs="Arial"/>
          <w:sz w:val="20"/>
          <w:szCs w:val="20"/>
        </w:rPr>
        <w:t xml:space="preserve"> a contribuir</w:t>
      </w:r>
      <w:r w:rsidRPr="003F3A80">
        <w:rPr>
          <w:rFonts w:ascii="Arial" w:hAnsi="Arial" w:cs="Arial"/>
          <w:sz w:val="20"/>
          <w:szCs w:val="20"/>
        </w:rPr>
        <w:t xml:space="preserve"> para estabelecer uma sociedade mais sustentável, resiliente e segura.​</w:t>
      </w:r>
    </w:p>
    <w:p w14:paraId="184C3247" w14:textId="3E318CBC" w:rsidR="00A764D7" w:rsidRPr="003F3A80" w:rsidRDefault="00A764D7" w:rsidP="008D02BA">
      <w:pPr>
        <w:jc w:val="both"/>
        <w:rPr>
          <w:rFonts w:ascii="Arial" w:eastAsia="SimSun" w:hAnsi="Arial" w:cs="Arial"/>
          <w:sz w:val="20"/>
          <w:szCs w:val="20"/>
        </w:rPr>
      </w:pPr>
    </w:p>
    <w:p w14:paraId="30CAEC66" w14:textId="0B7D537C" w:rsidR="00A03CFB" w:rsidRDefault="0027311D" w:rsidP="008D02BA">
      <w:pPr>
        <w:jc w:val="both"/>
        <w:rPr>
          <w:rFonts w:ascii="Arial" w:hAnsi="Arial" w:cs="Arial"/>
          <w:sz w:val="20"/>
          <w:szCs w:val="20"/>
        </w:rPr>
      </w:pPr>
      <w:r w:rsidRPr="003F3A80">
        <w:rPr>
          <w:rFonts w:ascii="Arial" w:hAnsi="Arial" w:cs="Arial"/>
          <w:sz w:val="20"/>
          <w:szCs w:val="20"/>
        </w:rPr>
        <w:t xml:space="preserve">Um dos tópicos relacionados é a importância da digitalização, que é fundamental para superar a complexidade e os desafios de capacidade causados pelos </w:t>
      </w:r>
      <w:r w:rsidR="00023C52" w:rsidRPr="003F3A80">
        <w:rPr>
          <w:rFonts w:ascii="Arial" w:hAnsi="Arial" w:cs="Arial"/>
          <w:sz w:val="20"/>
          <w:szCs w:val="20"/>
        </w:rPr>
        <w:t xml:space="preserve">grandes </w:t>
      </w:r>
      <w:r w:rsidRPr="003F3A80">
        <w:rPr>
          <w:rFonts w:ascii="Arial" w:hAnsi="Arial" w:cs="Arial"/>
          <w:sz w:val="20"/>
          <w:szCs w:val="20"/>
        </w:rPr>
        <w:t xml:space="preserve">volumes de energia renovável variável que estão </w:t>
      </w:r>
      <w:r w:rsidR="00D70D1E">
        <w:rPr>
          <w:rFonts w:ascii="Arial" w:hAnsi="Arial" w:cs="Arial"/>
          <w:sz w:val="20"/>
          <w:szCs w:val="20"/>
        </w:rPr>
        <w:t>a ser integrados no</w:t>
      </w:r>
      <w:r w:rsidRPr="003F3A80">
        <w:rPr>
          <w:rFonts w:ascii="Arial" w:hAnsi="Arial" w:cs="Arial"/>
          <w:sz w:val="20"/>
          <w:szCs w:val="20"/>
        </w:rPr>
        <w:t xml:space="preserve"> sistema </w:t>
      </w:r>
      <w:r w:rsidR="00D70D1E">
        <w:rPr>
          <w:rFonts w:ascii="Arial" w:hAnsi="Arial" w:cs="Arial"/>
          <w:sz w:val="20"/>
          <w:szCs w:val="20"/>
        </w:rPr>
        <w:t xml:space="preserve">energético </w:t>
      </w:r>
      <w:r w:rsidRPr="003F3A80">
        <w:rPr>
          <w:rFonts w:ascii="Arial" w:hAnsi="Arial" w:cs="Arial"/>
          <w:sz w:val="20"/>
          <w:szCs w:val="20"/>
        </w:rPr>
        <w:t xml:space="preserve">mundial. </w:t>
      </w:r>
      <w:r w:rsidR="00023C52" w:rsidRPr="003F3A80">
        <w:rPr>
          <w:rFonts w:ascii="Arial" w:hAnsi="Arial" w:cs="Arial"/>
          <w:sz w:val="20"/>
          <w:szCs w:val="20"/>
        </w:rPr>
        <w:t>Por exemplo, a</w:t>
      </w:r>
      <w:r w:rsidRPr="003F3A80">
        <w:rPr>
          <w:rFonts w:ascii="Arial" w:hAnsi="Arial" w:cs="Arial"/>
          <w:sz w:val="20"/>
          <w:szCs w:val="20"/>
        </w:rPr>
        <w:t>o combinar soluções</w:t>
      </w:r>
      <w:r w:rsidR="00D70D1E">
        <w:rPr>
          <w:rFonts w:ascii="Arial" w:hAnsi="Arial" w:cs="Arial"/>
          <w:sz w:val="20"/>
          <w:szCs w:val="20"/>
        </w:rPr>
        <w:t xml:space="preserve"> e serviços</w:t>
      </w:r>
      <w:r w:rsidRPr="003F3A80">
        <w:rPr>
          <w:rFonts w:ascii="Arial" w:hAnsi="Arial" w:cs="Arial"/>
          <w:sz w:val="20"/>
          <w:szCs w:val="20"/>
        </w:rPr>
        <w:t xml:space="preserve"> digitais </w:t>
      </w:r>
      <w:r w:rsidR="00921F95" w:rsidRPr="003F3A80">
        <w:rPr>
          <w:rFonts w:ascii="Arial" w:hAnsi="Arial" w:cs="Arial"/>
          <w:sz w:val="20"/>
          <w:szCs w:val="20"/>
        </w:rPr>
        <w:t>avançad</w:t>
      </w:r>
      <w:r w:rsidR="00D70D1E">
        <w:rPr>
          <w:rFonts w:ascii="Arial" w:hAnsi="Arial" w:cs="Arial"/>
          <w:sz w:val="20"/>
          <w:szCs w:val="20"/>
        </w:rPr>
        <w:t>o</w:t>
      </w:r>
      <w:r w:rsidR="00921F95" w:rsidRPr="003F3A80">
        <w:rPr>
          <w:rFonts w:ascii="Arial" w:hAnsi="Arial" w:cs="Arial"/>
          <w:sz w:val="20"/>
          <w:szCs w:val="20"/>
        </w:rPr>
        <w:t>s</w:t>
      </w:r>
      <w:r w:rsidRPr="003F3A80">
        <w:rPr>
          <w:rFonts w:ascii="Arial" w:hAnsi="Arial" w:cs="Arial"/>
          <w:sz w:val="20"/>
          <w:szCs w:val="20"/>
        </w:rPr>
        <w:t xml:space="preserve">, o Lumada Asset Performance Management </w:t>
      </w:r>
      <w:r w:rsidR="00D70D1E" w:rsidRPr="00D70D1E">
        <w:rPr>
          <w:rFonts w:ascii="Arial" w:hAnsi="Arial" w:cs="Arial"/>
          <w:sz w:val="20"/>
          <w:szCs w:val="20"/>
        </w:rPr>
        <w:t>proporciona uma visão da</w:t>
      </w:r>
      <w:r w:rsidR="00D70D1E" w:rsidRPr="003F3A80">
        <w:rPr>
          <w:rFonts w:ascii="Arial" w:hAnsi="Arial" w:cs="Arial"/>
          <w:sz w:val="20"/>
          <w:szCs w:val="20"/>
        </w:rPr>
        <w:t xml:space="preserve"> </w:t>
      </w:r>
      <w:r w:rsidR="00023C52" w:rsidRPr="003F3A80">
        <w:rPr>
          <w:rFonts w:ascii="Arial" w:hAnsi="Arial" w:cs="Arial"/>
          <w:sz w:val="20"/>
          <w:szCs w:val="20"/>
        </w:rPr>
        <w:t>saúde</w:t>
      </w:r>
      <w:r w:rsidRPr="003F3A80">
        <w:rPr>
          <w:rFonts w:ascii="Arial" w:hAnsi="Arial" w:cs="Arial"/>
          <w:sz w:val="20"/>
          <w:szCs w:val="20"/>
        </w:rPr>
        <w:t xml:space="preserve"> e </w:t>
      </w:r>
      <w:r w:rsidR="00D70D1E">
        <w:rPr>
          <w:rFonts w:ascii="Arial" w:hAnsi="Arial" w:cs="Arial"/>
          <w:sz w:val="20"/>
          <w:szCs w:val="20"/>
        </w:rPr>
        <w:t xml:space="preserve">do </w:t>
      </w:r>
      <w:r w:rsidRPr="003F3A80">
        <w:rPr>
          <w:rFonts w:ascii="Arial" w:hAnsi="Arial" w:cs="Arial"/>
          <w:sz w:val="20"/>
          <w:szCs w:val="20"/>
        </w:rPr>
        <w:t xml:space="preserve">desempenho </w:t>
      </w:r>
      <w:r w:rsidR="00D70D1E">
        <w:rPr>
          <w:rFonts w:ascii="Arial" w:hAnsi="Arial" w:cs="Arial"/>
          <w:sz w:val="20"/>
          <w:szCs w:val="20"/>
        </w:rPr>
        <w:t>para</w:t>
      </w:r>
      <w:r w:rsidR="00921F95" w:rsidRPr="003F3A80">
        <w:rPr>
          <w:rFonts w:ascii="Arial" w:hAnsi="Arial" w:cs="Arial"/>
          <w:sz w:val="20"/>
          <w:szCs w:val="20"/>
        </w:rPr>
        <w:t xml:space="preserve"> </w:t>
      </w:r>
      <w:r w:rsidRPr="003F3A80">
        <w:rPr>
          <w:rFonts w:ascii="Arial" w:hAnsi="Arial" w:cs="Arial"/>
          <w:sz w:val="20"/>
          <w:szCs w:val="20"/>
        </w:rPr>
        <w:t xml:space="preserve">evitar falhas </w:t>
      </w:r>
      <w:r w:rsidR="00D70D1E">
        <w:rPr>
          <w:rFonts w:ascii="Arial" w:hAnsi="Arial" w:cs="Arial"/>
          <w:sz w:val="20"/>
          <w:szCs w:val="20"/>
        </w:rPr>
        <w:t>críticas dos</w:t>
      </w:r>
      <w:r w:rsidRPr="003F3A80">
        <w:rPr>
          <w:rFonts w:ascii="Arial" w:hAnsi="Arial" w:cs="Arial"/>
          <w:sz w:val="20"/>
          <w:szCs w:val="20"/>
        </w:rPr>
        <w:t xml:space="preserve"> ativos</w:t>
      </w:r>
      <w:r w:rsidR="00D70D1E">
        <w:rPr>
          <w:rFonts w:ascii="Arial" w:hAnsi="Arial" w:cs="Arial"/>
          <w:sz w:val="20"/>
          <w:szCs w:val="20"/>
        </w:rPr>
        <w:t>, otimizando</w:t>
      </w:r>
      <w:r w:rsidRPr="003F3A80">
        <w:rPr>
          <w:rFonts w:ascii="Arial" w:hAnsi="Arial" w:cs="Arial"/>
          <w:sz w:val="20"/>
          <w:szCs w:val="20"/>
        </w:rPr>
        <w:t xml:space="preserve"> ao mesmo tempo os custos d</w:t>
      </w:r>
      <w:r w:rsidR="00D70D1E">
        <w:rPr>
          <w:rFonts w:ascii="Arial" w:hAnsi="Arial" w:cs="Arial"/>
          <w:sz w:val="20"/>
          <w:szCs w:val="20"/>
        </w:rPr>
        <w:t>o</w:t>
      </w:r>
      <w:r w:rsidRPr="003F3A80">
        <w:rPr>
          <w:rFonts w:ascii="Arial" w:hAnsi="Arial" w:cs="Arial"/>
          <w:sz w:val="20"/>
          <w:szCs w:val="20"/>
        </w:rPr>
        <w:t xml:space="preserve"> ciclo de vida dos ativos. </w:t>
      </w:r>
      <w:r w:rsidR="00D70D1E" w:rsidRPr="00D70D1E">
        <w:rPr>
          <w:rFonts w:ascii="Arial" w:hAnsi="Arial" w:cs="Arial"/>
          <w:sz w:val="20"/>
          <w:szCs w:val="20"/>
        </w:rPr>
        <w:t>Permite aos clientes aproveitar dados online e offline para conduzir abordagens mais inteligentes e baseadas no risco à gestão de ativos</w:t>
      </w:r>
      <w:r w:rsidRPr="003F3A80">
        <w:rPr>
          <w:rFonts w:ascii="Arial" w:hAnsi="Arial" w:cs="Arial"/>
          <w:sz w:val="20"/>
          <w:szCs w:val="20"/>
        </w:rPr>
        <w:t>.</w:t>
      </w:r>
    </w:p>
    <w:p w14:paraId="4C0313AE" w14:textId="2D16D912" w:rsidR="00D70D1E" w:rsidRDefault="00D70D1E" w:rsidP="008D02BA">
      <w:pPr>
        <w:jc w:val="both"/>
        <w:rPr>
          <w:rFonts w:ascii="Arial" w:hAnsi="Arial" w:cs="Arial"/>
          <w:sz w:val="20"/>
          <w:szCs w:val="20"/>
        </w:rPr>
      </w:pPr>
    </w:p>
    <w:p w14:paraId="77911A99" w14:textId="45B25211" w:rsidR="00ED1551" w:rsidRPr="003F3A80" w:rsidRDefault="00A764D7" w:rsidP="0027311D">
      <w:pPr>
        <w:jc w:val="both"/>
        <w:rPr>
          <w:rFonts w:ascii="Arial" w:hAnsi="Arial" w:cs="Arial"/>
          <w:sz w:val="20"/>
          <w:szCs w:val="20"/>
        </w:rPr>
      </w:pPr>
      <w:r w:rsidRPr="003F3A80">
        <w:rPr>
          <w:rFonts w:ascii="Arial" w:hAnsi="Arial" w:cs="Arial"/>
          <w:sz w:val="20"/>
          <w:szCs w:val="20"/>
        </w:rPr>
        <w:t xml:space="preserve">A Hitachi Energy </w:t>
      </w:r>
      <w:r w:rsidR="00D70D1E" w:rsidRPr="00D70D1E">
        <w:rPr>
          <w:rFonts w:ascii="Arial" w:hAnsi="Arial" w:cs="Arial"/>
          <w:sz w:val="20"/>
          <w:szCs w:val="20"/>
        </w:rPr>
        <w:t>está a promover a colaboração com clientes e parceiros para encontrar soluções globais para resolver o desafio global de um futuro inclusivo e equitativo, neutro em termos de carbono</w:t>
      </w:r>
      <w:r w:rsidRPr="003F3A80">
        <w:rPr>
          <w:rFonts w:ascii="Arial" w:hAnsi="Arial" w:cs="Arial"/>
          <w:sz w:val="20"/>
          <w:szCs w:val="20"/>
        </w:rPr>
        <w:t>. No início</w:t>
      </w:r>
      <w:r w:rsidRPr="003F3A80">
        <w:rPr>
          <w:rFonts w:ascii="Arial" w:hAnsi="Arial" w:cs="Arial"/>
          <w:color w:val="2D2D2D"/>
          <w:sz w:val="20"/>
          <w:szCs w:val="20"/>
        </w:rPr>
        <w:t xml:space="preserve"> </w:t>
      </w:r>
      <w:r w:rsidRPr="003F3A80">
        <w:rPr>
          <w:rFonts w:ascii="Arial" w:hAnsi="Arial" w:cs="Arial"/>
          <w:sz w:val="20"/>
          <w:szCs w:val="20"/>
        </w:rPr>
        <w:t xml:space="preserve">deste ano, a empresa lançou o </w:t>
      </w:r>
      <w:hyperlink r:id="rId16" w:history="1">
        <w:r w:rsidRPr="003F3A80">
          <w:rPr>
            <w:rStyle w:val="Hyperlink"/>
            <w:rFonts w:ascii="Arial" w:hAnsi="Arial" w:cs="Arial"/>
            <w:sz w:val="20"/>
            <w:szCs w:val="20"/>
          </w:rPr>
          <w:t>EconiQ™</w:t>
        </w:r>
      </w:hyperlink>
      <w:r w:rsidRPr="003F3A80">
        <w:rPr>
          <w:rFonts w:ascii="Arial" w:hAnsi="Arial" w:cs="Arial"/>
          <w:sz w:val="20"/>
          <w:szCs w:val="20"/>
        </w:rPr>
        <w:t xml:space="preserve"> – </w:t>
      </w:r>
      <w:r w:rsidR="00D70D1E">
        <w:rPr>
          <w:rFonts w:ascii="Arial" w:hAnsi="Arial" w:cs="Arial"/>
          <w:sz w:val="20"/>
          <w:szCs w:val="20"/>
        </w:rPr>
        <w:t xml:space="preserve">o </w:t>
      </w:r>
      <w:r w:rsidRPr="003F3A80">
        <w:rPr>
          <w:rFonts w:ascii="Arial" w:hAnsi="Arial" w:cs="Arial"/>
          <w:sz w:val="20"/>
          <w:szCs w:val="20"/>
        </w:rPr>
        <w:t xml:space="preserve">seu portfólio ecoeficiente </w:t>
      </w:r>
      <w:r w:rsidR="005C333F" w:rsidRPr="005C333F">
        <w:rPr>
          <w:rFonts w:ascii="Arial" w:hAnsi="Arial" w:cs="Arial"/>
          <w:sz w:val="20"/>
          <w:szCs w:val="20"/>
        </w:rPr>
        <w:t>que proporciona um desempenho ambiental superior em comparação com as soluções convencionais</w:t>
      </w:r>
      <w:r w:rsidRPr="003F3A80">
        <w:rPr>
          <w:rFonts w:ascii="Arial" w:hAnsi="Arial" w:cs="Arial"/>
          <w:sz w:val="20"/>
          <w:szCs w:val="20"/>
        </w:rPr>
        <w:t xml:space="preserve">. </w:t>
      </w:r>
      <w:r w:rsidR="00ED1551" w:rsidRPr="003F3A80">
        <w:rPr>
          <w:rFonts w:ascii="Arial" w:hAnsi="Arial" w:cs="Arial"/>
          <w:sz w:val="20"/>
          <w:szCs w:val="20"/>
        </w:rPr>
        <w:t xml:space="preserve">Está comprovado que </w:t>
      </w:r>
      <w:r w:rsidR="005C333F">
        <w:rPr>
          <w:rFonts w:ascii="Arial" w:hAnsi="Arial" w:cs="Arial"/>
          <w:sz w:val="20"/>
          <w:szCs w:val="20"/>
        </w:rPr>
        <w:t xml:space="preserve">a sua oferta em alta tensão </w:t>
      </w:r>
      <w:r w:rsidR="005C333F" w:rsidRPr="001611F7">
        <w:rPr>
          <w:rFonts w:eastAsia="SimSun"/>
          <w:sz w:val="20"/>
          <w:szCs w:val="20"/>
        </w:rPr>
        <w:t>EconiQ</w:t>
      </w:r>
      <w:r w:rsidRPr="003F3A80">
        <w:rPr>
          <w:rFonts w:ascii="Arial" w:hAnsi="Arial" w:cs="Arial"/>
          <w:sz w:val="20"/>
          <w:szCs w:val="20"/>
        </w:rPr>
        <w:t xml:space="preserve"> reduz significativamente as emissões de carbono durante todo o ciclo de vida. A empresa também lançou recentemente um </w:t>
      </w:r>
      <w:hyperlink r:id="rId17" w:history="1">
        <w:r w:rsidRPr="003F3A80">
          <w:rPr>
            <w:rStyle w:val="Hyperlink"/>
            <w:rFonts w:ascii="Arial" w:hAnsi="Arial" w:cs="Arial"/>
            <w:sz w:val="20"/>
            <w:szCs w:val="20"/>
          </w:rPr>
          <w:t>portfólio de produtos de transformadores para aplicações offshore flutuantes</w:t>
        </w:r>
      </w:hyperlink>
      <w:r w:rsidRPr="003F3A80">
        <w:rPr>
          <w:rFonts w:ascii="Arial" w:hAnsi="Arial" w:cs="Arial"/>
          <w:sz w:val="20"/>
          <w:szCs w:val="20"/>
        </w:rPr>
        <w:t xml:space="preserve">, </w:t>
      </w:r>
      <w:r w:rsidR="00ED1551" w:rsidRPr="003F3A80">
        <w:rPr>
          <w:rFonts w:ascii="Arial" w:hAnsi="Arial" w:cs="Arial"/>
          <w:sz w:val="20"/>
          <w:szCs w:val="20"/>
        </w:rPr>
        <w:t xml:space="preserve">projetados </w:t>
      </w:r>
      <w:r w:rsidRPr="003F3A80">
        <w:rPr>
          <w:rFonts w:ascii="Arial" w:hAnsi="Arial" w:cs="Arial"/>
          <w:sz w:val="20"/>
          <w:szCs w:val="20"/>
        </w:rPr>
        <w:t>para superar o desafia</w:t>
      </w:r>
      <w:r w:rsidR="0018170A">
        <w:rPr>
          <w:rFonts w:ascii="Arial" w:hAnsi="Arial" w:cs="Arial"/>
          <w:sz w:val="20"/>
          <w:szCs w:val="20"/>
        </w:rPr>
        <w:t>nte</w:t>
      </w:r>
      <w:r w:rsidRPr="003F3A80">
        <w:rPr>
          <w:rFonts w:ascii="Arial" w:hAnsi="Arial" w:cs="Arial"/>
          <w:sz w:val="20"/>
          <w:szCs w:val="20"/>
        </w:rPr>
        <w:t xml:space="preserve"> ambiente </w:t>
      </w:r>
      <w:r w:rsidR="0018170A">
        <w:rPr>
          <w:rFonts w:ascii="Arial" w:hAnsi="Arial" w:cs="Arial"/>
          <w:sz w:val="20"/>
          <w:szCs w:val="20"/>
        </w:rPr>
        <w:t xml:space="preserve">offshore e para colher e integrar eficazmente a energia eólica no sistema energético global, apoiando diretamente a transição </w:t>
      </w:r>
      <w:r w:rsidRPr="003F3A80">
        <w:rPr>
          <w:rFonts w:ascii="Arial" w:hAnsi="Arial" w:cs="Arial"/>
          <w:sz w:val="20"/>
          <w:szCs w:val="20"/>
        </w:rPr>
        <w:t>para um futuro com energia sustentável.</w:t>
      </w:r>
    </w:p>
    <w:p w14:paraId="7EA7E408" w14:textId="22F636D0" w:rsidR="00ED1551" w:rsidRDefault="00ED1551" w:rsidP="00ED1551">
      <w:pPr>
        <w:jc w:val="both"/>
        <w:rPr>
          <w:rFonts w:ascii="Arial" w:hAnsi="Arial" w:cs="Arial"/>
          <w:color w:val="2D2D2D"/>
          <w:sz w:val="20"/>
          <w:szCs w:val="20"/>
        </w:rPr>
      </w:pPr>
    </w:p>
    <w:p w14:paraId="68C29F08" w14:textId="014B3D1D" w:rsidR="00ED1551" w:rsidRPr="003F3A80" w:rsidRDefault="00ED1551" w:rsidP="0027311D">
      <w:pPr>
        <w:jc w:val="both"/>
        <w:rPr>
          <w:rFonts w:ascii="Arial" w:hAnsi="Arial" w:cs="Arial"/>
          <w:color w:val="2D2D2D"/>
          <w:sz w:val="20"/>
          <w:szCs w:val="20"/>
        </w:rPr>
      </w:pPr>
      <w:r w:rsidRPr="003F3A80">
        <w:rPr>
          <w:rFonts w:ascii="Arial" w:hAnsi="Arial" w:cs="Arial"/>
          <w:sz w:val="20"/>
          <w:szCs w:val="20"/>
        </w:rPr>
        <w:t>A Hitachi Energy colocou a sustentabilidade no centro d</w:t>
      </w:r>
      <w:r w:rsidR="0018170A">
        <w:rPr>
          <w:rFonts w:ascii="Arial" w:hAnsi="Arial" w:cs="Arial"/>
          <w:sz w:val="20"/>
          <w:szCs w:val="20"/>
        </w:rPr>
        <w:t>o</w:t>
      </w:r>
      <w:r w:rsidRPr="003F3A80">
        <w:rPr>
          <w:rFonts w:ascii="Arial" w:hAnsi="Arial" w:cs="Arial"/>
          <w:sz w:val="20"/>
          <w:szCs w:val="20"/>
        </w:rPr>
        <w:t xml:space="preserve"> seu propósito:</w:t>
      </w:r>
      <w:r w:rsidR="00A764D7" w:rsidRPr="003F3A80">
        <w:rPr>
          <w:rFonts w:ascii="Arial" w:hAnsi="Arial" w:cs="Arial"/>
          <w:sz w:val="20"/>
          <w:szCs w:val="20"/>
        </w:rPr>
        <w:t> </w:t>
      </w:r>
    </w:p>
    <w:p w14:paraId="17E11E84" w14:textId="790F2C42" w:rsidR="00AA42B1" w:rsidRPr="009F31A2" w:rsidRDefault="00AA42B1" w:rsidP="004F0950">
      <w:pPr>
        <w:pStyle w:val="NormalWeb"/>
        <w:shd w:val="clear" w:color="auto" w:fill="FFFFFF"/>
        <w:spacing w:after="0"/>
        <w:ind w:firstLine="708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 w:rsidRPr="009F31A2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Promovendo um futuro de energia sustentável para todos</w:t>
      </w:r>
    </w:p>
    <w:p w14:paraId="325C7C08" w14:textId="4D96EDAB" w:rsidR="00AA42B1" w:rsidRPr="009F31A2" w:rsidRDefault="0018170A" w:rsidP="004F0950">
      <w:pPr>
        <w:pStyle w:val="NormalWeb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 w:rsidRPr="009F31A2">
        <w:rPr>
          <w:rFonts w:ascii="Arial" w:eastAsia="SimSun" w:hAnsi="Arial" w:cs="Arial"/>
          <w:b/>
          <w:bCs/>
          <w:sz w:val="20"/>
          <w:szCs w:val="20"/>
        </w:rPr>
        <w:t>Estamos a fazer avançar o sistema energético mundial para sermos mais sustentáveis, flexíveis e seguros. Como líder tecnológico pioneiro, colaboramos com clientes e parceiros para permitir um futuro energético sustentável - para as gerações de hoje e para as futuras</w:t>
      </w:r>
      <w:r w:rsidR="00AA42B1" w:rsidRPr="009F31A2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.</w:t>
      </w:r>
    </w:p>
    <w:p w14:paraId="6A74FE75" w14:textId="77777777" w:rsidR="0018170A" w:rsidRPr="003F3A80" w:rsidRDefault="0018170A" w:rsidP="0027311D">
      <w:pPr>
        <w:jc w:val="both"/>
        <w:rPr>
          <w:rFonts w:ascii="Arial" w:eastAsia="SimSun" w:hAnsi="Arial" w:cs="Arial"/>
          <w:sz w:val="20"/>
          <w:szCs w:val="20"/>
        </w:rPr>
      </w:pPr>
    </w:p>
    <w:p w14:paraId="55DA6252" w14:textId="6AE7A586" w:rsidR="00AA42B1" w:rsidRDefault="008F4621" w:rsidP="008D02BA">
      <w:pPr>
        <w:spacing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Através do</w:t>
      </w:r>
      <w:r w:rsidR="00AA42B1" w:rsidRPr="003F3A80">
        <w:rPr>
          <w:rFonts w:ascii="Arial" w:hAnsi="Arial" w:cs="Arial"/>
          <w:sz w:val="20"/>
          <w:szCs w:val="20"/>
        </w:rPr>
        <w:t xml:space="preserve"> seu plano estratégico de </w:t>
      </w:r>
      <w:hyperlink r:id="rId18" w:history="1">
        <w:r w:rsidR="00AA42B1" w:rsidRPr="009F31A2">
          <w:rPr>
            <w:rStyle w:val="Hyperlink"/>
            <w:rFonts w:ascii="Arial" w:hAnsi="Arial" w:cs="Arial"/>
            <w:sz w:val="20"/>
            <w:szCs w:val="20"/>
          </w:rPr>
          <w:t>Sustentabilidade 2030</w:t>
        </w:r>
      </w:hyperlink>
      <w:r w:rsidR="00AA42B1" w:rsidRPr="003F3A80">
        <w:rPr>
          <w:rFonts w:ascii="Arial" w:hAnsi="Arial" w:cs="Arial"/>
          <w:sz w:val="20"/>
          <w:szCs w:val="20"/>
        </w:rPr>
        <w:t xml:space="preserve">, </w:t>
      </w:r>
      <w:r w:rsidRPr="008F4621">
        <w:rPr>
          <w:rFonts w:ascii="Arial" w:hAnsi="Arial" w:cs="Arial"/>
          <w:sz w:val="20"/>
          <w:szCs w:val="20"/>
        </w:rPr>
        <w:t>está a abordar a urgência da transição energética global e fixou objetivos claros: Planeta, Pessoas, Paz e Parcerias</w:t>
      </w:r>
      <w:r w:rsidR="00AA42B1" w:rsidRPr="003F3A80">
        <w:rPr>
          <w:rFonts w:ascii="Arial" w:hAnsi="Arial" w:cs="Arial"/>
          <w:sz w:val="20"/>
          <w:szCs w:val="20"/>
        </w:rPr>
        <w:t xml:space="preserve">. A Hitachi Energy estabeleceu metas para se tornar neutra em </w:t>
      </w:r>
      <w:r>
        <w:rPr>
          <w:rFonts w:ascii="Arial" w:hAnsi="Arial" w:cs="Arial"/>
          <w:sz w:val="20"/>
          <w:szCs w:val="20"/>
        </w:rPr>
        <w:t xml:space="preserve">termos de </w:t>
      </w:r>
      <w:r w:rsidR="00AA42B1" w:rsidRPr="003F3A80">
        <w:rPr>
          <w:rFonts w:ascii="Arial" w:hAnsi="Arial" w:cs="Arial"/>
          <w:sz w:val="20"/>
          <w:szCs w:val="20"/>
        </w:rPr>
        <w:t xml:space="preserve">carbono </w:t>
      </w:r>
      <w:r>
        <w:rPr>
          <w:rFonts w:ascii="Arial" w:hAnsi="Arial" w:cs="Arial"/>
          <w:sz w:val="20"/>
          <w:szCs w:val="20"/>
        </w:rPr>
        <w:t>nas</w:t>
      </w:r>
      <w:r w:rsidR="00AA42B1" w:rsidRPr="003F3A80">
        <w:rPr>
          <w:rFonts w:ascii="Arial" w:hAnsi="Arial" w:cs="Arial"/>
          <w:sz w:val="20"/>
          <w:szCs w:val="20"/>
        </w:rPr>
        <w:t xml:space="preserve"> suas próprias operações</w:t>
      </w:r>
      <w:r w:rsidR="001A1E16">
        <w:rPr>
          <w:rFonts w:ascii="Arial" w:hAnsi="Arial" w:cs="Arial"/>
          <w:sz w:val="20"/>
          <w:szCs w:val="20"/>
        </w:rPr>
        <w:t xml:space="preserve"> </w:t>
      </w:r>
      <w:r w:rsidR="001A1E16" w:rsidRPr="001A1E16">
        <w:rPr>
          <w:rFonts w:ascii="Arial" w:hAnsi="Arial" w:cs="Arial"/>
          <w:sz w:val="20"/>
          <w:szCs w:val="20"/>
        </w:rPr>
        <w:t>e espera atingir o objetivo da primeira etapa</w:t>
      </w:r>
      <w:r w:rsidR="001A1E16">
        <w:rPr>
          <w:rFonts w:ascii="Arial" w:hAnsi="Arial" w:cs="Arial"/>
          <w:sz w:val="20"/>
          <w:szCs w:val="20"/>
        </w:rPr>
        <w:t xml:space="preserve"> - 1</w:t>
      </w:r>
      <w:r w:rsidR="001A1E16" w:rsidRPr="001A1E16">
        <w:rPr>
          <w:rFonts w:ascii="Arial" w:hAnsi="Arial" w:cs="Arial"/>
          <w:sz w:val="20"/>
          <w:szCs w:val="20"/>
        </w:rPr>
        <w:t>00% de eletricidade livre de fósseis nas suas próprias operações até 2022</w:t>
      </w:r>
      <w:r w:rsidR="00AA42B1" w:rsidRPr="003F3A80">
        <w:rPr>
          <w:rFonts w:ascii="Arial" w:hAnsi="Arial" w:cs="Arial"/>
          <w:sz w:val="20"/>
          <w:szCs w:val="20"/>
        </w:rPr>
        <w:t xml:space="preserve">. </w:t>
      </w:r>
    </w:p>
    <w:p w14:paraId="197A56D6" w14:textId="4113882F" w:rsidR="004F0950" w:rsidRDefault="008D02BA" w:rsidP="008D02BA">
      <w:pPr>
        <w:spacing w:after="100" w:afterAutospacing="1"/>
        <w:jc w:val="both"/>
        <w:rPr>
          <w:rFonts w:ascii="Arial" w:hAnsi="Arial" w:cs="Arial"/>
          <w:sz w:val="20"/>
          <w:szCs w:val="20"/>
        </w:rPr>
      </w:pPr>
      <w:r w:rsidRPr="003F3A80">
        <w:rPr>
          <w:rFonts w:ascii="Arial" w:hAnsi="Arial" w:cs="Arial"/>
          <w:sz w:val="20"/>
          <w:szCs w:val="20"/>
        </w:rPr>
        <w:t xml:space="preserve">Hitachi Energy </w:t>
      </w:r>
      <w:r w:rsidR="002B0BC8" w:rsidRPr="003F3A80">
        <w:rPr>
          <w:rFonts w:ascii="Arial" w:hAnsi="Arial" w:cs="Arial"/>
          <w:sz w:val="20"/>
          <w:szCs w:val="20"/>
        </w:rPr>
        <w:t>reflete a</w:t>
      </w:r>
      <w:r w:rsidRPr="003F3A80">
        <w:rPr>
          <w:rFonts w:ascii="Arial" w:hAnsi="Arial" w:cs="Arial"/>
          <w:sz w:val="20"/>
          <w:szCs w:val="20"/>
        </w:rPr>
        <w:t xml:space="preserve"> rápida evolução do panorama energético e a oportunidade de criar valor econ</w:t>
      </w:r>
      <w:r w:rsidR="00040605">
        <w:rPr>
          <w:rFonts w:ascii="Arial" w:hAnsi="Arial" w:cs="Arial"/>
          <w:sz w:val="20"/>
          <w:szCs w:val="20"/>
        </w:rPr>
        <w:t>ó</w:t>
      </w:r>
      <w:r w:rsidRPr="003F3A80">
        <w:rPr>
          <w:rFonts w:ascii="Arial" w:hAnsi="Arial" w:cs="Arial"/>
          <w:sz w:val="20"/>
          <w:szCs w:val="20"/>
        </w:rPr>
        <w:t xml:space="preserve">mico, ambiental e social. O nome da marca permite à empresa </w:t>
      </w:r>
      <w:r w:rsidR="00040605">
        <w:rPr>
          <w:rFonts w:ascii="Arial" w:hAnsi="Arial" w:cs="Arial"/>
          <w:sz w:val="20"/>
          <w:szCs w:val="20"/>
        </w:rPr>
        <w:t>posicionar</w:t>
      </w:r>
      <w:r w:rsidRPr="003F3A80">
        <w:rPr>
          <w:rFonts w:ascii="Arial" w:hAnsi="Arial" w:cs="Arial"/>
          <w:sz w:val="20"/>
          <w:szCs w:val="20"/>
        </w:rPr>
        <w:t xml:space="preserve"> efetivamente </w:t>
      </w:r>
      <w:r w:rsidR="00040605">
        <w:rPr>
          <w:rFonts w:ascii="Arial" w:hAnsi="Arial" w:cs="Arial"/>
          <w:sz w:val="20"/>
          <w:szCs w:val="20"/>
        </w:rPr>
        <w:t xml:space="preserve">as </w:t>
      </w:r>
      <w:r w:rsidRPr="003F3A80">
        <w:rPr>
          <w:rFonts w:ascii="Arial" w:hAnsi="Arial" w:cs="Arial"/>
          <w:sz w:val="20"/>
          <w:szCs w:val="20"/>
        </w:rPr>
        <w:t xml:space="preserve">suas tecnologias e serviços pioneiros </w:t>
      </w:r>
      <w:r w:rsidR="00040605">
        <w:rPr>
          <w:rFonts w:ascii="Arial" w:hAnsi="Arial" w:cs="Arial"/>
          <w:sz w:val="20"/>
          <w:szCs w:val="20"/>
        </w:rPr>
        <w:t>aos</w:t>
      </w:r>
      <w:r w:rsidRPr="003F3A80">
        <w:rPr>
          <w:rFonts w:ascii="Arial" w:hAnsi="Arial" w:cs="Arial"/>
          <w:sz w:val="20"/>
          <w:szCs w:val="20"/>
        </w:rPr>
        <w:t xml:space="preserve"> clientes atuais e futuros, expandindo-se para além da rede – </w:t>
      </w:r>
      <w:r w:rsidR="00040605">
        <w:rPr>
          <w:rFonts w:ascii="Arial" w:hAnsi="Arial" w:cs="Arial"/>
          <w:sz w:val="20"/>
          <w:szCs w:val="20"/>
        </w:rPr>
        <w:t xml:space="preserve">abrindo um leque de </w:t>
      </w:r>
      <w:r w:rsidRPr="003F3A80">
        <w:rPr>
          <w:rFonts w:ascii="Arial" w:hAnsi="Arial" w:cs="Arial"/>
          <w:sz w:val="20"/>
          <w:szCs w:val="20"/>
        </w:rPr>
        <w:t>oportunidades em áreas como a mobilidade sustentável</w:t>
      </w:r>
      <w:r w:rsidR="002B0BC8" w:rsidRPr="003F3A80">
        <w:rPr>
          <w:rFonts w:ascii="Arial" w:hAnsi="Arial" w:cs="Arial"/>
          <w:sz w:val="20"/>
          <w:szCs w:val="20"/>
        </w:rPr>
        <w:t xml:space="preserve"> e</w:t>
      </w:r>
      <w:r w:rsidRPr="003F3A80">
        <w:rPr>
          <w:rFonts w:ascii="Arial" w:hAnsi="Arial" w:cs="Arial"/>
          <w:sz w:val="20"/>
          <w:szCs w:val="20"/>
        </w:rPr>
        <w:t xml:space="preserve"> vida inteligente. </w:t>
      </w:r>
    </w:p>
    <w:p w14:paraId="4189EABC" w14:textId="652811C4" w:rsidR="004F0950" w:rsidRPr="003F3A80" w:rsidRDefault="0067618F" w:rsidP="00C44EAA">
      <w:pPr>
        <w:spacing w:after="240" w:line="240" w:lineRule="auto"/>
        <w:rPr>
          <w:rFonts w:ascii="Arial" w:hAnsi="Arial" w:cs="Arial"/>
          <w:color w:val="2D2D2D"/>
          <w:sz w:val="20"/>
          <w:szCs w:val="20"/>
        </w:rPr>
      </w:pPr>
      <w:r w:rsidRPr="003F3A80">
        <w:rPr>
          <w:rFonts w:ascii="Arial" w:hAnsi="Arial" w:cs="Arial"/>
          <w:sz w:val="20"/>
          <w:szCs w:val="20"/>
        </w:rPr>
        <w:t>A empresa registou formalmente a Hitachi Energy Ltd. em 30 de junho de 2021</w:t>
      </w:r>
      <w:r w:rsidR="00040605">
        <w:rPr>
          <w:rFonts w:ascii="Arial" w:hAnsi="Arial" w:cs="Arial"/>
          <w:sz w:val="20"/>
          <w:szCs w:val="20"/>
        </w:rPr>
        <w:t xml:space="preserve"> </w:t>
      </w:r>
      <w:r w:rsidRPr="003F3A80">
        <w:rPr>
          <w:rFonts w:ascii="Arial" w:hAnsi="Arial" w:cs="Arial"/>
          <w:sz w:val="20"/>
          <w:szCs w:val="20"/>
        </w:rPr>
        <w:t>e</w:t>
      </w:r>
      <w:r w:rsidR="00040605">
        <w:rPr>
          <w:rFonts w:ascii="Arial" w:hAnsi="Arial" w:cs="Arial"/>
          <w:sz w:val="20"/>
          <w:szCs w:val="20"/>
        </w:rPr>
        <w:t>,</w:t>
      </w:r>
      <w:r w:rsidRPr="003F3A80">
        <w:rPr>
          <w:rFonts w:ascii="Arial" w:hAnsi="Arial" w:cs="Arial"/>
          <w:sz w:val="20"/>
          <w:szCs w:val="20"/>
        </w:rPr>
        <w:t xml:space="preserve"> atualmente</w:t>
      </w:r>
      <w:r w:rsidR="00040605">
        <w:rPr>
          <w:rFonts w:ascii="Arial" w:hAnsi="Arial" w:cs="Arial"/>
          <w:sz w:val="20"/>
          <w:szCs w:val="20"/>
        </w:rPr>
        <w:t>,</w:t>
      </w:r>
      <w:r w:rsidRPr="003F3A80">
        <w:rPr>
          <w:rFonts w:ascii="Arial" w:hAnsi="Arial" w:cs="Arial"/>
          <w:sz w:val="20"/>
          <w:szCs w:val="20"/>
        </w:rPr>
        <w:t xml:space="preserve"> </w:t>
      </w:r>
      <w:r w:rsidR="002B0BC8" w:rsidRPr="003F3A80">
        <w:rPr>
          <w:rFonts w:ascii="Arial" w:hAnsi="Arial" w:cs="Arial"/>
          <w:sz w:val="20"/>
          <w:szCs w:val="20"/>
        </w:rPr>
        <w:t xml:space="preserve">está </w:t>
      </w:r>
      <w:r w:rsidR="00040605">
        <w:rPr>
          <w:rFonts w:ascii="Arial" w:hAnsi="Arial" w:cs="Arial"/>
          <w:sz w:val="20"/>
          <w:szCs w:val="20"/>
        </w:rPr>
        <w:t>a realizar</w:t>
      </w:r>
      <w:r w:rsidRPr="003F3A80">
        <w:rPr>
          <w:rFonts w:ascii="Arial" w:hAnsi="Arial" w:cs="Arial"/>
          <w:sz w:val="20"/>
          <w:szCs w:val="20"/>
        </w:rPr>
        <w:t xml:space="preserve"> o processo formal para a mudança de nome</w:t>
      </w:r>
      <w:r w:rsidR="00040605">
        <w:rPr>
          <w:rFonts w:ascii="Arial" w:hAnsi="Arial" w:cs="Arial"/>
          <w:sz w:val="20"/>
          <w:szCs w:val="20"/>
        </w:rPr>
        <w:t xml:space="preserve"> a nível global</w:t>
      </w:r>
      <w:r w:rsidRPr="003F3A80">
        <w:rPr>
          <w:rFonts w:ascii="Arial" w:hAnsi="Arial" w:cs="Arial"/>
          <w:sz w:val="20"/>
          <w:szCs w:val="20"/>
        </w:rPr>
        <w:t xml:space="preserve">, com exceção da China, onde a transição </w:t>
      </w:r>
      <w:r w:rsidR="002B0BC8" w:rsidRPr="003F3A80">
        <w:rPr>
          <w:rFonts w:ascii="Arial" w:hAnsi="Arial" w:cs="Arial"/>
          <w:sz w:val="20"/>
          <w:szCs w:val="20"/>
        </w:rPr>
        <w:t>ocorrerá posterio</w:t>
      </w:r>
      <w:r w:rsidR="004F0950" w:rsidRPr="003F3A80">
        <w:rPr>
          <w:rFonts w:ascii="Arial" w:hAnsi="Arial" w:cs="Arial"/>
          <w:sz w:val="20"/>
          <w:szCs w:val="20"/>
        </w:rPr>
        <w:t>r</w:t>
      </w:r>
      <w:r w:rsidR="002B0BC8" w:rsidRPr="003F3A80">
        <w:rPr>
          <w:rFonts w:ascii="Arial" w:hAnsi="Arial" w:cs="Arial"/>
          <w:sz w:val="20"/>
          <w:szCs w:val="20"/>
        </w:rPr>
        <w:t>mente</w:t>
      </w:r>
      <w:r w:rsidRPr="003F3A80">
        <w:rPr>
          <w:rFonts w:ascii="Arial" w:hAnsi="Arial" w:cs="Arial"/>
          <w:sz w:val="20"/>
          <w:szCs w:val="20"/>
        </w:rPr>
        <w:t xml:space="preserve">. </w:t>
      </w:r>
      <w:r w:rsidRPr="003F3A80">
        <w:rPr>
          <w:rFonts w:ascii="Arial" w:hAnsi="Arial" w:cs="Arial"/>
          <w:color w:val="2D2D2D"/>
          <w:sz w:val="20"/>
          <w:szCs w:val="20"/>
        </w:rPr>
        <w:t>A Hitachi Ltd. possui 80,1% de participação n</w:t>
      </w:r>
      <w:r w:rsidR="002B0BC8" w:rsidRPr="003F3A80">
        <w:rPr>
          <w:rFonts w:ascii="Arial" w:hAnsi="Arial" w:cs="Arial"/>
          <w:color w:val="2D2D2D"/>
          <w:sz w:val="20"/>
          <w:szCs w:val="20"/>
        </w:rPr>
        <w:t>a</w:t>
      </w:r>
      <w:r w:rsidRPr="003F3A80">
        <w:rPr>
          <w:rFonts w:ascii="Arial" w:hAnsi="Arial" w:cs="Arial"/>
          <w:color w:val="2D2D2D"/>
          <w:sz w:val="20"/>
          <w:szCs w:val="20"/>
        </w:rPr>
        <w:t xml:space="preserve"> </w:t>
      </w:r>
      <w:r w:rsidR="002B0BC8" w:rsidRPr="003F3A80">
        <w:rPr>
          <w:rFonts w:ascii="Arial" w:hAnsi="Arial" w:cs="Arial"/>
          <w:color w:val="2D2D2D"/>
          <w:sz w:val="20"/>
          <w:szCs w:val="20"/>
        </w:rPr>
        <w:t xml:space="preserve">joint venture </w:t>
      </w:r>
      <w:r w:rsidR="001A1E16">
        <w:rPr>
          <w:rFonts w:ascii="Arial" w:hAnsi="Arial" w:cs="Arial"/>
          <w:color w:val="2D2D2D"/>
          <w:sz w:val="20"/>
          <w:szCs w:val="20"/>
        </w:rPr>
        <w:t xml:space="preserve">que iniciou </w:t>
      </w:r>
      <w:hyperlink r:id="rId19" w:tgtFrame="_blank" w:history="1">
        <w:r w:rsidR="001A1E16" w:rsidRPr="003F3A80">
          <w:rPr>
            <w:rFonts w:ascii="Arial" w:hAnsi="Arial" w:cs="Arial"/>
            <w:color w:val="CC0000"/>
            <w:sz w:val="20"/>
            <w:szCs w:val="20"/>
            <w:u w:val="single"/>
          </w:rPr>
          <w:t>operações</w:t>
        </w:r>
      </w:hyperlink>
      <w:r w:rsidR="001A1E16">
        <w:rPr>
          <w:rFonts w:ascii="Arial" w:hAnsi="Arial" w:cs="Arial"/>
          <w:color w:val="2D2D2D"/>
          <w:sz w:val="20"/>
          <w:szCs w:val="20"/>
        </w:rPr>
        <w:t xml:space="preserve"> em 1 de julho de 2020, </w:t>
      </w:r>
      <w:r w:rsidRPr="003F3A80">
        <w:rPr>
          <w:rFonts w:ascii="Arial" w:hAnsi="Arial" w:cs="Arial"/>
          <w:color w:val="2D2D2D"/>
          <w:sz w:val="20"/>
          <w:szCs w:val="20"/>
        </w:rPr>
        <w:t>e a ABB Ltd. detém o restante</w:t>
      </w:r>
      <w:r w:rsidR="001A1E16">
        <w:rPr>
          <w:rFonts w:ascii="Arial" w:hAnsi="Arial" w:cs="Arial"/>
          <w:color w:val="2D2D2D"/>
          <w:sz w:val="20"/>
          <w:szCs w:val="20"/>
        </w:rPr>
        <w:t>.</w:t>
      </w:r>
      <w:r w:rsidRPr="003F3A80">
        <w:rPr>
          <w:rFonts w:ascii="Arial" w:hAnsi="Arial" w:cs="Arial"/>
          <w:color w:val="2D2D2D"/>
          <w:sz w:val="20"/>
          <w:szCs w:val="20"/>
        </w:rPr>
        <w:t xml:space="preserve"> </w:t>
      </w:r>
    </w:p>
    <w:p w14:paraId="0ADE1C69" w14:textId="74E99F1C" w:rsidR="00C44EAA" w:rsidRPr="003F3A80" w:rsidRDefault="00C44EAA" w:rsidP="00C44EAA">
      <w:pPr>
        <w:spacing w:after="240" w:line="240" w:lineRule="auto"/>
        <w:rPr>
          <w:rFonts w:ascii="Arial" w:eastAsia="SimSun" w:hAnsi="Arial" w:cs="Arial"/>
          <w:b/>
          <w:bCs/>
          <w:sz w:val="20"/>
          <w:szCs w:val="20"/>
        </w:rPr>
      </w:pPr>
      <w:r w:rsidRPr="003F3A80">
        <w:rPr>
          <w:rFonts w:ascii="Arial" w:hAnsi="Arial" w:cs="Arial"/>
          <w:b/>
          <w:bCs/>
          <w:sz w:val="20"/>
          <w:szCs w:val="20"/>
        </w:rPr>
        <w:t>Notas</w:t>
      </w:r>
    </w:p>
    <w:p w14:paraId="0BE948EE" w14:textId="5166EE61" w:rsidR="00A81A4F" w:rsidRPr="003F3A80" w:rsidRDefault="00D35F13" w:rsidP="005808B6">
      <w:pPr>
        <w:numPr>
          <w:ilvl w:val="0"/>
          <w:numId w:val="7"/>
        </w:numPr>
        <w:spacing w:after="240" w:line="240" w:lineRule="auto"/>
        <w:rPr>
          <w:rFonts w:ascii="Arial" w:eastAsia="SimSun" w:hAnsi="Arial" w:cs="Arial"/>
          <w:sz w:val="20"/>
          <w:szCs w:val="20"/>
        </w:rPr>
      </w:pPr>
      <w:hyperlink r:id="rId20" w:history="1">
        <w:r w:rsidR="0043274C" w:rsidRPr="003F3A80">
          <w:rPr>
            <w:rStyle w:val="Hyperlink"/>
            <w:rFonts w:ascii="Arial" w:hAnsi="Arial" w:cs="Arial"/>
            <w:sz w:val="20"/>
            <w:szCs w:val="20"/>
          </w:rPr>
          <w:t xml:space="preserve">Relatório da IEA sobre </w:t>
        </w:r>
        <w:r w:rsidR="002B0BC8" w:rsidRPr="003F3A80">
          <w:rPr>
            <w:rStyle w:val="Hyperlink"/>
            <w:rFonts w:ascii="Arial" w:hAnsi="Arial" w:cs="Arial"/>
            <w:sz w:val="20"/>
            <w:szCs w:val="20"/>
          </w:rPr>
          <w:t>Net Z</w:t>
        </w:r>
        <w:r w:rsidR="0043274C" w:rsidRPr="003F3A80">
          <w:rPr>
            <w:rStyle w:val="Hyperlink"/>
            <w:rFonts w:ascii="Arial" w:hAnsi="Arial" w:cs="Arial"/>
            <w:sz w:val="20"/>
            <w:szCs w:val="20"/>
          </w:rPr>
          <w:t>ero até 2050 (maio de 2021)</w:t>
        </w:r>
      </w:hyperlink>
      <w:r w:rsidR="0043274C" w:rsidRPr="003F3A80">
        <w:rPr>
          <w:rFonts w:ascii="Arial" w:hAnsi="Arial" w:cs="Arial"/>
          <w:sz w:val="20"/>
          <w:szCs w:val="20"/>
        </w:rPr>
        <w:t xml:space="preserve"> – </w:t>
      </w:r>
      <w:r w:rsidR="00040605" w:rsidRPr="00040605">
        <w:rPr>
          <w:rFonts w:ascii="Arial" w:hAnsi="Arial" w:cs="Arial"/>
          <w:sz w:val="20"/>
          <w:szCs w:val="20"/>
        </w:rPr>
        <w:t>O relatório principal afirma que o caminho para as emissões net-zero é estreito: manter-se nele exige a implantação imediata e maciça de todas as tecnologias energéticas limpas e eficientes disponíveis.</w:t>
      </w:r>
    </w:p>
    <w:p w14:paraId="22EA6577" w14:textId="344B5C6E" w:rsidR="008B0638" w:rsidRPr="003F3A80" w:rsidRDefault="00456120" w:rsidP="00AA5867">
      <w:pPr>
        <w:numPr>
          <w:ilvl w:val="0"/>
          <w:numId w:val="7"/>
        </w:numPr>
        <w:spacing w:after="240" w:line="240" w:lineRule="auto"/>
        <w:rPr>
          <w:rFonts w:ascii="Arial" w:eastAsia="Times New Roman" w:hAnsi="Arial" w:cs="Arial"/>
          <w:color w:val="2D2D2D"/>
          <w:kern w:val="0"/>
          <w:sz w:val="20"/>
          <w:szCs w:val="20"/>
        </w:rPr>
      </w:pPr>
      <w:r w:rsidRPr="003F3A80">
        <w:rPr>
          <w:rFonts w:ascii="Arial" w:hAnsi="Arial" w:cs="Arial"/>
          <w:color w:val="2D2D2D"/>
          <w:sz w:val="20"/>
          <w:szCs w:val="20"/>
        </w:rPr>
        <w:lastRenderedPageBreak/>
        <w:t xml:space="preserve">A Hitachi Energy inventou </w:t>
      </w:r>
      <w:hyperlink r:id="rId21" w:history="1">
        <w:r w:rsidRPr="003F3A80">
          <w:rPr>
            <w:rStyle w:val="Hyperlink"/>
            <w:rFonts w:ascii="Arial" w:hAnsi="Arial" w:cs="Arial"/>
            <w:sz w:val="20"/>
            <w:szCs w:val="20"/>
          </w:rPr>
          <w:t>a tecnologia de corrente contínua em alta tensão (</w:t>
        </w:r>
        <w:r w:rsidR="002A5E31" w:rsidRPr="003F3A80">
          <w:rPr>
            <w:rStyle w:val="Hyperlink"/>
            <w:rFonts w:ascii="Arial" w:hAnsi="Arial" w:cs="Arial"/>
            <w:sz w:val="20"/>
            <w:szCs w:val="20"/>
          </w:rPr>
          <w:t>HVDC</w:t>
        </w:r>
        <w:r w:rsidRPr="003F3A80">
          <w:rPr>
            <w:rStyle w:val="Hyperlink"/>
            <w:rFonts w:ascii="Arial" w:hAnsi="Arial" w:cs="Arial"/>
            <w:sz w:val="20"/>
            <w:szCs w:val="20"/>
          </w:rPr>
          <w:t>)</w:t>
        </w:r>
      </w:hyperlink>
      <w:r w:rsidRPr="003F3A80">
        <w:rPr>
          <w:rFonts w:ascii="Arial" w:hAnsi="Arial" w:cs="Arial"/>
          <w:color w:val="2D2D2D"/>
          <w:sz w:val="20"/>
          <w:szCs w:val="20"/>
        </w:rPr>
        <w:t xml:space="preserve"> há quase sete décadas. </w:t>
      </w:r>
    </w:p>
    <w:p w14:paraId="6CE238A5" w14:textId="77777777" w:rsidR="004F0950" w:rsidRPr="003F3A80" w:rsidRDefault="004F0950" w:rsidP="00DA6015">
      <w:pPr>
        <w:pStyle w:val="Body"/>
        <w:rPr>
          <w:rFonts w:ascii="Arial" w:hAnsi="Arial" w:cs="Arial"/>
          <w:b/>
          <w:bCs/>
          <w:sz w:val="20"/>
          <w:szCs w:val="20"/>
          <w:lang w:val="pt-PT"/>
        </w:rPr>
      </w:pPr>
    </w:p>
    <w:p w14:paraId="3F036035" w14:textId="62FF07FC" w:rsidR="007962B1" w:rsidRPr="003F3A80" w:rsidRDefault="007962B1" w:rsidP="00DA6015">
      <w:pPr>
        <w:pStyle w:val="Body"/>
        <w:rPr>
          <w:rFonts w:ascii="Arial" w:hAnsi="Arial" w:cs="Arial"/>
          <w:b/>
          <w:bCs/>
          <w:sz w:val="20"/>
          <w:szCs w:val="20"/>
          <w:lang w:val="pt-PT"/>
        </w:rPr>
      </w:pPr>
      <w:r w:rsidRPr="003F3A80">
        <w:rPr>
          <w:rFonts w:ascii="Arial" w:hAnsi="Arial" w:cs="Arial"/>
          <w:b/>
          <w:bCs/>
          <w:sz w:val="20"/>
          <w:szCs w:val="20"/>
          <w:lang w:val="pt-PT"/>
        </w:rPr>
        <w:t>Sobre a Hitachi Energy</w:t>
      </w:r>
    </w:p>
    <w:p w14:paraId="2E5F1854" w14:textId="31A79CDB" w:rsidR="006345C6" w:rsidRPr="003F3A80" w:rsidRDefault="006345C6" w:rsidP="006345C6">
      <w:pPr>
        <w:rPr>
          <w:rFonts w:ascii="Arial" w:hAnsi="Arial" w:cs="Arial"/>
          <w:sz w:val="20"/>
          <w:szCs w:val="20"/>
        </w:rPr>
      </w:pPr>
      <w:bookmarkStart w:id="3" w:name="_Hlk84868678"/>
      <w:r w:rsidRPr="003F3A80">
        <w:rPr>
          <w:rFonts w:ascii="Arial" w:hAnsi="Arial" w:cs="Arial"/>
          <w:sz w:val="20"/>
          <w:szCs w:val="20"/>
        </w:rPr>
        <w:t xml:space="preserve">A Hitachi Energy </w:t>
      </w:r>
      <w:r w:rsidR="00520EAF" w:rsidRPr="00520EAF">
        <w:rPr>
          <w:rFonts w:ascii="Arial" w:hAnsi="Arial" w:cs="Arial"/>
          <w:sz w:val="20"/>
          <w:szCs w:val="20"/>
        </w:rPr>
        <w:t>é um líder tecnológico global que está a promover um futuro energético sustentável para todos. Servimos clientes nos sectores dos serviços públicos, indústria e infraestruturas com soluções e serviços inovadores em toda a cadeia de valor. Juntamente com clientes e parceiros, somos pioneiros em tecnologias e permitimos a transformação digital necessária para acelerar a transição energética para um futuro neutro em termos de carbono. Estamos a fazer avançar o sistema energético mundial para nos tornarmos mais sustentáveis, flexíveis e seguros, equilibrando simultaneamente o valor social, ambiental e económico.</w:t>
      </w:r>
      <w:r w:rsidR="00520EAF">
        <w:rPr>
          <w:rFonts w:ascii="Arial" w:hAnsi="Arial" w:cs="Arial"/>
          <w:sz w:val="20"/>
          <w:szCs w:val="20"/>
        </w:rPr>
        <w:t xml:space="preserve"> </w:t>
      </w:r>
      <w:r w:rsidRPr="003F3A80">
        <w:rPr>
          <w:rFonts w:ascii="Arial" w:hAnsi="Arial" w:cs="Arial"/>
          <w:sz w:val="20"/>
          <w:szCs w:val="20"/>
        </w:rPr>
        <w:t>A Hitachi Energy</w:t>
      </w:r>
      <w:r w:rsidR="00520EAF" w:rsidRPr="00520EAF">
        <w:t xml:space="preserve"> </w:t>
      </w:r>
      <w:r w:rsidR="00520EAF" w:rsidRPr="00520EAF">
        <w:rPr>
          <w:rFonts w:ascii="Arial" w:hAnsi="Arial" w:cs="Arial"/>
          <w:sz w:val="20"/>
          <w:szCs w:val="20"/>
        </w:rPr>
        <w:t xml:space="preserve">tem um historial comprovado e uma base instalada inigualável em mais de 140 países. Sediada na Suíça, empregamos cerca de 38.000 pessoas em 90 países e geramos volumes de negócios de aproximadamente 10 mil milhões de dólares americanos. </w:t>
      </w:r>
      <w:r w:rsidRPr="003F3A80">
        <w:rPr>
          <w:rFonts w:ascii="Arial" w:hAnsi="Arial" w:cs="Arial"/>
          <w:sz w:val="20"/>
          <w:szCs w:val="20"/>
        </w:rPr>
        <w:t xml:space="preserve"> </w:t>
      </w:r>
    </w:p>
    <w:p w14:paraId="15B4157D" w14:textId="7430EA71" w:rsidR="004F0950" w:rsidRDefault="004F0950" w:rsidP="006345C6">
      <w:pPr>
        <w:rPr>
          <w:rFonts w:ascii="Arial" w:hAnsi="Arial" w:cs="Arial"/>
          <w:sz w:val="20"/>
          <w:szCs w:val="20"/>
        </w:rPr>
      </w:pPr>
    </w:p>
    <w:p w14:paraId="6CC5B89E" w14:textId="77777777" w:rsidR="00520EAF" w:rsidRPr="003F3A80" w:rsidRDefault="00520EAF" w:rsidP="006345C6">
      <w:pPr>
        <w:rPr>
          <w:rFonts w:ascii="Arial" w:hAnsi="Arial" w:cs="Arial"/>
          <w:sz w:val="20"/>
          <w:szCs w:val="20"/>
        </w:rPr>
      </w:pPr>
    </w:p>
    <w:bookmarkEnd w:id="3"/>
    <w:p w14:paraId="70E541AC" w14:textId="77777777" w:rsidR="006345C6" w:rsidRPr="003F3A80" w:rsidRDefault="004F0950" w:rsidP="00403922">
      <w:pPr>
        <w:snapToGrid w:val="0"/>
        <w:rPr>
          <w:rFonts w:ascii="Arial" w:hAnsi="Arial" w:cs="Arial"/>
          <w:sz w:val="20"/>
          <w:szCs w:val="20"/>
        </w:rPr>
      </w:pPr>
      <w:r w:rsidRPr="003F3A80">
        <w:fldChar w:fldCharType="begin"/>
      </w:r>
      <w:r w:rsidRPr="003F3A80">
        <w:rPr>
          <w:rFonts w:ascii="Arial" w:hAnsi="Arial" w:cs="Arial"/>
          <w:sz w:val="20"/>
          <w:szCs w:val="20"/>
        </w:rPr>
        <w:instrText xml:space="preserve"> HYPERLINK "https://www.hitachienergy.com" </w:instrText>
      </w:r>
      <w:r w:rsidRPr="003F3A80">
        <w:fldChar w:fldCharType="separate"/>
      </w:r>
      <w:r w:rsidR="0043274C" w:rsidRPr="003F3A80">
        <w:rPr>
          <w:rStyle w:val="Hyperlink"/>
          <w:rFonts w:ascii="Arial" w:hAnsi="Arial" w:cs="Arial"/>
          <w:sz w:val="20"/>
          <w:szCs w:val="20"/>
        </w:rPr>
        <w:t>https://www.hitachienergy.com</w:t>
      </w:r>
      <w:r w:rsidRPr="003F3A80">
        <w:rPr>
          <w:rStyle w:val="Hyperlink"/>
          <w:rFonts w:ascii="Arial" w:hAnsi="Arial" w:cs="Arial"/>
          <w:sz w:val="20"/>
          <w:szCs w:val="20"/>
        </w:rPr>
        <w:fldChar w:fldCharType="end"/>
      </w:r>
      <w:r w:rsidR="0043274C" w:rsidRPr="003F3A80">
        <w:rPr>
          <w:rFonts w:ascii="Arial" w:hAnsi="Arial" w:cs="Arial"/>
          <w:sz w:val="20"/>
          <w:szCs w:val="20"/>
        </w:rPr>
        <w:t xml:space="preserve">  </w:t>
      </w:r>
    </w:p>
    <w:p w14:paraId="726D60BD" w14:textId="052DC299" w:rsidR="00403922" w:rsidRPr="003F3A80" w:rsidRDefault="00D35F13" w:rsidP="00403922">
      <w:pPr>
        <w:snapToGrid w:val="0"/>
        <w:rPr>
          <w:rFonts w:ascii="Arial" w:hAnsi="Arial" w:cs="Arial"/>
          <w:sz w:val="20"/>
          <w:szCs w:val="20"/>
        </w:rPr>
      </w:pPr>
      <w:hyperlink r:id="rId22" w:history="1">
        <w:r w:rsidR="006345C6" w:rsidRPr="003F3A80">
          <w:rPr>
            <w:rStyle w:val="Hyperlink"/>
            <w:rFonts w:ascii="Arial" w:hAnsi="Arial" w:cs="Arial"/>
            <w:sz w:val="20"/>
            <w:szCs w:val="20"/>
          </w:rPr>
          <w:t>https://www.linkedin.com/company/hitachienergy</w:t>
        </w:r>
      </w:hyperlink>
      <w:r w:rsidR="0043274C" w:rsidRPr="003F3A80">
        <w:rPr>
          <w:rFonts w:ascii="Arial" w:hAnsi="Arial" w:cs="Arial"/>
          <w:sz w:val="20"/>
          <w:szCs w:val="20"/>
        </w:rPr>
        <w:t xml:space="preserve"> </w:t>
      </w:r>
    </w:p>
    <w:p w14:paraId="1D3DEFFD" w14:textId="09CC4FF9" w:rsidR="00E8049A" w:rsidRPr="003F3A80" w:rsidRDefault="00D35F13" w:rsidP="00403922">
      <w:pPr>
        <w:snapToGrid w:val="0"/>
        <w:rPr>
          <w:rFonts w:ascii="Arial" w:hAnsi="Arial" w:cs="Arial"/>
          <w:sz w:val="20"/>
          <w:szCs w:val="20"/>
        </w:rPr>
      </w:pPr>
      <w:hyperlink r:id="rId23" w:history="1">
        <w:r w:rsidR="0043274C" w:rsidRPr="003F3A80">
          <w:rPr>
            <w:rStyle w:val="Hyperlink"/>
            <w:rFonts w:ascii="Arial" w:hAnsi="Arial" w:cs="Arial"/>
            <w:sz w:val="20"/>
            <w:szCs w:val="20"/>
          </w:rPr>
          <w:t>https://twitter.com/HitachiEnergy</w:t>
        </w:r>
      </w:hyperlink>
      <w:r w:rsidR="0043274C" w:rsidRPr="003F3A80">
        <w:rPr>
          <w:rFonts w:ascii="Arial" w:hAnsi="Arial" w:cs="Arial"/>
          <w:sz w:val="20"/>
          <w:szCs w:val="20"/>
        </w:rPr>
        <w:t xml:space="preserve"> </w:t>
      </w:r>
    </w:p>
    <w:p w14:paraId="1E4994C6" w14:textId="77777777" w:rsidR="007962B1" w:rsidRPr="003F3A80" w:rsidRDefault="007962B1" w:rsidP="007962B1">
      <w:pPr>
        <w:rPr>
          <w:rFonts w:ascii="Arial" w:hAnsi="Arial" w:cs="Arial"/>
          <w:sz w:val="20"/>
          <w:szCs w:val="20"/>
        </w:rPr>
      </w:pPr>
      <w:r w:rsidRPr="003F3A80">
        <w:rPr>
          <w:rFonts w:ascii="Arial" w:hAnsi="Arial" w:cs="Arial"/>
          <w:sz w:val="20"/>
          <w:szCs w:val="20"/>
        </w:rPr>
        <w:t xml:space="preserve"> </w:t>
      </w:r>
    </w:p>
    <w:bookmarkEnd w:id="0"/>
    <w:bookmarkEnd w:id="2"/>
    <w:p w14:paraId="6134AB6A" w14:textId="77777777" w:rsidR="00A36F92" w:rsidRPr="003F3A80" w:rsidRDefault="00A36F92" w:rsidP="00A36F92">
      <w:pPr>
        <w:snapToGrid w:val="0"/>
        <w:rPr>
          <w:rFonts w:ascii="Arial" w:hAnsi="Arial" w:cs="Arial"/>
          <w:b/>
          <w:bCs/>
          <w:sz w:val="20"/>
          <w:szCs w:val="20"/>
        </w:rPr>
      </w:pPr>
      <w:r w:rsidRPr="003F3A80">
        <w:rPr>
          <w:rFonts w:ascii="Arial" w:hAnsi="Arial" w:cs="Arial"/>
          <w:b/>
          <w:bCs/>
          <w:sz w:val="20"/>
          <w:szCs w:val="20"/>
        </w:rPr>
        <w:t>Contatos:</w:t>
      </w:r>
    </w:p>
    <w:p w14:paraId="3CA0E982" w14:textId="0F74D759" w:rsidR="00A36F92" w:rsidRPr="005C333F" w:rsidRDefault="00733936" w:rsidP="00A36F92">
      <w:pPr>
        <w:snapToGrid w:val="0"/>
        <w:rPr>
          <w:rFonts w:ascii="Arial" w:hAnsi="Arial" w:cs="Arial"/>
          <w:sz w:val="20"/>
          <w:szCs w:val="20"/>
          <w:lang w:val="en-US"/>
        </w:rPr>
      </w:pPr>
      <w:r w:rsidRPr="005C333F">
        <w:rPr>
          <w:rFonts w:ascii="Arial" w:hAnsi="Arial" w:cs="Arial"/>
          <w:sz w:val="20"/>
          <w:szCs w:val="20"/>
          <w:lang w:val="en-US"/>
        </w:rPr>
        <w:t>Rebecca Bleasdale</w:t>
      </w:r>
    </w:p>
    <w:p w14:paraId="042AFE91" w14:textId="68DBC030" w:rsidR="00A36F92" w:rsidRPr="005C333F" w:rsidRDefault="00A36F92" w:rsidP="00A36F92">
      <w:pPr>
        <w:snapToGrid w:val="0"/>
        <w:rPr>
          <w:rFonts w:ascii="Arial" w:hAnsi="Arial" w:cs="Arial"/>
          <w:sz w:val="20"/>
          <w:szCs w:val="20"/>
          <w:lang w:val="en-US"/>
        </w:rPr>
      </w:pPr>
      <w:r w:rsidRPr="005C333F">
        <w:rPr>
          <w:rFonts w:ascii="Arial" w:hAnsi="Arial" w:cs="Arial"/>
          <w:sz w:val="20"/>
          <w:szCs w:val="20"/>
          <w:lang w:val="en-US"/>
        </w:rPr>
        <w:t>Hitachi Energy Ltd.</w:t>
      </w:r>
    </w:p>
    <w:p w14:paraId="0074A818" w14:textId="767BF760" w:rsidR="00A36F92" w:rsidRPr="003F3A80" w:rsidRDefault="00A36F92" w:rsidP="00A36F92">
      <w:pPr>
        <w:snapToGrid w:val="0"/>
        <w:rPr>
          <w:rFonts w:ascii="Arial" w:hAnsi="Arial" w:cs="Arial"/>
          <w:sz w:val="20"/>
          <w:szCs w:val="20"/>
        </w:rPr>
      </w:pPr>
      <w:r w:rsidRPr="003F3A80">
        <w:rPr>
          <w:rFonts w:ascii="Arial" w:hAnsi="Arial" w:cs="Arial"/>
          <w:sz w:val="20"/>
          <w:szCs w:val="20"/>
        </w:rPr>
        <w:t>+41 786432613</w:t>
      </w:r>
    </w:p>
    <w:p w14:paraId="3F400A23" w14:textId="6FF16198" w:rsidR="007962B1" w:rsidRPr="003F3A80" w:rsidRDefault="00D35F13" w:rsidP="00A36F92">
      <w:pPr>
        <w:snapToGrid w:val="0"/>
        <w:rPr>
          <w:rFonts w:ascii="Arial" w:hAnsi="Arial" w:cs="Arial"/>
          <w:sz w:val="20"/>
          <w:szCs w:val="20"/>
        </w:rPr>
      </w:pPr>
      <w:hyperlink r:id="rId24" w:history="1">
        <w:r w:rsidR="0043274C" w:rsidRPr="003F3A80">
          <w:rPr>
            <w:rStyle w:val="Hyperlink"/>
            <w:rFonts w:ascii="Arial" w:hAnsi="Arial" w:cs="Arial"/>
            <w:sz w:val="20"/>
            <w:szCs w:val="20"/>
          </w:rPr>
          <w:t>rebecca.bleasdale@hitachienergy.com</w:t>
        </w:r>
      </w:hyperlink>
    </w:p>
    <w:p w14:paraId="540FB29C" w14:textId="6E2EA57B" w:rsidR="004372F1" w:rsidRPr="003F3A80" w:rsidRDefault="004372F1" w:rsidP="00A36F92">
      <w:pPr>
        <w:snapToGrid w:val="0"/>
        <w:rPr>
          <w:sz w:val="24"/>
          <w:szCs w:val="24"/>
        </w:rPr>
      </w:pPr>
    </w:p>
    <w:p w14:paraId="29AF83A2" w14:textId="77777777" w:rsidR="004372F1" w:rsidRPr="003F3A80" w:rsidRDefault="004372F1" w:rsidP="004372F1">
      <w:pPr>
        <w:pStyle w:val="Footer"/>
        <w:jc w:val="center"/>
        <w:rPr>
          <w:b/>
          <w:sz w:val="24"/>
          <w:szCs w:val="24"/>
          <w:lang w:val="pt-PT"/>
        </w:rPr>
      </w:pPr>
      <w:r w:rsidRPr="003F3A80">
        <w:rPr>
          <w:sz w:val="24"/>
          <w:szCs w:val="24"/>
          <w:lang w:val="pt-PT"/>
        </w:rPr>
        <w:t># # #</w:t>
      </w:r>
    </w:p>
    <w:p w14:paraId="0E8F4750" w14:textId="77777777" w:rsidR="004372F1" w:rsidRPr="003F3A80" w:rsidRDefault="004372F1" w:rsidP="00A36F92">
      <w:pPr>
        <w:snapToGrid w:val="0"/>
        <w:rPr>
          <w:sz w:val="24"/>
          <w:szCs w:val="24"/>
        </w:rPr>
      </w:pPr>
    </w:p>
    <w:sectPr w:rsidR="004372F1" w:rsidRPr="003F3A80" w:rsidSect="002518DE">
      <w:headerReference w:type="default" r:id="rId25"/>
      <w:footerReference w:type="default" r:id="rId26"/>
      <w:headerReference w:type="first" r:id="rId27"/>
      <w:footerReference w:type="first" r:id="rId28"/>
      <w:endnotePr>
        <w:numFmt w:val="decimal"/>
      </w:endnotePr>
      <w:pgSz w:w="11907" w:h="16840" w:code="9"/>
      <w:pgMar w:top="1985" w:right="1134" w:bottom="1418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0B218" w14:textId="77777777" w:rsidR="00D35F13" w:rsidRDefault="00D35F13" w:rsidP="00C60D54">
      <w:pPr>
        <w:pStyle w:val="EndnoteSeparator"/>
      </w:pPr>
    </w:p>
  </w:endnote>
  <w:endnote w:type="continuationSeparator" w:id="0">
    <w:p w14:paraId="0F32DA7F" w14:textId="77777777" w:rsidR="00D35F13" w:rsidRDefault="00D35F13" w:rsidP="00C60D54">
      <w:pPr>
        <w:pStyle w:val="EndnoteSeparatorcont"/>
      </w:pPr>
    </w:p>
  </w:endnote>
  <w:endnote w:type="continuationNotice" w:id="1">
    <w:p w14:paraId="4D437B13" w14:textId="77777777" w:rsidR="00D35F13" w:rsidRDefault="00D35F13" w:rsidP="00C60D54">
      <w:pPr>
        <w:pStyle w:val="EndnoteContinuation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BBvoice">
    <w:altName w:val="Calibri"/>
    <w:charset w:val="00"/>
    <w:family w:val="swiss"/>
    <w:pitch w:val="variable"/>
    <w:sig w:usb0="A000006F" w:usb1="0000004B" w:usb2="00000028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7036F" w14:textId="77777777" w:rsidR="00CA4BEB" w:rsidRPr="00A6595C" w:rsidRDefault="00CA4BEB" w:rsidP="00CA4BEB">
    <w:pPr>
      <w:pStyle w:val="Footer"/>
    </w:pPr>
  </w:p>
  <w:p w14:paraId="58102FE0" w14:textId="77777777" w:rsidR="00CB4EE6" w:rsidRPr="008C4CC0" w:rsidRDefault="00CB4EE6" w:rsidP="00CB4E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4CE5E" w14:textId="6B1A3454" w:rsidR="00CB4EE6" w:rsidRPr="00CB4EE6" w:rsidRDefault="00053216" w:rsidP="00053216">
    <w:pPr>
      <w:pStyle w:val="Footer"/>
      <w:jc w:val="center"/>
    </w:pPr>
    <w:r>
      <w:t>- mais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61AD3" w14:textId="77777777" w:rsidR="00D35F13" w:rsidRDefault="00D35F13" w:rsidP="004266B9">
      <w:pPr>
        <w:pStyle w:val="FootnoteSeparator"/>
      </w:pPr>
    </w:p>
  </w:footnote>
  <w:footnote w:type="continuationSeparator" w:id="0">
    <w:p w14:paraId="6C1A7E7F" w14:textId="77777777" w:rsidR="00D35F13" w:rsidRDefault="00D35F13" w:rsidP="004266B9">
      <w:pPr>
        <w:pStyle w:val="FootnoteSeparatorcont"/>
      </w:pPr>
    </w:p>
  </w:footnote>
  <w:footnote w:type="continuationNotice" w:id="1">
    <w:p w14:paraId="25EB51F2" w14:textId="77777777" w:rsidR="00D35F13" w:rsidRDefault="00D35F13" w:rsidP="004266B9">
      <w:pPr>
        <w:pStyle w:val="FootnoteContinuation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174E9" w14:textId="229F603E" w:rsidR="00A54A15" w:rsidRPr="00A54A15" w:rsidRDefault="00A54A15" w:rsidP="00A54A15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 w:rsidRPr="00A54A15">
      <w:rPr>
        <w:sz w:val="24"/>
        <w:szCs w:val="24"/>
      </w:rPr>
      <w:fldChar w:fldCharType="begin"/>
    </w:r>
    <w:r w:rsidRPr="00A54A15">
      <w:rPr>
        <w:sz w:val="24"/>
        <w:szCs w:val="24"/>
      </w:rPr>
      <w:instrText xml:space="preserve"> PAGE   \* MERGEFORMAT </w:instrText>
    </w:r>
    <w:r w:rsidRPr="00A54A15">
      <w:rPr>
        <w:sz w:val="24"/>
        <w:szCs w:val="24"/>
      </w:rPr>
      <w:fldChar w:fldCharType="separate"/>
    </w:r>
    <w:r w:rsidR="00705264">
      <w:rPr>
        <w:noProof/>
        <w:sz w:val="24"/>
        <w:szCs w:val="24"/>
      </w:rPr>
      <w:t>3</w:t>
    </w:r>
    <w:r w:rsidRPr="00A54A15">
      <w:rPr>
        <w:sz w:val="24"/>
        <w:szCs w:val="24"/>
      </w:rPr>
      <w:fldChar w:fldCharType="end"/>
    </w:r>
    <w:r>
      <w:rPr>
        <w:sz w:val="24"/>
        <w:szCs w:val="24"/>
      </w:rPr>
      <w:t xml:space="preserve"> -</w:t>
    </w:r>
  </w:p>
  <w:p w14:paraId="3F77310E" w14:textId="4D1EFE4A" w:rsidR="00987223" w:rsidRDefault="00A54A15" w:rsidP="00A54A15">
    <w:pPr>
      <w:pStyle w:val="Header"/>
      <w:tabs>
        <w:tab w:val="left" w:pos="3780"/>
      </w:tabs>
      <w:jc w:val="both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98D1F" w14:textId="2658C18F" w:rsidR="00987223" w:rsidRDefault="00993EBC" w:rsidP="00B674A7">
    <w:pPr>
      <w:pStyle w:val="Header"/>
    </w:pPr>
    <w:r>
      <w:rPr>
        <w:noProof/>
        <w:lang w:val="en-ZA" w:eastAsia="en-ZA"/>
      </w:rPr>
      <mc:AlternateContent>
        <mc:Choice Requires="wpg">
          <w:drawing>
            <wp:anchor distT="0" distB="0" distL="114300" distR="114300" simplePos="0" relativeHeight="251658238" behindDoc="0" locked="0" layoutInCell="1" allowOverlap="1" wp14:anchorId="134EC4DA" wp14:editId="0B4D5C6E">
              <wp:simplePos x="0" y="0"/>
              <wp:positionH relativeFrom="margin">
                <wp:posOffset>3787775</wp:posOffset>
              </wp:positionH>
              <wp:positionV relativeFrom="paragraph">
                <wp:posOffset>-311150</wp:posOffset>
              </wp:positionV>
              <wp:extent cx="2237865" cy="448382"/>
              <wp:effectExtent l="0" t="0" r="0" b="8890"/>
              <wp:wrapNone/>
              <wp:docPr id="4" name="Grou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2237865" cy="448382"/>
                        <a:chOff x="0" y="-117"/>
                        <a:chExt cx="3430" cy="689"/>
                      </a:xfrm>
                    </wpg:grpSpPr>
                    <wps:wsp>
                      <wps:cNvPr id="6" name="AutoShape 3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288"/>
                          <a:ext cx="2952" cy="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5"/>
                      <wps:cNvSpPr>
                        <a:spLocks noEditPoints="1"/>
                      </wps:cNvSpPr>
                      <wps:spPr bwMode="auto">
                        <a:xfrm>
                          <a:off x="0" y="286"/>
                          <a:ext cx="1723" cy="284"/>
                        </a:xfrm>
                        <a:custGeom>
                          <a:avLst/>
                          <a:gdLst>
                            <a:gd name="T0" fmla="*/ 119 w 725"/>
                            <a:gd name="T1" fmla="*/ 114 h 117"/>
                            <a:gd name="T2" fmla="*/ 89 w 725"/>
                            <a:gd name="T3" fmla="*/ 3 h 117"/>
                            <a:gd name="T4" fmla="*/ 30 w 725"/>
                            <a:gd name="T5" fmla="*/ 48 h 117"/>
                            <a:gd name="T6" fmla="*/ 0 w 725"/>
                            <a:gd name="T7" fmla="*/ 3 h 117"/>
                            <a:gd name="T8" fmla="*/ 30 w 725"/>
                            <a:gd name="T9" fmla="*/ 114 h 117"/>
                            <a:gd name="T10" fmla="*/ 89 w 725"/>
                            <a:gd name="T11" fmla="*/ 65 h 117"/>
                            <a:gd name="T12" fmla="*/ 142 w 725"/>
                            <a:gd name="T13" fmla="*/ 114 h 117"/>
                            <a:gd name="T14" fmla="*/ 172 w 725"/>
                            <a:gd name="T15" fmla="*/ 3 h 117"/>
                            <a:gd name="T16" fmla="*/ 142 w 725"/>
                            <a:gd name="T17" fmla="*/ 114 h 117"/>
                            <a:gd name="T18" fmla="*/ 302 w 725"/>
                            <a:gd name="T19" fmla="*/ 22 h 117"/>
                            <a:gd name="T20" fmla="*/ 182 w 725"/>
                            <a:gd name="T21" fmla="*/ 3 h 117"/>
                            <a:gd name="T22" fmla="*/ 228 w 725"/>
                            <a:gd name="T23" fmla="*/ 22 h 117"/>
                            <a:gd name="T24" fmla="*/ 257 w 725"/>
                            <a:gd name="T25" fmla="*/ 114 h 117"/>
                            <a:gd name="T26" fmla="*/ 368 w 725"/>
                            <a:gd name="T27" fmla="*/ 72 h 117"/>
                            <a:gd name="T28" fmla="*/ 347 w 725"/>
                            <a:gd name="T29" fmla="*/ 22 h 117"/>
                            <a:gd name="T30" fmla="*/ 417 w 725"/>
                            <a:gd name="T31" fmla="*/ 114 h 117"/>
                            <a:gd name="T32" fmla="*/ 329 w 725"/>
                            <a:gd name="T33" fmla="*/ 3 h 117"/>
                            <a:gd name="T34" fmla="*/ 310 w 725"/>
                            <a:gd name="T35" fmla="*/ 114 h 117"/>
                            <a:gd name="T36" fmla="*/ 375 w 725"/>
                            <a:gd name="T37" fmla="*/ 91 h 117"/>
                            <a:gd name="T38" fmla="*/ 417 w 725"/>
                            <a:gd name="T39" fmla="*/ 114 h 117"/>
                            <a:gd name="T40" fmla="*/ 443 w 725"/>
                            <a:gd name="T41" fmla="*/ 60 h 117"/>
                            <a:gd name="T42" fmla="*/ 463 w 725"/>
                            <a:gd name="T43" fmla="*/ 20 h 117"/>
                            <a:gd name="T44" fmla="*/ 491 w 725"/>
                            <a:gd name="T45" fmla="*/ 19 h 117"/>
                            <a:gd name="T46" fmla="*/ 506 w 725"/>
                            <a:gd name="T47" fmla="*/ 41 h 117"/>
                            <a:gd name="T48" fmla="*/ 536 w 725"/>
                            <a:gd name="T49" fmla="*/ 34 h 117"/>
                            <a:gd name="T50" fmla="*/ 478 w 725"/>
                            <a:gd name="T51" fmla="*/ 0 h 117"/>
                            <a:gd name="T52" fmla="*/ 420 w 725"/>
                            <a:gd name="T53" fmla="*/ 27 h 117"/>
                            <a:gd name="T54" fmla="*/ 416 w 725"/>
                            <a:gd name="T55" fmla="*/ 84 h 117"/>
                            <a:gd name="T56" fmla="*/ 478 w 725"/>
                            <a:gd name="T57" fmla="*/ 117 h 117"/>
                            <a:gd name="T58" fmla="*/ 537 w 725"/>
                            <a:gd name="T59" fmla="*/ 85 h 117"/>
                            <a:gd name="T60" fmla="*/ 507 w 725"/>
                            <a:gd name="T61" fmla="*/ 74 h 117"/>
                            <a:gd name="T62" fmla="*/ 491 w 725"/>
                            <a:gd name="T63" fmla="*/ 98 h 117"/>
                            <a:gd name="T64" fmla="*/ 462 w 725"/>
                            <a:gd name="T65" fmla="*/ 97 h 117"/>
                            <a:gd name="T66" fmla="*/ 643 w 725"/>
                            <a:gd name="T67" fmla="*/ 114 h 117"/>
                            <a:gd name="T68" fmla="*/ 672 w 725"/>
                            <a:gd name="T69" fmla="*/ 3 h 117"/>
                            <a:gd name="T70" fmla="*/ 643 w 725"/>
                            <a:gd name="T71" fmla="*/ 48 h 117"/>
                            <a:gd name="T72" fmla="*/ 583 w 725"/>
                            <a:gd name="T73" fmla="*/ 3 h 117"/>
                            <a:gd name="T74" fmla="*/ 553 w 725"/>
                            <a:gd name="T75" fmla="*/ 114 h 117"/>
                            <a:gd name="T76" fmla="*/ 583 w 725"/>
                            <a:gd name="T77" fmla="*/ 65 h 117"/>
                            <a:gd name="T78" fmla="*/ 643 w 725"/>
                            <a:gd name="T79" fmla="*/ 114 h 117"/>
                            <a:gd name="T80" fmla="*/ 695 w 725"/>
                            <a:gd name="T81" fmla="*/ 3 h 117"/>
                            <a:gd name="T82" fmla="*/ 725 w 725"/>
                            <a:gd name="T83" fmla="*/ 114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25" h="117">
                              <a:moveTo>
                                <a:pt x="89" y="114"/>
                              </a:moveTo>
                              <a:cubicBezTo>
                                <a:pt x="119" y="114"/>
                                <a:pt x="119" y="114"/>
                                <a:pt x="119" y="114"/>
                              </a:cubicBezTo>
                              <a:cubicBezTo>
                                <a:pt x="119" y="3"/>
                                <a:pt x="119" y="3"/>
                                <a:pt x="119" y="3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48"/>
                                <a:pt x="89" y="48"/>
                                <a:pt x="89" y="48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30" y="3"/>
                                <a:pt x="30" y="3"/>
                                <a:pt x="30" y="3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114"/>
                                <a:pt x="0" y="114"/>
                                <a:pt x="0" y="114"/>
                              </a:cubicBezTo>
                              <a:cubicBezTo>
                                <a:pt x="30" y="114"/>
                                <a:pt x="30" y="114"/>
                                <a:pt x="30" y="114"/>
                              </a:cubicBezTo>
                              <a:cubicBezTo>
                                <a:pt x="30" y="65"/>
                                <a:pt x="30" y="65"/>
                                <a:pt x="30" y="65"/>
                              </a:cubicBezTo>
                              <a:cubicBezTo>
                                <a:pt x="89" y="65"/>
                                <a:pt x="89" y="65"/>
                                <a:pt x="89" y="65"/>
                              </a:cubicBezTo>
                              <a:lnTo>
                                <a:pt x="89" y="114"/>
                              </a:lnTo>
                              <a:close/>
                              <a:moveTo>
                                <a:pt x="142" y="114"/>
                              </a:moveTo>
                              <a:cubicBezTo>
                                <a:pt x="172" y="114"/>
                                <a:pt x="172" y="114"/>
                                <a:pt x="172" y="114"/>
                              </a:cubicBezTo>
                              <a:cubicBezTo>
                                <a:pt x="172" y="3"/>
                                <a:pt x="172" y="3"/>
                                <a:pt x="172" y="3"/>
                              </a:cubicBezTo>
                              <a:cubicBezTo>
                                <a:pt x="142" y="3"/>
                                <a:pt x="142" y="3"/>
                                <a:pt x="142" y="3"/>
                              </a:cubicBezTo>
                              <a:lnTo>
                                <a:pt x="142" y="114"/>
                              </a:lnTo>
                              <a:close/>
                              <a:moveTo>
                                <a:pt x="257" y="22"/>
                              </a:moveTo>
                              <a:cubicBezTo>
                                <a:pt x="302" y="22"/>
                                <a:pt x="302" y="22"/>
                                <a:pt x="302" y="22"/>
                              </a:cubicBezTo>
                              <a:cubicBezTo>
                                <a:pt x="302" y="3"/>
                                <a:pt x="302" y="3"/>
                                <a:pt x="302" y="3"/>
                              </a:cubicBezTo>
                              <a:cubicBezTo>
                                <a:pt x="182" y="3"/>
                                <a:pt x="182" y="3"/>
                                <a:pt x="182" y="3"/>
                              </a:cubicBezTo>
                              <a:cubicBezTo>
                                <a:pt x="182" y="22"/>
                                <a:pt x="182" y="22"/>
                                <a:pt x="182" y="22"/>
                              </a:cubicBezTo>
                              <a:cubicBezTo>
                                <a:pt x="228" y="22"/>
                                <a:pt x="228" y="22"/>
                                <a:pt x="228" y="22"/>
                              </a:cubicBezTo>
                              <a:cubicBezTo>
                                <a:pt x="228" y="114"/>
                                <a:pt x="228" y="114"/>
                                <a:pt x="228" y="114"/>
                              </a:cubicBezTo>
                              <a:cubicBezTo>
                                <a:pt x="257" y="114"/>
                                <a:pt x="257" y="114"/>
                                <a:pt x="257" y="114"/>
                              </a:cubicBezTo>
                              <a:lnTo>
                                <a:pt x="257" y="22"/>
                              </a:lnTo>
                              <a:close/>
                              <a:moveTo>
                                <a:pt x="368" y="72"/>
                              </a:moveTo>
                              <a:cubicBezTo>
                                <a:pt x="327" y="72"/>
                                <a:pt x="327" y="72"/>
                                <a:pt x="327" y="72"/>
                              </a:cubicBezTo>
                              <a:cubicBezTo>
                                <a:pt x="347" y="22"/>
                                <a:pt x="347" y="22"/>
                                <a:pt x="347" y="22"/>
                              </a:cubicBezTo>
                              <a:lnTo>
                                <a:pt x="368" y="72"/>
                              </a:lnTo>
                              <a:close/>
                              <a:moveTo>
                                <a:pt x="417" y="114"/>
                              </a:moveTo>
                              <a:cubicBezTo>
                                <a:pt x="365" y="3"/>
                                <a:pt x="365" y="3"/>
                                <a:pt x="365" y="3"/>
                              </a:cubicBezTo>
                              <a:cubicBezTo>
                                <a:pt x="329" y="3"/>
                                <a:pt x="329" y="3"/>
                                <a:pt x="329" y="3"/>
                              </a:cubicBezTo>
                              <a:cubicBezTo>
                                <a:pt x="277" y="114"/>
                                <a:pt x="277" y="114"/>
                                <a:pt x="277" y="114"/>
                              </a:cubicBezTo>
                              <a:cubicBezTo>
                                <a:pt x="310" y="114"/>
                                <a:pt x="310" y="114"/>
                                <a:pt x="310" y="114"/>
                              </a:cubicBezTo>
                              <a:cubicBezTo>
                                <a:pt x="319" y="91"/>
                                <a:pt x="319" y="91"/>
                                <a:pt x="319" y="91"/>
                              </a:cubicBezTo>
                              <a:cubicBezTo>
                                <a:pt x="375" y="91"/>
                                <a:pt x="375" y="91"/>
                                <a:pt x="375" y="91"/>
                              </a:cubicBezTo>
                              <a:cubicBezTo>
                                <a:pt x="384" y="114"/>
                                <a:pt x="384" y="114"/>
                                <a:pt x="384" y="114"/>
                              </a:cubicBezTo>
                              <a:lnTo>
                                <a:pt x="417" y="114"/>
                              </a:lnTo>
                              <a:close/>
                              <a:moveTo>
                                <a:pt x="446" y="79"/>
                              </a:moveTo>
                              <a:cubicBezTo>
                                <a:pt x="444" y="73"/>
                                <a:pt x="443" y="66"/>
                                <a:pt x="443" y="60"/>
                              </a:cubicBezTo>
                              <a:cubicBezTo>
                                <a:pt x="443" y="51"/>
                                <a:pt x="445" y="43"/>
                                <a:pt x="447" y="36"/>
                              </a:cubicBezTo>
                              <a:cubicBezTo>
                                <a:pt x="450" y="29"/>
                                <a:pt x="456" y="22"/>
                                <a:pt x="463" y="20"/>
                              </a:cubicBezTo>
                              <a:cubicBezTo>
                                <a:pt x="468" y="18"/>
                                <a:pt x="473" y="17"/>
                                <a:pt x="478" y="17"/>
                              </a:cubicBezTo>
                              <a:cubicBezTo>
                                <a:pt x="482" y="17"/>
                                <a:pt x="487" y="18"/>
                                <a:pt x="491" y="19"/>
                              </a:cubicBezTo>
                              <a:cubicBezTo>
                                <a:pt x="497" y="21"/>
                                <a:pt x="503" y="26"/>
                                <a:pt x="505" y="32"/>
                              </a:cubicBezTo>
                              <a:cubicBezTo>
                                <a:pt x="506" y="35"/>
                                <a:pt x="506" y="38"/>
                                <a:pt x="506" y="41"/>
                              </a:cubicBezTo>
                              <a:cubicBezTo>
                                <a:pt x="538" y="41"/>
                                <a:pt x="538" y="41"/>
                                <a:pt x="538" y="41"/>
                              </a:cubicBezTo>
                              <a:cubicBezTo>
                                <a:pt x="537" y="38"/>
                                <a:pt x="537" y="36"/>
                                <a:pt x="536" y="34"/>
                              </a:cubicBezTo>
                              <a:cubicBezTo>
                                <a:pt x="534" y="22"/>
                                <a:pt x="526" y="13"/>
                                <a:pt x="515" y="8"/>
                              </a:cubicBezTo>
                              <a:cubicBezTo>
                                <a:pt x="504" y="3"/>
                                <a:pt x="491" y="0"/>
                                <a:pt x="478" y="0"/>
                              </a:cubicBezTo>
                              <a:cubicBezTo>
                                <a:pt x="467" y="0"/>
                                <a:pt x="455" y="2"/>
                                <a:pt x="445" y="6"/>
                              </a:cubicBezTo>
                              <a:cubicBezTo>
                                <a:pt x="434" y="10"/>
                                <a:pt x="426" y="18"/>
                                <a:pt x="420" y="27"/>
                              </a:cubicBezTo>
                              <a:cubicBezTo>
                                <a:pt x="414" y="37"/>
                                <a:pt x="412" y="48"/>
                                <a:pt x="412" y="60"/>
                              </a:cubicBezTo>
                              <a:cubicBezTo>
                                <a:pt x="412" y="68"/>
                                <a:pt x="413" y="76"/>
                                <a:pt x="416" y="84"/>
                              </a:cubicBezTo>
                              <a:cubicBezTo>
                                <a:pt x="421" y="98"/>
                                <a:pt x="433" y="108"/>
                                <a:pt x="448" y="113"/>
                              </a:cubicBezTo>
                              <a:cubicBezTo>
                                <a:pt x="457" y="115"/>
                                <a:pt x="468" y="117"/>
                                <a:pt x="478" y="117"/>
                              </a:cubicBezTo>
                              <a:cubicBezTo>
                                <a:pt x="491" y="117"/>
                                <a:pt x="504" y="114"/>
                                <a:pt x="516" y="109"/>
                              </a:cubicBezTo>
                              <a:cubicBezTo>
                                <a:pt x="526" y="105"/>
                                <a:pt x="534" y="96"/>
                                <a:pt x="537" y="85"/>
                              </a:cubicBezTo>
                              <a:cubicBezTo>
                                <a:pt x="538" y="81"/>
                                <a:pt x="538" y="78"/>
                                <a:pt x="538" y="74"/>
                              </a:cubicBezTo>
                              <a:cubicBezTo>
                                <a:pt x="507" y="74"/>
                                <a:pt x="507" y="74"/>
                                <a:pt x="507" y="74"/>
                              </a:cubicBezTo>
                              <a:cubicBezTo>
                                <a:pt x="507" y="78"/>
                                <a:pt x="506" y="83"/>
                                <a:pt x="504" y="86"/>
                              </a:cubicBezTo>
                              <a:cubicBezTo>
                                <a:pt x="502" y="92"/>
                                <a:pt x="497" y="96"/>
                                <a:pt x="491" y="98"/>
                              </a:cubicBezTo>
                              <a:cubicBezTo>
                                <a:pt x="487" y="99"/>
                                <a:pt x="482" y="100"/>
                                <a:pt x="478" y="100"/>
                              </a:cubicBezTo>
                              <a:cubicBezTo>
                                <a:pt x="472" y="100"/>
                                <a:pt x="467" y="99"/>
                                <a:pt x="462" y="97"/>
                              </a:cubicBezTo>
                              <a:cubicBezTo>
                                <a:pt x="454" y="94"/>
                                <a:pt x="448" y="87"/>
                                <a:pt x="446" y="79"/>
                              </a:cubicBezTo>
                              <a:moveTo>
                                <a:pt x="643" y="114"/>
                              </a:moveTo>
                              <a:cubicBezTo>
                                <a:pt x="672" y="114"/>
                                <a:pt x="672" y="114"/>
                                <a:pt x="672" y="114"/>
                              </a:cubicBezTo>
                              <a:cubicBezTo>
                                <a:pt x="672" y="3"/>
                                <a:pt x="672" y="3"/>
                                <a:pt x="672" y="3"/>
                              </a:cubicBezTo>
                              <a:cubicBezTo>
                                <a:pt x="643" y="3"/>
                                <a:pt x="643" y="3"/>
                                <a:pt x="643" y="3"/>
                              </a:cubicBezTo>
                              <a:cubicBezTo>
                                <a:pt x="642" y="3"/>
                                <a:pt x="643" y="48"/>
                                <a:pt x="643" y="48"/>
                              </a:cubicBezTo>
                              <a:cubicBezTo>
                                <a:pt x="583" y="48"/>
                                <a:pt x="583" y="48"/>
                                <a:pt x="583" y="48"/>
                              </a:cubicBezTo>
                              <a:cubicBezTo>
                                <a:pt x="583" y="3"/>
                                <a:pt x="583" y="3"/>
                                <a:pt x="583" y="3"/>
                              </a:cubicBezTo>
                              <a:cubicBezTo>
                                <a:pt x="553" y="3"/>
                                <a:pt x="553" y="3"/>
                                <a:pt x="553" y="3"/>
                              </a:cubicBezTo>
                              <a:cubicBezTo>
                                <a:pt x="553" y="3"/>
                                <a:pt x="553" y="114"/>
                                <a:pt x="553" y="114"/>
                              </a:cubicBezTo>
                              <a:cubicBezTo>
                                <a:pt x="583" y="114"/>
                                <a:pt x="583" y="114"/>
                                <a:pt x="583" y="114"/>
                              </a:cubicBezTo>
                              <a:cubicBezTo>
                                <a:pt x="583" y="65"/>
                                <a:pt x="583" y="65"/>
                                <a:pt x="583" y="65"/>
                              </a:cubicBezTo>
                              <a:cubicBezTo>
                                <a:pt x="643" y="65"/>
                                <a:pt x="643" y="65"/>
                                <a:pt x="643" y="65"/>
                              </a:cubicBezTo>
                              <a:lnTo>
                                <a:pt x="643" y="114"/>
                              </a:lnTo>
                              <a:close/>
                              <a:moveTo>
                                <a:pt x="725" y="3"/>
                              </a:moveTo>
                              <a:cubicBezTo>
                                <a:pt x="695" y="3"/>
                                <a:pt x="695" y="3"/>
                                <a:pt x="695" y="3"/>
                              </a:cubicBezTo>
                              <a:cubicBezTo>
                                <a:pt x="695" y="114"/>
                                <a:pt x="695" y="114"/>
                                <a:pt x="695" y="114"/>
                              </a:cubicBezTo>
                              <a:cubicBezTo>
                                <a:pt x="725" y="114"/>
                                <a:pt x="725" y="114"/>
                                <a:pt x="725" y="114"/>
                              </a:cubicBezTo>
                              <a:lnTo>
                                <a:pt x="725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6"/>
                      <wps:cNvSpPr>
                        <a:spLocks/>
                      </wps:cNvSpPr>
                      <wps:spPr bwMode="auto">
                        <a:xfrm>
                          <a:off x="2843" y="286"/>
                          <a:ext cx="90" cy="138"/>
                        </a:xfrm>
                        <a:custGeom>
                          <a:avLst/>
                          <a:gdLst>
                            <a:gd name="T0" fmla="*/ 38 w 38"/>
                            <a:gd name="T1" fmla="*/ 57 h 57"/>
                            <a:gd name="T2" fmla="*/ 24 w 38"/>
                            <a:gd name="T3" fmla="*/ 45 h 57"/>
                            <a:gd name="T4" fmla="*/ 35 w 38"/>
                            <a:gd name="T5" fmla="*/ 25 h 57"/>
                            <a:gd name="T6" fmla="*/ 7 w 38"/>
                            <a:gd name="T7" fmla="*/ 0 h 57"/>
                            <a:gd name="T8" fmla="*/ 0 w 38"/>
                            <a:gd name="T9" fmla="*/ 0 h 57"/>
                            <a:gd name="T10" fmla="*/ 0 w 38"/>
                            <a:gd name="T11" fmla="*/ 57 h 57"/>
                            <a:gd name="T12" fmla="*/ 38 w 38"/>
                            <a:gd name="T13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8" h="57">
                              <a:moveTo>
                                <a:pt x="38" y="57"/>
                              </a:moveTo>
                              <a:cubicBezTo>
                                <a:pt x="34" y="52"/>
                                <a:pt x="29" y="48"/>
                                <a:pt x="24" y="45"/>
                              </a:cubicBezTo>
                              <a:cubicBezTo>
                                <a:pt x="30" y="41"/>
                                <a:pt x="35" y="33"/>
                                <a:pt x="35" y="25"/>
                              </a:cubicBezTo>
                              <a:cubicBezTo>
                                <a:pt x="35" y="11"/>
                                <a:pt x="25" y="0"/>
                                <a:pt x="7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57"/>
                                <a:pt x="0" y="57"/>
                                <a:pt x="0" y="57"/>
                              </a:cubicBezTo>
                              <a:lnTo>
                                <a:pt x="38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Rectangle 7"/>
                      <wps:cNvSpPr>
                        <a:spLocks noChangeArrowheads="1"/>
                      </wps:cNvSpPr>
                      <wps:spPr bwMode="auto">
                        <a:xfrm>
                          <a:off x="2755" y="286"/>
                          <a:ext cx="81" cy="13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Rectangle 8"/>
                      <wps:cNvSpPr>
                        <a:spLocks noChangeArrowheads="1"/>
                      </wps:cNvSpPr>
                      <wps:spPr bwMode="auto">
                        <a:xfrm>
                          <a:off x="2755" y="431"/>
                          <a:ext cx="81" cy="13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9"/>
                      <wps:cNvSpPr>
                        <a:spLocks/>
                      </wps:cNvSpPr>
                      <wps:spPr bwMode="auto">
                        <a:xfrm>
                          <a:off x="2843" y="431"/>
                          <a:ext cx="107" cy="139"/>
                        </a:xfrm>
                        <a:custGeom>
                          <a:avLst/>
                          <a:gdLst>
                            <a:gd name="T0" fmla="*/ 0 w 45"/>
                            <a:gd name="T1" fmla="*/ 0 h 57"/>
                            <a:gd name="T2" fmla="*/ 0 w 45"/>
                            <a:gd name="T3" fmla="*/ 57 h 57"/>
                            <a:gd name="T4" fmla="*/ 7 w 45"/>
                            <a:gd name="T5" fmla="*/ 57 h 57"/>
                            <a:gd name="T6" fmla="*/ 45 w 45"/>
                            <a:gd name="T7" fmla="*/ 19 h 57"/>
                            <a:gd name="T8" fmla="*/ 40 w 45"/>
                            <a:gd name="T9" fmla="*/ 0 h 57"/>
                            <a:gd name="T10" fmla="*/ 0 w 45"/>
                            <a:gd name="T1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5" h="57">
                              <a:moveTo>
                                <a:pt x="0" y="0"/>
                              </a:moveTo>
                              <a:cubicBezTo>
                                <a:pt x="0" y="57"/>
                                <a:pt x="0" y="57"/>
                                <a:pt x="0" y="57"/>
                              </a:cubicBezTo>
                              <a:cubicBezTo>
                                <a:pt x="7" y="57"/>
                                <a:pt x="7" y="57"/>
                                <a:pt x="7" y="57"/>
                              </a:cubicBezTo>
                              <a:cubicBezTo>
                                <a:pt x="31" y="57"/>
                                <a:pt x="45" y="41"/>
                                <a:pt x="45" y="19"/>
                              </a:cubicBezTo>
                              <a:cubicBezTo>
                                <a:pt x="45" y="12"/>
                                <a:pt x="43" y="6"/>
                                <a:pt x="4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0"/>
                      <wps:cNvSpPr>
                        <a:spLocks/>
                      </wps:cNvSpPr>
                      <wps:spPr bwMode="auto">
                        <a:xfrm>
                          <a:off x="2367" y="286"/>
                          <a:ext cx="84" cy="138"/>
                        </a:xfrm>
                        <a:custGeom>
                          <a:avLst/>
                          <a:gdLst>
                            <a:gd name="T0" fmla="*/ 84 w 84"/>
                            <a:gd name="T1" fmla="*/ 138 h 138"/>
                            <a:gd name="T2" fmla="*/ 36 w 84"/>
                            <a:gd name="T3" fmla="*/ 0 h 138"/>
                            <a:gd name="T4" fmla="*/ 0 w 84"/>
                            <a:gd name="T5" fmla="*/ 0 h 138"/>
                            <a:gd name="T6" fmla="*/ 0 w 84"/>
                            <a:gd name="T7" fmla="*/ 138 h 138"/>
                            <a:gd name="T8" fmla="*/ 84 w 84"/>
                            <a:gd name="T9" fmla="*/ 138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" h="138">
                              <a:moveTo>
                                <a:pt x="84" y="138"/>
                              </a:move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lnTo>
                                <a:pt x="84" y="1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1"/>
                      <wps:cNvSpPr>
                        <a:spLocks/>
                      </wps:cNvSpPr>
                      <wps:spPr bwMode="auto">
                        <a:xfrm>
                          <a:off x="2275" y="286"/>
                          <a:ext cx="83" cy="138"/>
                        </a:xfrm>
                        <a:custGeom>
                          <a:avLst/>
                          <a:gdLst>
                            <a:gd name="T0" fmla="*/ 83 w 83"/>
                            <a:gd name="T1" fmla="*/ 138 h 138"/>
                            <a:gd name="T2" fmla="*/ 83 w 83"/>
                            <a:gd name="T3" fmla="*/ 0 h 138"/>
                            <a:gd name="T4" fmla="*/ 47 w 83"/>
                            <a:gd name="T5" fmla="*/ 0 h 138"/>
                            <a:gd name="T6" fmla="*/ 0 w 83"/>
                            <a:gd name="T7" fmla="*/ 138 h 138"/>
                            <a:gd name="T8" fmla="*/ 83 w 83"/>
                            <a:gd name="T9" fmla="*/ 138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" h="138">
                              <a:moveTo>
                                <a:pt x="83" y="138"/>
                              </a:moveTo>
                              <a:lnTo>
                                <a:pt x="83" y="0"/>
                              </a:lnTo>
                              <a:lnTo>
                                <a:pt x="47" y="0"/>
                              </a:lnTo>
                              <a:lnTo>
                                <a:pt x="0" y="138"/>
                              </a:lnTo>
                              <a:lnTo>
                                <a:pt x="83" y="1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2"/>
                      <wps:cNvSpPr>
                        <a:spLocks/>
                      </wps:cNvSpPr>
                      <wps:spPr bwMode="auto">
                        <a:xfrm>
                          <a:off x="2225" y="431"/>
                          <a:ext cx="133" cy="139"/>
                        </a:xfrm>
                        <a:custGeom>
                          <a:avLst/>
                          <a:gdLst>
                            <a:gd name="T0" fmla="*/ 133 w 133"/>
                            <a:gd name="T1" fmla="*/ 0 h 139"/>
                            <a:gd name="T2" fmla="*/ 47 w 133"/>
                            <a:gd name="T3" fmla="*/ 0 h 139"/>
                            <a:gd name="T4" fmla="*/ 0 w 133"/>
                            <a:gd name="T5" fmla="*/ 139 h 139"/>
                            <a:gd name="T6" fmla="*/ 69 w 133"/>
                            <a:gd name="T7" fmla="*/ 139 h 139"/>
                            <a:gd name="T8" fmla="*/ 88 w 133"/>
                            <a:gd name="T9" fmla="*/ 80 h 139"/>
                            <a:gd name="T10" fmla="*/ 133 w 133"/>
                            <a:gd name="T11" fmla="*/ 80 h 139"/>
                            <a:gd name="T12" fmla="*/ 133 w 133"/>
                            <a:gd name="T13" fmla="*/ 0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3" h="139">
                              <a:moveTo>
                                <a:pt x="133" y="0"/>
                              </a:moveTo>
                              <a:lnTo>
                                <a:pt x="47" y="0"/>
                              </a:lnTo>
                              <a:lnTo>
                                <a:pt x="0" y="139"/>
                              </a:lnTo>
                              <a:lnTo>
                                <a:pt x="69" y="139"/>
                              </a:lnTo>
                              <a:lnTo>
                                <a:pt x="88" y="80"/>
                              </a:lnTo>
                              <a:lnTo>
                                <a:pt x="133" y="80"/>
                              </a:lnTo>
                              <a:lnTo>
                                <a:pt x="1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3"/>
                      <wps:cNvSpPr>
                        <a:spLocks/>
                      </wps:cNvSpPr>
                      <wps:spPr bwMode="auto">
                        <a:xfrm>
                          <a:off x="2367" y="431"/>
                          <a:ext cx="133" cy="139"/>
                        </a:xfrm>
                        <a:custGeom>
                          <a:avLst/>
                          <a:gdLst>
                            <a:gd name="T0" fmla="*/ 0 w 133"/>
                            <a:gd name="T1" fmla="*/ 0 h 139"/>
                            <a:gd name="T2" fmla="*/ 0 w 133"/>
                            <a:gd name="T3" fmla="*/ 80 h 139"/>
                            <a:gd name="T4" fmla="*/ 46 w 133"/>
                            <a:gd name="T5" fmla="*/ 80 h 139"/>
                            <a:gd name="T6" fmla="*/ 65 w 133"/>
                            <a:gd name="T7" fmla="*/ 139 h 139"/>
                            <a:gd name="T8" fmla="*/ 133 w 133"/>
                            <a:gd name="T9" fmla="*/ 139 h 139"/>
                            <a:gd name="T10" fmla="*/ 86 w 133"/>
                            <a:gd name="T11" fmla="*/ 0 h 139"/>
                            <a:gd name="T12" fmla="*/ 0 w 133"/>
                            <a:gd name="T13" fmla="*/ 0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3" h="139">
                              <a:moveTo>
                                <a:pt x="0" y="0"/>
                              </a:moveTo>
                              <a:lnTo>
                                <a:pt x="0" y="80"/>
                              </a:lnTo>
                              <a:lnTo>
                                <a:pt x="46" y="80"/>
                              </a:lnTo>
                              <a:lnTo>
                                <a:pt x="65" y="139"/>
                              </a:lnTo>
                              <a:lnTo>
                                <a:pt x="133" y="139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14"/>
                      <wps:cNvSpPr>
                        <a:spLocks/>
                      </wps:cNvSpPr>
                      <wps:spPr bwMode="auto">
                        <a:xfrm>
                          <a:off x="2615" y="286"/>
                          <a:ext cx="88" cy="138"/>
                        </a:xfrm>
                        <a:custGeom>
                          <a:avLst/>
                          <a:gdLst>
                            <a:gd name="T0" fmla="*/ 37 w 37"/>
                            <a:gd name="T1" fmla="*/ 57 h 57"/>
                            <a:gd name="T2" fmla="*/ 23 w 37"/>
                            <a:gd name="T3" fmla="*/ 45 h 57"/>
                            <a:gd name="T4" fmla="*/ 34 w 37"/>
                            <a:gd name="T5" fmla="*/ 25 h 57"/>
                            <a:gd name="T6" fmla="*/ 7 w 37"/>
                            <a:gd name="T7" fmla="*/ 0 h 57"/>
                            <a:gd name="T8" fmla="*/ 0 w 37"/>
                            <a:gd name="T9" fmla="*/ 0 h 57"/>
                            <a:gd name="T10" fmla="*/ 0 w 37"/>
                            <a:gd name="T11" fmla="*/ 57 h 57"/>
                            <a:gd name="T12" fmla="*/ 37 w 37"/>
                            <a:gd name="T13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" h="57">
                              <a:moveTo>
                                <a:pt x="37" y="57"/>
                              </a:moveTo>
                              <a:cubicBezTo>
                                <a:pt x="33" y="52"/>
                                <a:pt x="29" y="48"/>
                                <a:pt x="23" y="45"/>
                              </a:cubicBezTo>
                              <a:cubicBezTo>
                                <a:pt x="30" y="41"/>
                                <a:pt x="34" y="33"/>
                                <a:pt x="34" y="25"/>
                              </a:cubicBezTo>
                              <a:cubicBezTo>
                                <a:pt x="34" y="11"/>
                                <a:pt x="24" y="0"/>
                                <a:pt x="7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57"/>
                                <a:pt x="0" y="57"/>
                                <a:pt x="0" y="57"/>
                              </a:cubicBezTo>
                              <a:lnTo>
                                <a:pt x="37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Rectangle 15"/>
                      <wps:cNvSpPr>
                        <a:spLocks noChangeArrowheads="1"/>
                      </wps:cNvSpPr>
                      <wps:spPr bwMode="auto">
                        <a:xfrm>
                          <a:off x="2524" y="286"/>
                          <a:ext cx="81" cy="13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Rectangle 16"/>
                      <wps:cNvSpPr>
                        <a:spLocks noChangeArrowheads="1"/>
                      </wps:cNvSpPr>
                      <wps:spPr bwMode="auto">
                        <a:xfrm>
                          <a:off x="2524" y="431"/>
                          <a:ext cx="81" cy="13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17"/>
                      <wps:cNvSpPr>
                        <a:spLocks/>
                      </wps:cNvSpPr>
                      <wps:spPr bwMode="auto">
                        <a:xfrm>
                          <a:off x="2615" y="431"/>
                          <a:ext cx="104" cy="139"/>
                        </a:xfrm>
                        <a:custGeom>
                          <a:avLst/>
                          <a:gdLst>
                            <a:gd name="T0" fmla="*/ 0 w 44"/>
                            <a:gd name="T1" fmla="*/ 0 h 57"/>
                            <a:gd name="T2" fmla="*/ 0 w 44"/>
                            <a:gd name="T3" fmla="*/ 57 h 57"/>
                            <a:gd name="T4" fmla="*/ 7 w 44"/>
                            <a:gd name="T5" fmla="*/ 57 h 57"/>
                            <a:gd name="T6" fmla="*/ 44 w 44"/>
                            <a:gd name="T7" fmla="*/ 19 h 57"/>
                            <a:gd name="T8" fmla="*/ 39 w 44"/>
                            <a:gd name="T9" fmla="*/ 0 h 57"/>
                            <a:gd name="T10" fmla="*/ 0 w 44"/>
                            <a:gd name="T1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4" h="57">
                              <a:moveTo>
                                <a:pt x="0" y="0"/>
                              </a:moveTo>
                              <a:cubicBezTo>
                                <a:pt x="0" y="57"/>
                                <a:pt x="0" y="57"/>
                                <a:pt x="0" y="57"/>
                              </a:cubicBezTo>
                              <a:cubicBezTo>
                                <a:pt x="7" y="57"/>
                                <a:pt x="7" y="57"/>
                                <a:pt x="7" y="57"/>
                              </a:cubicBezTo>
                              <a:cubicBezTo>
                                <a:pt x="30" y="57"/>
                                <a:pt x="44" y="41"/>
                                <a:pt x="44" y="19"/>
                              </a:cubicBezTo>
                              <a:cubicBezTo>
                                <a:pt x="44" y="12"/>
                                <a:pt x="43" y="6"/>
                                <a:pt x="39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AutoShape 3"/>
                      <wps:cNvSpPr>
                        <a:spLocks noChangeArrowheads="1" noTextEdit="1"/>
                      </wps:cNvSpPr>
                      <wps:spPr bwMode="auto">
                        <a:xfrm>
                          <a:off x="2932" y="-117"/>
                          <a:ext cx="498" cy="4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BD08A6F" id="Group 4" o:spid="_x0000_s1026" style="position:absolute;margin-left:298.25pt;margin-top:-24.5pt;width:176.2pt;height:35.3pt;z-index:251658238;mso-position-horizontal-relative:margin;mso-width-relative:margin;mso-height-relative:margin" coordorigin=",-117" coordsize="3430,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">
              <o:lock v:ext="edit" aspectratio="t"/>
              <v:rect id="AutoShape 3" o:spid="_x0000_s1027" style="position:absolute;top:288;width:2952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<o:lock v:ext="edit" aspectratio="t" text="t"/>
              </v:rect>
              <v:shape id="Freeform 5" o:spid="_x0000_s1028" style="position:absolute;top:286;width:1723;height:284;visibility:visible;mso-wrap-style:square;v-text-anchor:top" coordsize="72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" path="m89,114v30,,30,,30,c119,3,119,3,119,3,89,3,89,3,89,3v,45,,45,,45c30,48,30,48,30,48,30,3,30,3,30,3,,3,,3,,3,,114,,114,,114v30,,30,,30,c30,65,30,65,30,65v59,,59,,59,l89,114xm142,114v30,,30,,30,c172,3,172,3,172,3v-30,,-30,,-30,l142,114xm257,22v45,,45,,45,c302,3,302,3,302,3,182,3,182,3,182,3v,19,,19,,19c228,22,228,22,228,22v,92,,92,,92c257,114,257,114,257,114r,-92xm368,72v-41,,-41,,-41,c347,22,347,22,347,22r21,50xm417,114c365,3,365,3,365,3v-36,,-36,,-36,c277,114,277,114,277,114v33,,33,,33,c319,91,319,91,319,91v56,,56,,56,c384,114,384,114,384,114r33,xm446,79v-2,-6,-3,-13,-3,-19c443,51,445,43,447,36v3,-7,9,-14,16,-16c468,18,473,17,478,17v4,,9,1,13,2c497,21,503,26,505,32v1,3,1,6,1,9c538,41,538,41,538,41v-1,-3,-1,-5,-2,-7c534,22,526,13,515,8,504,3,491,,478,,467,,455,2,445,6v-11,4,-19,12,-25,21c414,37,412,48,412,60v,8,1,16,4,24c421,98,433,108,448,113v9,2,20,4,30,4c491,117,504,114,516,109v10,-4,18,-13,21,-24c538,81,538,78,538,74v-31,,-31,,-31,c507,78,506,83,504,86v-2,6,-7,10,-13,12c487,99,482,100,478,100v-6,,-11,-1,-16,-3c454,94,448,87,446,79t197,35c672,114,672,114,672,114,672,3,672,3,672,3v-29,,-29,,-29,c642,3,643,48,643,48v-60,,-60,,-60,c583,3,583,3,583,3v-30,,-30,,-30,c553,3,553,114,553,114v30,,30,,30,c583,65,583,65,583,65v60,,60,,60,l643,114xm725,3v-30,,-30,,-30,c695,114,695,114,695,114v30,,30,,30,l725,3xe" fillcolor="#181716" stroked="f">
                <v:path arrowok="t" o:connecttype="custom" o:connectlocs="283,277;212,7;71,117;0,7;71,277;212,158;337,277;409,7;337,277;718,53;433,7;542,53;611,277;875,175;825,53;991,277;782,7;737,277;891,221;991,277;1053,146;1100,49;1167,46;1203,100;1274,83;1136,0;998,66;989,204;1136,284;1276,206;1205,180;1167,238;1098,235;1528,277;1597,7;1528,117;1386,7;1314,277;1386,158;1528,277;1652,7;1723,277" o:connectangles="0,0,0,0,0,0,0,0,0,0,0,0,0,0,0,0,0,0,0,0,0,0,0,0,0,0,0,0,0,0,0,0,0,0,0,0,0,0,0,0,0,0"/>
                <o:lock v:ext="edit" verticies="t"/>
              </v:shape>
              <v:shape id="Freeform 6" o:spid="_x0000_s1029" style="position:absolute;left:2843;top:286;width:90;height:138;visibility:visible;mso-wrap-style:square;v-text-anchor:top" coordsize="3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" path="m38,57c34,52,29,48,24,45,30,41,35,33,35,25,35,11,25,,7,,,,,,,,,57,,57,,57r38,xe" fillcolor="red" stroked="f">
                <v:path arrowok="t" o:connecttype="custom" o:connectlocs="90,138;57,109;83,61;17,0;0,0;0,138;90,138" o:connectangles="0,0,0,0,0,0,0"/>
              </v:shape>
              <v:rect id="Rectangle 7" o:spid="_x0000_s1030" style="position:absolute;left:2755;top:286;width:81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" fillcolor="red" stroked="f"/>
              <v:rect id="Rectangle 8" o:spid="_x0000_s1031" style="position:absolute;left:2755;top:431;width:81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" fillcolor="red" stroked="f"/>
              <v:shape id="Freeform 9" o:spid="_x0000_s1032" style="position:absolute;left:2843;top:431;width:107;height:139;visibility:visible;mso-wrap-style:square;v-text-anchor:top" coordsize="4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" path="m,c,57,,57,,57v7,,7,,7,c31,57,45,41,45,19,45,12,43,6,40,l,xe" fillcolor="red" stroked="f">
                <v:path arrowok="t" o:connecttype="custom" o:connectlocs="0,0;0,139;17,139;107,46;95,0;0,0" o:connectangles="0,0,0,0,0,0"/>
              </v:shape>
              <v:shape id="Freeform 10" o:spid="_x0000_s1033" style="position:absolute;left:2367;top:286;width:84;height:138;visibility:visible;mso-wrap-style:square;v-text-anchor:top" coordsize="8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" path="m84,138l36,,,,,138r84,xe" fillcolor="red" stroked="f">
                <v:path arrowok="t" o:connecttype="custom" o:connectlocs="84,138;36,0;0,0;0,138;84,138" o:connectangles="0,0,0,0,0"/>
              </v:shape>
              <v:shape id="Freeform 11" o:spid="_x0000_s1034" style="position:absolute;left:2275;top:286;width:83;height:138;visibility:visible;mso-wrap-style:square;v-text-anchor:top" coordsize="83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" path="m83,138l83,,47,,,138r83,xe" fillcolor="red" stroked="f">
                <v:path arrowok="t" o:connecttype="custom" o:connectlocs="83,138;83,0;47,0;0,138;83,138" o:connectangles="0,0,0,0,0"/>
              </v:shape>
              <v:shape id="Freeform 12" o:spid="_x0000_s1035" style="position:absolute;left:2225;top:431;width:133;height:139;visibility:visible;mso-wrap-style:square;v-text-anchor:top" coordsize="133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" path="m133,l47,,,139r69,l88,80r45,l133,xe" fillcolor="red" stroked="f">
                <v:path arrowok="t" o:connecttype="custom" o:connectlocs="133,0;47,0;0,139;69,139;88,80;133,80;133,0" o:connectangles="0,0,0,0,0,0,0"/>
              </v:shape>
              <v:shape id="Freeform 13" o:spid="_x0000_s1036" style="position:absolute;left:2367;top:431;width:133;height:139;visibility:visible;mso-wrap-style:square;v-text-anchor:top" coordsize="133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" path="m,l,80r46,l65,139r68,l86,,,xe" fillcolor="red" stroked="f">
                <v:path arrowok="t" o:connecttype="custom" o:connectlocs="0,0;0,80;46,80;65,139;133,139;86,0;0,0" o:connectangles="0,0,0,0,0,0,0"/>
              </v:shape>
              <v:shape id="Freeform 14" o:spid="_x0000_s1037" style="position:absolute;left:2615;top:286;width:88;height:138;visibility:visible;mso-wrap-style:square;v-text-anchor:top" coordsize="3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" path="m37,57c33,52,29,48,23,45,30,41,34,33,34,25,34,11,24,,7,,,,,,,,,57,,57,,57r37,xe" fillcolor="red" stroked="f">
                <v:path arrowok="t" o:connecttype="custom" o:connectlocs="88,138;55,109;81,61;17,0;0,0;0,138;88,138" o:connectangles="0,0,0,0,0,0,0"/>
              </v:shape>
              <v:rect id="Rectangle 15" o:spid="_x0000_s1038" style="position:absolute;left:2524;top:286;width:81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" fillcolor="red" stroked="f"/>
              <v:rect id="Rectangle 16" o:spid="_x0000_s1039" style="position:absolute;left:2524;top:431;width:81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" fillcolor="red" stroked="f"/>
              <v:shape id="Freeform 17" o:spid="_x0000_s1040" style="position:absolute;left:2615;top:431;width:104;height:139;visibility:visible;mso-wrap-style:square;v-text-anchor:top" coordsize="4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" path="m,c,57,,57,,57v7,,7,,7,c30,57,44,41,44,19,44,12,43,6,39,l,xe" fillcolor="red" stroked="f">
                <v:path arrowok="t" o:connecttype="custom" o:connectlocs="0,0;0,139;17,139;104,46;92,0;0,0" o:connectangles="0,0,0,0,0,0"/>
              </v:shape>
              <v:rect id="AutoShape 3" o:spid="_x0000_s1041" style="position:absolute;left:2932;top:-117;width:498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" fillcolor="white [3212]" stroked="f">
                <o:lock v:ext="edit" text="t"/>
              </v:rect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6E78"/>
    <w:multiLevelType w:val="multilevel"/>
    <w:tmpl w:val="2206B890"/>
    <w:styleLink w:val="ABBBulletList"/>
    <w:lvl w:ilvl="0">
      <w:start w:val="1"/>
      <w:numFmt w:val="bullet"/>
      <w:pStyle w:val="Bullet1"/>
      <w:lvlText w:val="–"/>
      <w:lvlJc w:val="left"/>
      <w:pPr>
        <w:tabs>
          <w:tab w:val="num" w:pos="284"/>
        </w:tabs>
        <w:ind w:left="284" w:hanging="284"/>
      </w:pPr>
      <w:rPr>
        <w:rFonts w:ascii="ABBvoice" w:hAnsi="ABBvoice" w:cs="Times New Roman" w:hint="default"/>
        <w:color w:val="auto"/>
        <w:u w:color="000000" w:themeColor="text2"/>
      </w:rPr>
    </w:lvl>
    <w:lvl w:ilvl="1">
      <w:start w:val="1"/>
      <w:numFmt w:val="bullet"/>
      <w:pStyle w:val="Bullet2"/>
      <w:lvlText w:val="•"/>
      <w:lvlJc w:val="left"/>
      <w:pPr>
        <w:tabs>
          <w:tab w:val="num" w:pos="568"/>
        </w:tabs>
        <w:ind w:left="568" w:hanging="284"/>
      </w:pPr>
      <w:rPr>
        <w:rFonts w:ascii="ABBvoice" w:hAnsi="ABBvoice" w:cs="Times New Roman" w:hint="default"/>
        <w:color w:val="auto"/>
        <w:u w:color="000000" w:themeColor="text2"/>
      </w:rPr>
    </w:lvl>
    <w:lvl w:ilvl="2">
      <w:start w:val="1"/>
      <w:numFmt w:val="bullet"/>
      <w:pStyle w:val="Bullet3"/>
      <w:lvlText w:val="–"/>
      <w:lvlJc w:val="left"/>
      <w:pPr>
        <w:tabs>
          <w:tab w:val="num" w:pos="852"/>
        </w:tabs>
        <w:ind w:left="852" w:hanging="284"/>
      </w:pPr>
      <w:rPr>
        <w:rFonts w:ascii="ABBvoice" w:hAnsi="ABBvoice" w:hint="default"/>
        <w:color w:val="auto"/>
        <w:u w:color="000000" w:themeColor="text2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" w15:restartNumberingAfterBreak="0">
    <w:nsid w:val="0C9D130F"/>
    <w:multiLevelType w:val="multilevel"/>
    <w:tmpl w:val="EDF6B122"/>
    <w:styleLink w:val="ABBNumberedList"/>
    <w:lvl w:ilvl="0">
      <w:start w:val="1"/>
      <w:numFmt w:val="decimal"/>
      <w:pStyle w:val="Num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Num2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pStyle w:val="Num3"/>
      <w:lvlText w:val="%3."/>
      <w:lvlJc w:val="left"/>
      <w:pPr>
        <w:tabs>
          <w:tab w:val="num" w:pos="992"/>
        </w:tabs>
        <w:ind w:left="851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" w15:restartNumberingAfterBreak="0">
    <w:nsid w:val="110224F4"/>
    <w:multiLevelType w:val="multilevel"/>
    <w:tmpl w:val="2206B890"/>
    <w:numStyleLink w:val="ABBBulletList"/>
  </w:abstractNum>
  <w:abstractNum w:abstractNumId="3" w15:restartNumberingAfterBreak="0">
    <w:nsid w:val="145E1D70"/>
    <w:multiLevelType w:val="multilevel"/>
    <w:tmpl w:val="2FC4B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B00BE9"/>
    <w:multiLevelType w:val="multilevel"/>
    <w:tmpl w:val="EDF6B122"/>
    <w:numStyleLink w:val="ABBNumberedList"/>
  </w:abstractNum>
  <w:abstractNum w:abstractNumId="5" w15:restartNumberingAfterBreak="0">
    <w:nsid w:val="457971DE"/>
    <w:multiLevelType w:val="hybridMultilevel"/>
    <w:tmpl w:val="ABD2430C"/>
    <w:lvl w:ilvl="0" w:tplc="A5CCEB8A">
      <w:start w:val="1"/>
      <w:numFmt w:val="bullet"/>
      <w:pStyle w:val="T0Cursor"/>
      <w:lvlText w:val="—"/>
      <w:lvlJc w:val="left"/>
      <w:pPr>
        <w:ind w:left="720" w:hanging="360"/>
      </w:pPr>
      <w:rPr>
        <w:rFonts w:ascii="ABBvoice" w:hAnsi="ABBvoice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B6C7C"/>
    <w:multiLevelType w:val="hybridMultilevel"/>
    <w:tmpl w:val="1A46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430FE"/>
    <w:multiLevelType w:val="hybridMultilevel"/>
    <w:tmpl w:val="77E62B46"/>
    <w:lvl w:ilvl="0" w:tplc="E6585998">
      <w:start w:val="1"/>
      <w:numFmt w:val="bullet"/>
      <w:pStyle w:val="HITACHICursor"/>
      <w:lvlText w:val="—"/>
      <w:lvlJc w:val="left"/>
      <w:pPr>
        <w:ind w:left="720" w:hanging="360"/>
      </w:pPr>
      <w:rPr>
        <w:rFonts w:ascii="ABBvoice" w:hAnsi="ABBvoice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ztzQ2NjMyMTE0trBU0lEKTi0uzszPAykwrQUAnu+I2SwAAAA="/>
  </w:docVars>
  <w:rsids>
    <w:rsidRoot w:val="00624001"/>
    <w:rsid w:val="00001506"/>
    <w:rsid w:val="000024F0"/>
    <w:rsid w:val="00010945"/>
    <w:rsid w:val="00010B2C"/>
    <w:rsid w:val="0001134F"/>
    <w:rsid w:val="00011AB4"/>
    <w:rsid w:val="00012122"/>
    <w:rsid w:val="00015674"/>
    <w:rsid w:val="000169B5"/>
    <w:rsid w:val="00017D2F"/>
    <w:rsid w:val="00023C52"/>
    <w:rsid w:val="000316EC"/>
    <w:rsid w:val="00031C46"/>
    <w:rsid w:val="00032B92"/>
    <w:rsid w:val="00034286"/>
    <w:rsid w:val="000349BC"/>
    <w:rsid w:val="00034C65"/>
    <w:rsid w:val="000377AB"/>
    <w:rsid w:val="00040605"/>
    <w:rsid w:val="00040AA3"/>
    <w:rsid w:val="00041AAD"/>
    <w:rsid w:val="00042A6A"/>
    <w:rsid w:val="00046F2F"/>
    <w:rsid w:val="00047D44"/>
    <w:rsid w:val="00047D9B"/>
    <w:rsid w:val="00047F92"/>
    <w:rsid w:val="00052F24"/>
    <w:rsid w:val="00053216"/>
    <w:rsid w:val="00053E6C"/>
    <w:rsid w:val="0005548E"/>
    <w:rsid w:val="0005574C"/>
    <w:rsid w:val="00055E5E"/>
    <w:rsid w:val="00057D3C"/>
    <w:rsid w:val="00070CFC"/>
    <w:rsid w:val="000718C1"/>
    <w:rsid w:val="00074BC1"/>
    <w:rsid w:val="0008259C"/>
    <w:rsid w:val="00082633"/>
    <w:rsid w:val="00083DEF"/>
    <w:rsid w:val="00090D8F"/>
    <w:rsid w:val="000973D6"/>
    <w:rsid w:val="000A1C88"/>
    <w:rsid w:val="000A236B"/>
    <w:rsid w:val="000A2575"/>
    <w:rsid w:val="000A2B35"/>
    <w:rsid w:val="000A431F"/>
    <w:rsid w:val="000A640E"/>
    <w:rsid w:val="000A756A"/>
    <w:rsid w:val="000B5EBD"/>
    <w:rsid w:val="000C31C4"/>
    <w:rsid w:val="000C48BA"/>
    <w:rsid w:val="000D36F0"/>
    <w:rsid w:val="000D49D0"/>
    <w:rsid w:val="000D49EF"/>
    <w:rsid w:val="000D5561"/>
    <w:rsid w:val="000E3005"/>
    <w:rsid w:val="000E3086"/>
    <w:rsid w:val="000E4F4F"/>
    <w:rsid w:val="000F0887"/>
    <w:rsid w:val="000F18AF"/>
    <w:rsid w:val="00102060"/>
    <w:rsid w:val="001028BC"/>
    <w:rsid w:val="00103980"/>
    <w:rsid w:val="00103E95"/>
    <w:rsid w:val="00114AA0"/>
    <w:rsid w:val="00115E9B"/>
    <w:rsid w:val="001166D7"/>
    <w:rsid w:val="001167A5"/>
    <w:rsid w:val="001205EA"/>
    <w:rsid w:val="00121069"/>
    <w:rsid w:val="0012670F"/>
    <w:rsid w:val="00132B5E"/>
    <w:rsid w:val="00134512"/>
    <w:rsid w:val="00140AEA"/>
    <w:rsid w:val="0014126E"/>
    <w:rsid w:val="001443FA"/>
    <w:rsid w:val="00145579"/>
    <w:rsid w:val="0015411E"/>
    <w:rsid w:val="00154177"/>
    <w:rsid w:val="00154ECF"/>
    <w:rsid w:val="00161C3C"/>
    <w:rsid w:val="00166C34"/>
    <w:rsid w:val="001716A3"/>
    <w:rsid w:val="00172491"/>
    <w:rsid w:val="00173FD2"/>
    <w:rsid w:val="00174D29"/>
    <w:rsid w:val="00180374"/>
    <w:rsid w:val="001809BE"/>
    <w:rsid w:val="00180ABF"/>
    <w:rsid w:val="0018170A"/>
    <w:rsid w:val="0018603B"/>
    <w:rsid w:val="00186263"/>
    <w:rsid w:val="001904D9"/>
    <w:rsid w:val="001907E2"/>
    <w:rsid w:val="00192AAD"/>
    <w:rsid w:val="0019686D"/>
    <w:rsid w:val="001A1E16"/>
    <w:rsid w:val="001A54AA"/>
    <w:rsid w:val="001A765C"/>
    <w:rsid w:val="001B0C57"/>
    <w:rsid w:val="001B2C44"/>
    <w:rsid w:val="001B3902"/>
    <w:rsid w:val="001C18A5"/>
    <w:rsid w:val="001C2572"/>
    <w:rsid w:val="001C77EE"/>
    <w:rsid w:val="001D30CF"/>
    <w:rsid w:val="001D5BBF"/>
    <w:rsid w:val="001D68DE"/>
    <w:rsid w:val="001E0253"/>
    <w:rsid w:val="001E0E38"/>
    <w:rsid w:val="001E25FA"/>
    <w:rsid w:val="001E30F1"/>
    <w:rsid w:val="001E478C"/>
    <w:rsid w:val="001E5AA1"/>
    <w:rsid w:val="001F10CC"/>
    <w:rsid w:val="001F16AA"/>
    <w:rsid w:val="001F23D8"/>
    <w:rsid w:val="001F3241"/>
    <w:rsid w:val="001F4FAA"/>
    <w:rsid w:val="00203007"/>
    <w:rsid w:val="002047B3"/>
    <w:rsid w:val="00204CA9"/>
    <w:rsid w:val="00205B0E"/>
    <w:rsid w:val="002159BC"/>
    <w:rsid w:val="0021745E"/>
    <w:rsid w:val="00217A29"/>
    <w:rsid w:val="002209B2"/>
    <w:rsid w:val="00222B83"/>
    <w:rsid w:val="00222E45"/>
    <w:rsid w:val="002237F9"/>
    <w:rsid w:val="00224E34"/>
    <w:rsid w:val="00226D9B"/>
    <w:rsid w:val="00232219"/>
    <w:rsid w:val="00232EDA"/>
    <w:rsid w:val="002367BA"/>
    <w:rsid w:val="0024070F"/>
    <w:rsid w:val="00242E05"/>
    <w:rsid w:val="002435C0"/>
    <w:rsid w:val="00247D5A"/>
    <w:rsid w:val="002518DE"/>
    <w:rsid w:val="0025525C"/>
    <w:rsid w:val="0026226A"/>
    <w:rsid w:val="00262E85"/>
    <w:rsid w:val="0026612B"/>
    <w:rsid w:val="00267A56"/>
    <w:rsid w:val="00270393"/>
    <w:rsid w:val="00271245"/>
    <w:rsid w:val="00272B18"/>
    <w:rsid w:val="002730A2"/>
    <w:rsid w:val="0027311D"/>
    <w:rsid w:val="0028785F"/>
    <w:rsid w:val="002929F6"/>
    <w:rsid w:val="002A033B"/>
    <w:rsid w:val="002A2B9E"/>
    <w:rsid w:val="002A42DE"/>
    <w:rsid w:val="002A5E31"/>
    <w:rsid w:val="002A63F8"/>
    <w:rsid w:val="002B0BC8"/>
    <w:rsid w:val="002B20C6"/>
    <w:rsid w:val="002B3F45"/>
    <w:rsid w:val="002C2713"/>
    <w:rsid w:val="002C45F5"/>
    <w:rsid w:val="002C564B"/>
    <w:rsid w:val="002C5B70"/>
    <w:rsid w:val="002C6328"/>
    <w:rsid w:val="002D08EC"/>
    <w:rsid w:val="002D14C0"/>
    <w:rsid w:val="002D3DA9"/>
    <w:rsid w:val="002D41B0"/>
    <w:rsid w:val="002E76D1"/>
    <w:rsid w:val="002E7AE9"/>
    <w:rsid w:val="002F05A0"/>
    <w:rsid w:val="002F17AB"/>
    <w:rsid w:val="002F2B39"/>
    <w:rsid w:val="002F2D31"/>
    <w:rsid w:val="002F504A"/>
    <w:rsid w:val="002F64D8"/>
    <w:rsid w:val="00303263"/>
    <w:rsid w:val="00310AB3"/>
    <w:rsid w:val="00312ABA"/>
    <w:rsid w:val="00314D89"/>
    <w:rsid w:val="00315040"/>
    <w:rsid w:val="003150E5"/>
    <w:rsid w:val="0031555C"/>
    <w:rsid w:val="00316768"/>
    <w:rsid w:val="0032711B"/>
    <w:rsid w:val="00330C6D"/>
    <w:rsid w:val="00332CBB"/>
    <w:rsid w:val="00333574"/>
    <w:rsid w:val="00336141"/>
    <w:rsid w:val="0034682A"/>
    <w:rsid w:val="00350B62"/>
    <w:rsid w:val="00351A44"/>
    <w:rsid w:val="00355B36"/>
    <w:rsid w:val="003572C7"/>
    <w:rsid w:val="00357560"/>
    <w:rsid w:val="003578BA"/>
    <w:rsid w:val="00361FD7"/>
    <w:rsid w:val="00362927"/>
    <w:rsid w:val="00366DC8"/>
    <w:rsid w:val="00372114"/>
    <w:rsid w:val="00372CFE"/>
    <w:rsid w:val="003736C4"/>
    <w:rsid w:val="00374CE1"/>
    <w:rsid w:val="003800D5"/>
    <w:rsid w:val="003801C9"/>
    <w:rsid w:val="0038051D"/>
    <w:rsid w:val="00385FC7"/>
    <w:rsid w:val="00387B71"/>
    <w:rsid w:val="003917C6"/>
    <w:rsid w:val="003A57D9"/>
    <w:rsid w:val="003A5AB5"/>
    <w:rsid w:val="003C2DA7"/>
    <w:rsid w:val="003D001B"/>
    <w:rsid w:val="003D1F27"/>
    <w:rsid w:val="003D3F5A"/>
    <w:rsid w:val="003D567F"/>
    <w:rsid w:val="003D64D8"/>
    <w:rsid w:val="003E40F0"/>
    <w:rsid w:val="003F0581"/>
    <w:rsid w:val="003F0DEE"/>
    <w:rsid w:val="003F3A80"/>
    <w:rsid w:val="003F4A41"/>
    <w:rsid w:val="003F527D"/>
    <w:rsid w:val="004002B7"/>
    <w:rsid w:val="00401031"/>
    <w:rsid w:val="00403922"/>
    <w:rsid w:val="00403955"/>
    <w:rsid w:val="0040437B"/>
    <w:rsid w:val="00406F9F"/>
    <w:rsid w:val="004157DA"/>
    <w:rsid w:val="00417C67"/>
    <w:rsid w:val="00421650"/>
    <w:rsid w:val="00421EEB"/>
    <w:rsid w:val="00424929"/>
    <w:rsid w:val="004266B9"/>
    <w:rsid w:val="00430760"/>
    <w:rsid w:val="004314D2"/>
    <w:rsid w:val="004319B7"/>
    <w:rsid w:val="00432305"/>
    <w:rsid w:val="0043274C"/>
    <w:rsid w:val="00432F83"/>
    <w:rsid w:val="00433600"/>
    <w:rsid w:val="00434B6D"/>
    <w:rsid w:val="004372F1"/>
    <w:rsid w:val="004378CC"/>
    <w:rsid w:val="004400FC"/>
    <w:rsid w:val="00445474"/>
    <w:rsid w:val="004472BD"/>
    <w:rsid w:val="00447FB8"/>
    <w:rsid w:val="00456120"/>
    <w:rsid w:val="00461899"/>
    <w:rsid w:val="004632EE"/>
    <w:rsid w:val="00470202"/>
    <w:rsid w:val="004723FC"/>
    <w:rsid w:val="00472F77"/>
    <w:rsid w:val="004734F1"/>
    <w:rsid w:val="00475307"/>
    <w:rsid w:val="00475510"/>
    <w:rsid w:val="004803B0"/>
    <w:rsid w:val="00485B1F"/>
    <w:rsid w:val="0048704E"/>
    <w:rsid w:val="004873F3"/>
    <w:rsid w:val="0049122E"/>
    <w:rsid w:val="00492FC3"/>
    <w:rsid w:val="00496538"/>
    <w:rsid w:val="004965FF"/>
    <w:rsid w:val="0049702A"/>
    <w:rsid w:val="004A0BF3"/>
    <w:rsid w:val="004A3195"/>
    <w:rsid w:val="004B250F"/>
    <w:rsid w:val="004B53EB"/>
    <w:rsid w:val="004B56CE"/>
    <w:rsid w:val="004B5BE2"/>
    <w:rsid w:val="004B7208"/>
    <w:rsid w:val="004C200F"/>
    <w:rsid w:val="004C2164"/>
    <w:rsid w:val="004C28E2"/>
    <w:rsid w:val="004C6925"/>
    <w:rsid w:val="004D402D"/>
    <w:rsid w:val="004D491B"/>
    <w:rsid w:val="004D6A3E"/>
    <w:rsid w:val="004E0614"/>
    <w:rsid w:val="004E1C3C"/>
    <w:rsid w:val="004E409B"/>
    <w:rsid w:val="004E459E"/>
    <w:rsid w:val="004E4EBE"/>
    <w:rsid w:val="004E703C"/>
    <w:rsid w:val="004F0950"/>
    <w:rsid w:val="004F0B45"/>
    <w:rsid w:val="004F0DCD"/>
    <w:rsid w:val="004F3B84"/>
    <w:rsid w:val="004F3CE5"/>
    <w:rsid w:val="004F4F35"/>
    <w:rsid w:val="004F541E"/>
    <w:rsid w:val="004F6000"/>
    <w:rsid w:val="004F7F7E"/>
    <w:rsid w:val="005010C4"/>
    <w:rsid w:val="00504E78"/>
    <w:rsid w:val="0050513D"/>
    <w:rsid w:val="00505EC0"/>
    <w:rsid w:val="00517842"/>
    <w:rsid w:val="00520EAF"/>
    <w:rsid w:val="00522C3F"/>
    <w:rsid w:val="0052596D"/>
    <w:rsid w:val="00526933"/>
    <w:rsid w:val="00526FEC"/>
    <w:rsid w:val="00530E7E"/>
    <w:rsid w:val="00531204"/>
    <w:rsid w:val="00540FD5"/>
    <w:rsid w:val="00543C86"/>
    <w:rsid w:val="00543FEE"/>
    <w:rsid w:val="005445BD"/>
    <w:rsid w:val="00545791"/>
    <w:rsid w:val="0054693B"/>
    <w:rsid w:val="0055263C"/>
    <w:rsid w:val="005553CD"/>
    <w:rsid w:val="00556333"/>
    <w:rsid w:val="00562233"/>
    <w:rsid w:val="00566C97"/>
    <w:rsid w:val="00574134"/>
    <w:rsid w:val="0057413B"/>
    <w:rsid w:val="0057584E"/>
    <w:rsid w:val="005760AB"/>
    <w:rsid w:val="00577A98"/>
    <w:rsid w:val="005808B6"/>
    <w:rsid w:val="005853A0"/>
    <w:rsid w:val="00590054"/>
    <w:rsid w:val="005901C0"/>
    <w:rsid w:val="00594AEF"/>
    <w:rsid w:val="00596621"/>
    <w:rsid w:val="005A06EE"/>
    <w:rsid w:val="005A2BFA"/>
    <w:rsid w:val="005A6591"/>
    <w:rsid w:val="005A7C15"/>
    <w:rsid w:val="005A7DAE"/>
    <w:rsid w:val="005A7F0F"/>
    <w:rsid w:val="005B03DF"/>
    <w:rsid w:val="005B06ED"/>
    <w:rsid w:val="005B38C4"/>
    <w:rsid w:val="005B6102"/>
    <w:rsid w:val="005C2861"/>
    <w:rsid w:val="005C333F"/>
    <w:rsid w:val="005C6F93"/>
    <w:rsid w:val="005D4BC5"/>
    <w:rsid w:val="005D5877"/>
    <w:rsid w:val="005D5DCB"/>
    <w:rsid w:val="005F4B7C"/>
    <w:rsid w:val="005F7154"/>
    <w:rsid w:val="00602C80"/>
    <w:rsid w:val="00603B0D"/>
    <w:rsid w:val="00610DF2"/>
    <w:rsid w:val="00611069"/>
    <w:rsid w:val="00614267"/>
    <w:rsid w:val="006223B1"/>
    <w:rsid w:val="00624001"/>
    <w:rsid w:val="0062686C"/>
    <w:rsid w:val="006313FE"/>
    <w:rsid w:val="006345C6"/>
    <w:rsid w:val="00635D96"/>
    <w:rsid w:val="00640733"/>
    <w:rsid w:val="00641310"/>
    <w:rsid w:val="0064522A"/>
    <w:rsid w:val="00652168"/>
    <w:rsid w:val="00653DB2"/>
    <w:rsid w:val="00654F52"/>
    <w:rsid w:val="006553CF"/>
    <w:rsid w:val="00656C62"/>
    <w:rsid w:val="00660EBD"/>
    <w:rsid w:val="0066745A"/>
    <w:rsid w:val="0067130F"/>
    <w:rsid w:val="00671A17"/>
    <w:rsid w:val="006733DF"/>
    <w:rsid w:val="00674F22"/>
    <w:rsid w:val="00675EAD"/>
    <w:rsid w:val="0067618F"/>
    <w:rsid w:val="00684092"/>
    <w:rsid w:val="00685E36"/>
    <w:rsid w:val="006A04F6"/>
    <w:rsid w:val="006A0E38"/>
    <w:rsid w:val="006A2528"/>
    <w:rsid w:val="006A3A29"/>
    <w:rsid w:val="006B00E6"/>
    <w:rsid w:val="006B1924"/>
    <w:rsid w:val="006B55B0"/>
    <w:rsid w:val="006C73BA"/>
    <w:rsid w:val="006C747B"/>
    <w:rsid w:val="006D3684"/>
    <w:rsid w:val="006E0E29"/>
    <w:rsid w:val="006E389A"/>
    <w:rsid w:val="006E44F1"/>
    <w:rsid w:val="006E6DC5"/>
    <w:rsid w:val="006F3C90"/>
    <w:rsid w:val="0070048C"/>
    <w:rsid w:val="0070365B"/>
    <w:rsid w:val="00704F6F"/>
    <w:rsid w:val="00705264"/>
    <w:rsid w:val="00711EF4"/>
    <w:rsid w:val="00713487"/>
    <w:rsid w:val="0071757B"/>
    <w:rsid w:val="00723910"/>
    <w:rsid w:val="00723D68"/>
    <w:rsid w:val="00731F1A"/>
    <w:rsid w:val="00732D11"/>
    <w:rsid w:val="00733936"/>
    <w:rsid w:val="00734843"/>
    <w:rsid w:val="0073495D"/>
    <w:rsid w:val="00736CDE"/>
    <w:rsid w:val="007458B0"/>
    <w:rsid w:val="0074593E"/>
    <w:rsid w:val="007475B1"/>
    <w:rsid w:val="00752C96"/>
    <w:rsid w:val="00765147"/>
    <w:rsid w:val="007653DF"/>
    <w:rsid w:val="0076675F"/>
    <w:rsid w:val="00770E52"/>
    <w:rsid w:val="007719A5"/>
    <w:rsid w:val="00772825"/>
    <w:rsid w:val="00773247"/>
    <w:rsid w:val="00775648"/>
    <w:rsid w:val="00775C15"/>
    <w:rsid w:val="007819A2"/>
    <w:rsid w:val="00782F8B"/>
    <w:rsid w:val="00785DDD"/>
    <w:rsid w:val="00786AD9"/>
    <w:rsid w:val="0079035B"/>
    <w:rsid w:val="00791E21"/>
    <w:rsid w:val="00792A0B"/>
    <w:rsid w:val="0079358E"/>
    <w:rsid w:val="007962B1"/>
    <w:rsid w:val="00797473"/>
    <w:rsid w:val="007A0C07"/>
    <w:rsid w:val="007A4E3F"/>
    <w:rsid w:val="007B2E2E"/>
    <w:rsid w:val="007B38C7"/>
    <w:rsid w:val="007B4C1B"/>
    <w:rsid w:val="007B5D3A"/>
    <w:rsid w:val="007B7FEE"/>
    <w:rsid w:val="007C1647"/>
    <w:rsid w:val="007C62CA"/>
    <w:rsid w:val="007C7B10"/>
    <w:rsid w:val="007D0513"/>
    <w:rsid w:val="007D1721"/>
    <w:rsid w:val="007D17A8"/>
    <w:rsid w:val="007D29CD"/>
    <w:rsid w:val="007D4776"/>
    <w:rsid w:val="007D4FBC"/>
    <w:rsid w:val="007E1E67"/>
    <w:rsid w:val="007E4B74"/>
    <w:rsid w:val="007E5390"/>
    <w:rsid w:val="007E7B56"/>
    <w:rsid w:val="007F1060"/>
    <w:rsid w:val="007F3F17"/>
    <w:rsid w:val="007F5BA5"/>
    <w:rsid w:val="007F680D"/>
    <w:rsid w:val="007F698E"/>
    <w:rsid w:val="007F6F80"/>
    <w:rsid w:val="0080172A"/>
    <w:rsid w:val="0080599D"/>
    <w:rsid w:val="008144BC"/>
    <w:rsid w:val="00823579"/>
    <w:rsid w:val="008256E4"/>
    <w:rsid w:val="00827A1B"/>
    <w:rsid w:val="00827BEC"/>
    <w:rsid w:val="0083499A"/>
    <w:rsid w:val="0083536E"/>
    <w:rsid w:val="00835AE5"/>
    <w:rsid w:val="00835BD4"/>
    <w:rsid w:val="00836316"/>
    <w:rsid w:val="008408C5"/>
    <w:rsid w:val="0084316C"/>
    <w:rsid w:val="00851D6F"/>
    <w:rsid w:val="0085405F"/>
    <w:rsid w:val="00855DF0"/>
    <w:rsid w:val="00863C63"/>
    <w:rsid w:val="008674E8"/>
    <w:rsid w:val="00872B99"/>
    <w:rsid w:val="008731FD"/>
    <w:rsid w:val="0087441E"/>
    <w:rsid w:val="00874B28"/>
    <w:rsid w:val="0088259E"/>
    <w:rsid w:val="00883D9E"/>
    <w:rsid w:val="008940E3"/>
    <w:rsid w:val="00894C3F"/>
    <w:rsid w:val="008954BD"/>
    <w:rsid w:val="0089632D"/>
    <w:rsid w:val="008A04A4"/>
    <w:rsid w:val="008A1684"/>
    <w:rsid w:val="008A3126"/>
    <w:rsid w:val="008A5C1D"/>
    <w:rsid w:val="008B0638"/>
    <w:rsid w:val="008B17EE"/>
    <w:rsid w:val="008B4FB6"/>
    <w:rsid w:val="008B63BA"/>
    <w:rsid w:val="008C4CC0"/>
    <w:rsid w:val="008C4ECA"/>
    <w:rsid w:val="008C61C6"/>
    <w:rsid w:val="008C66A8"/>
    <w:rsid w:val="008C6EAE"/>
    <w:rsid w:val="008D02BA"/>
    <w:rsid w:val="008D0EC4"/>
    <w:rsid w:val="008D1AEC"/>
    <w:rsid w:val="008D3373"/>
    <w:rsid w:val="008D5D22"/>
    <w:rsid w:val="008E09A5"/>
    <w:rsid w:val="008E2898"/>
    <w:rsid w:val="008E35FC"/>
    <w:rsid w:val="008E46F7"/>
    <w:rsid w:val="008E5301"/>
    <w:rsid w:val="008E596E"/>
    <w:rsid w:val="008F087D"/>
    <w:rsid w:val="008F2AE2"/>
    <w:rsid w:val="008F4621"/>
    <w:rsid w:val="008F6D84"/>
    <w:rsid w:val="0090030E"/>
    <w:rsid w:val="00905633"/>
    <w:rsid w:val="0090788E"/>
    <w:rsid w:val="009109A6"/>
    <w:rsid w:val="00912291"/>
    <w:rsid w:val="00913480"/>
    <w:rsid w:val="0091588C"/>
    <w:rsid w:val="0091610B"/>
    <w:rsid w:val="009209C9"/>
    <w:rsid w:val="00920DB7"/>
    <w:rsid w:val="00921F95"/>
    <w:rsid w:val="00924657"/>
    <w:rsid w:val="009436F9"/>
    <w:rsid w:val="00945D09"/>
    <w:rsid w:val="00954065"/>
    <w:rsid w:val="00955404"/>
    <w:rsid w:val="00964B95"/>
    <w:rsid w:val="0096518D"/>
    <w:rsid w:val="00970A24"/>
    <w:rsid w:val="009801E4"/>
    <w:rsid w:val="00982697"/>
    <w:rsid w:val="00982762"/>
    <w:rsid w:val="00982E2F"/>
    <w:rsid w:val="0098493D"/>
    <w:rsid w:val="00985248"/>
    <w:rsid w:val="00987223"/>
    <w:rsid w:val="00993EBC"/>
    <w:rsid w:val="0099454A"/>
    <w:rsid w:val="00994D3A"/>
    <w:rsid w:val="009A0776"/>
    <w:rsid w:val="009A196B"/>
    <w:rsid w:val="009A3525"/>
    <w:rsid w:val="009A7184"/>
    <w:rsid w:val="009B10D9"/>
    <w:rsid w:val="009B1B10"/>
    <w:rsid w:val="009B1C6D"/>
    <w:rsid w:val="009B1C8D"/>
    <w:rsid w:val="009B61E0"/>
    <w:rsid w:val="009C0ABA"/>
    <w:rsid w:val="009C2161"/>
    <w:rsid w:val="009C7E95"/>
    <w:rsid w:val="009D0D69"/>
    <w:rsid w:val="009D40A3"/>
    <w:rsid w:val="009D45C9"/>
    <w:rsid w:val="009D50E1"/>
    <w:rsid w:val="009D7D76"/>
    <w:rsid w:val="009E0D58"/>
    <w:rsid w:val="009E3EDC"/>
    <w:rsid w:val="009F0095"/>
    <w:rsid w:val="009F31A2"/>
    <w:rsid w:val="009F5A4F"/>
    <w:rsid w:val="009F5A63"/>
    <w:rsid w:val="00A02658"/>
    <w:rsid w:val="00A03B6D"/>
    <w:rsid w:val="00A03CFB"/>
    <w:rsid w:val="00A05690"/>
    <w:rsid w:val="00A06CF8"/>
    <w:rsid w:val="00A11546"/>
    <w:rsid w:val="00A154E8"/>
    <w:rsid w:val="00A200E2"/>
    <w:rsid w:val="00A20254"/>
    <w:rsid w:val="00A219EB"/>
    <w:rsid w:val="00A24CE3"/>
    <w:rsid w:val="00A25472"/>
    <w:rsid w:val="00A27F90"/>
    <w:rsid w:val="00A32308"/>
    <w:rsid w:val="00A326A7"/>
    <w:rsid w:val="00A34B84"/>
    <w:rsid w:val="00A3518E"/>
    <w:rsid w:val="00A36F92"/>
    <w:rsid w:val="00A37EBC"/>
    <w:rsid w:val="00A40DF7"/>
    <w:rsid w:val="00A42B77"/>
    <w:rsid w:val="00A50565"/>
    <w:rsid w:val="00A50E00"/>
    <w:rsid w:val="00A52267"/>
    <w:rsid w:val="00A5291F"/>
    <w:rsid w:val="00A54A15"/>
    <w:rsid w:val="00A5526C"/>
    <w:rsid w:val="00A56A47"/>
    <w:rsid w:val="00A57F61"/>
    <w:rsid w:val="00A609BA"/>
    <w:rsid w:val="00A62805"/>
    <w:rsid w:val="00A6595C"/>
    <w:rsid w:val="00A65B9A"/>
    <w:rsid w:val="00A662F4"/>
    <w:rsid w:val="00A67342"/>
    <w:rsid w:val="00A67955"/>
    <w:rsid w:val="00A70274"/>
    <w:rsid w:val="00A71F35"/>
    <w:rsid w:val="00A73524"/>
    <w:rsid w:val="00A764D7"/>
    <w:rsid w:val="00A8168B"/>
    <w:rsid w:val="00A81A4F"/>
    <w:rsid w:val="00A8391F"/>
    <w:rsid w:val="00A879AF"/>
    <w:rsid w:val="00A91D93"/>
    <w:rsid w:val="00A93461"/>
    <w:rsid w:val="00A94717"/>
    <w:rsid w:val="00A94E67"/>
    <w:rsid w:val="00A96712"/>
    <w:rsid w:val="00A9682A"/>
    <w:rsid w:val="00A96C23"/>
    <w:rsid w:val="00AA06CD"/>
    <w:rsid w:val="00AA288E"/>
    <w:rsid w:val="00AA2F95"/>
    <w:rsid w:val="00AA3D6D"/>
    <w:rsid w:val="00AA42B1"/>
    <w:rsid w:val="00AB3058"/>
    <w:rsid w:val="00AB38EE"/>
    <w:rsid w:val="00AB3E1D"/>
    <w:rsid w:val="00AC771B"/>
    <w:rsid w:val="00AD080D"/>
    <w:rsid w:val="00AD3575"/>
    <w:rsid w:val="00AD368A"/>
    <w:rsid w:val="00AD5190"/>
    <w:rsid w:val="00AD5CD4"/>
    <w:rsid w:val="00AE36D8"/>
    <w:rsid w:val="00AE542A"/>
    <w:rsid w:val="00AF14B5"/>
    <w:rsid w:val="00AF5ADF"/>
    <w:rsid w:val="00B0056D"/>
    <w:rsid w:val="00B01918"/>
    <w:rsid w:val="00B06E18"/>
    <w:rsid w:val="00B10B41"/>
    <w:rsid w:val="00B15333"/>
    <w:rsid w:val="00B1568D"/>
    <w:rsid w:val="00B16C28"/>
    <w:rsid w:val="00B213BE"/>
    <w:rsid w:val="00B25943"/>
    <w:rsid w:val="00B25F1F"/>
    <w:rsid w:val="00B30099"/>
    <w:rsid w:val="00B31714"/>
    <w:rsid w:val="00B35CBA"/>
    <w:rsid w:val="00B42D87"/>
    <w:rsid w:val="00B528EA"/>
    <w:rsid w:val="00B52D14"/>
    <w:rsid w:val="00B55542"/>
    <w:rsid w:val="00B5557C"/>
    <w:rsid w:val="00B56B65"/>
    <w:rsid w:val="00B60533"/>
    <w:rsid w:val="00B60EF3"/>
    <w:rsid w:val="00B6192F"/>
    <w:rsid w:val="00B6219E"/>
    <w:rsid w:val="00B62667"/>
    <w:rsid w:val="00B674A7"/>
    <w:rsid w:val="00B709B8"/>
    <w:rsid w:val="00B729C9"/>
    <w:rsid w:val="00B7507C"/>
    <w:rsid w:val="00B75271"/>
    <w:rsid w:val="00B77386"/>
    <w:rsid w:val="00B81EF6"/>
    <w:rsid w:val="00B8201F"/>
    <w:rsid w:val="00B835E4"/>
    <w:rsid w:val="00B92DF9"/>
    <w:rsid w:val="00B95460"/>
    <w:rsid w:val="00BA05F3"/>
    <w:rsid w:val="00BA0D80"/>
    <w:rsid w:val="00BA3671"/>
    <w:rsid w:val="00BA6D56"/>
    <w:rsid w:val="00BA6ED8"/>
    <w:rsid w:val="00BA6FD0"/>
    <w:rsid w:val="00BB2AEE"/>
    <w:rsid w:val="00BB2EE1"/>
    <w:rsid w:val="00BC0CB8"/>
    <w:rsid w:val="00BC695F"/>
    <w:rsid w:val="00BC7205"/>
    <w:rsid w:val="00BC7914"/>
    <w:rsid w:val="00BD062C"/>
    <w:rsid w:val="00BD5055"/>
    <w:rsid w:val="00BD5AC8"/>
    <w:rsid w:val="00BD5C2F"/>
    <w:rsid w:val="00BD5C58"/>
    <w:rsid w:val="00BD6D84"/>
    <w:rsid w:val="00BE2F93"/>
    <w:rsid w:val="00BE3113"/>
    <w:rsid w:val="00BE32AC"/>
    <w:rsid w:val="00BE3992"/>
    <w:rsid w:val="00BE6283"/>
    <w:rsid w:val="00BE6D20"/>
    <w:rsid w:val="00BE742A"/>
    <w:rsid w:val="00BF035B"/>
    <w:rsid w:val="00BF0B0E"/>
    <w:rsid w:val="00BF0FAD"/>
    <w:rsid w:val="00BF2AD0"/>
    <w:rsid w:val="00BF3393"/>
    <w:rsid w:val="00C010CC"/>
    <w:rsid w:val="00C01517"/>
    <w:rsid w:val="00C03FF1"/>
    <w:rsid w:val="00C056C8"/>
    <w:rsid w:val="00C0577D"/>
    <w:rsid w:val="00C12D01"/>
    <w:rsid w:val="00C13C2F"/>
    <w:rsid w:val="00C21B77"/>
    <w:rsid w:val="00C22FDF"/>
    <w:rsid w:val="00C23944"/>
    <w:rsid w:val="00C23978"/>
    <w:rsid w:val="00C26018"/>
    <w:rsid w:val="00C26E16"/>
    <w:rsid w:val="00C32F19"/>
    <w:rsid w:val="00C33DF1"/>
    <w:rsid w:val="00C35E1D"/>
    <w:rsid w:val="00C41FEB"/>
    <w:rsid w:val="00C4290E"/>
    <w:rsid w:val="00C44EAA"/>
    <w:rsid w:val="00C51CE3"/>
    <w:rsid w:val="00C53227"/>
    <w:rsid w:val="00C5393C"/>
    <w:rsid w:val="00C54E33"/>
    <w:rsid w:val="00C57E46"/>
    <w:rsid w:val="00C60D54"/>
    <w:rsid w:val="00C61325"/>
    <w:rsid w:val="00C61B45"/>
    <w:rsid w:val="00C651FB"/>
    <w:rsid w:val="00C663EA"/>
    <w:rsid w:val="00C70A31"/>
    <w:rsid w:val="00C818B3"/>
    <w:rsid w:val="00C81F4F"/>
    <w:rsid w:val="00C83CBD"/>
    <w:rsid w:val="00C84E7D"/>
    <w:rsid w:val="00C8685F"/>
    <w:rsid w:val="00C964D3"/>
    <w:rsid w:val="00CA3F01"/>
    <w:rsid w:val="00CA4BEB"/>
    <w:rsid w:val="00CA7B6F"/>
    <w:rsid w:val="00CB0A7F"/>
    <w:rsid w:val="00CB26E4"/>
    <w:rsid w:val="00CB2F83"/>
    <w:rsid w:val="00CB4EE6"/>
    <w:rsid w:val="00CB60B9"/>
    <w:rsid w:val="00CB7CDC"/>
    <w:rsid w:val="00CC0354"/>
    <w:rsid w:val="00CC25BB"/>
    <w:rsid w:val="00CC2961"/>
    <w:rsid w:val="00CC7A67"/>
    <w:rsid w:val="00CC7CFA"/>
    <w:rsid w:val="00CD3CE7"/>
    <w:rsid w:val="00CE0BC8"/>
    <w:rsid w:val="00CE3A62"/>
    <w:rsid w:val="00CF1864"/>
    <w:rsid w:val="00CF38FC"/>
    <w:rsid w:val="00D03D0E"/>
    <w:rsid w:val="00D0634D"/>
    <w:rsid w:val="00D06603"/>
    <w:rsid w:val="00D12A79"/>
    <w:rsid w:val="00D17B0F"/>
    <w:rsid w:val="00D20993"/>
    <w:rsid w:val="00D2630A"/>
    <w:rsid w:val="00D26AEF"/>
    <w:rsid w:val="00D277AE"/>
    <w:rsid w:val="00D32E09"/>
    <w:rsid w:val="00D35F13"/>
    <w:rsid w:val="00D40676"/>
    <w:rsid w:val="00D45EA2"/>
    <w:rsid w:val="00D47266"/>
    <w:rsid w:val="00D51AF5"/>
    <w:rsid w:val="00D52662"/>
    <w:rsid w:val="00D52695"/>
    <w:rsid w:val="00D55ADB"/>
    <w:rsid w:val="00D574F1"/>
    <w:rsid w:val="00D612C4"/>
    <w:rsid w:val="00D6173C"/>
    <w:rsid w:val="00D6377C"/>
    <w:rsid w:val="00D663F8"/>
    <w:rsid w:val="00D67B84"/>
    <w:rsid w:val="00D70D1E"/>
    <w:rsid w:val="00D745DA"/>
    <w:rsid w:val="00D75B80"/>
    <w:rsid w:val="00D80330"/>
    <w:rsid w:val="00D837E6"/>
    <w:rsid w:val="00D849D3"/>
    <w:rsid w:val="00D90C5F"/>
    <w:rsid w:val="00DA0F42"/>
    <w:rsid w:val="00DA2074"/>
    <w:rsid w:val="00DA2ABC"/>
    <w:rsid w:val="00DA35C2"/>
    <w:rsid w:val="00DA6015"/>
    <w:rsid w:val="00DB2D8E"/>
    <w:rsid w:val="00DB7289"/>
    <w:rsid w:val="00DC3945"/>
    <w:rsid w:val="00DC3DA1"/>
    <w:rsid w:val="00DC462D"/>
    <w:rsid w:val="00DC510D"/>
    <w:rsid w:val="00DD107C"/>
    <w:rsid w:val="00DD22CC"/>
    <w:rsid w:val="00DD5377"/>
    <w:rsid w:val="00DE018C"/>
    <w:rsid w:val="00DE0613"/>
    <w:rsid w:val="00DE08AF"/>
    <w:rsid w:val="00DE0B0A"/>
    <w:rsid w:val="00DE2FC8"/>
    <w:rsid w:val="00DE713E"/>
    <w:rsid w:val="00DE79CE"/>
    <w:rsid w:val="00DF0AA5"/>
    <w:rsid w:val="00DF5782"/>
    <w:rsid w:val="00DF6FCF"/>
    <w:rsid w:val="00E008C5"/>
    <w:rsid w:val="00E03418"/>
    <w:rsid w:val="00E071B3"/>
    <w:rsid w:val="00E12E69"/>
    <w:rsid w:val="00E1778A"/>
    <w:rsid w:val="00E33DEB"/>
    <w:rsid w:val="00E4373E"/>
    <w:rsid w:val="00E44C41"/>
    <w:rsid w:val="00E50BCB"/>
    <w:rsid w:val="00E521A5"/>
    <w:rsid w:val="00E54694"/>
    <w:rsid w:val="00E54D52"/>
    <w:rsid w:val="00E561C3"/>
    <w:rsid w:val="00E6269D"/>
    <w:rsid w:val="00E63962"/>
    <w:rsid w:val="00E658E6"/>
    <w:rsid w:val="00E702BA"/>
    <w:rsid w:val="00E7280B"/>
    <w:rsid w:val="00E73CA0"/>
    <w:rsid w:val="00E73D91"/>
    <w:rsid w:val="00E74C0F"/>
    <w:rsid w:val="00E77BE9"/>
    <w:rsid w:val="00E8049A"/>
    <w:rsid w:val="00E80997"/>
    <w:rsid w:val="00E83F34"/>
    <w:rsid w:val="00E845EA"/>
    <w:rsid w:val="00E87835"/>
    <w:rsid w:val="00E912BC"/>
    <w:rsid w:val="00EA1071"/>
    <w:rsid w:val="00EA2F26"/>
    <w:rsid w:val="00EA42FD"/>
    <w:rsid w:val="00EA5568"/>
    <w:rsid w:val="00EB02F1"/>
    <w:rsid w:val="00EB4E1B"/>
    <w:rsid w:val="00EC117E"/>
    <w:rsid w:val="00EC24DC"/>
    <w:rsid w:val="00EC361B"/>
    <w:rsid w:val="00ED1551"/>
    <w:rsid w:val="00ED1817"/>
    <w:rsid w:val="00ED388A"/>
    <w:rsid w:val="00ED3F93"/>
    <w:rsid w:val="00ED42E3"/>
    <w:rsid w:val="00ED4540"/>
    <w:rsid w:val="00ED5BAF"/>
    <w:rsid w:val="00ED6648"/>
    <w:rsid w:val="00ED70FE"/>
    <w:rsid w:val="00ED780C"/>
    <w:rsid w:val="00EE02B7"/>
    <w:rsid w:val="00EE1063"/>
    <w:rsid w:val="00EE4B51"/>
    <w:rsid w:val="00EE59FE"/>
    <w:rsid w:val="00EE7B64"/>
    <w:rsid w:val="00EF4F32"/>
    <w:rsid w:val="00EF5BDA"/>
    <w:rsid w:val="00EF64FA"/>
    <w:rsid w:val="00F065C8"/>
    <w:rsid w:val="00F143FD"/>
    <w:rsid w:val="00F152B8"/>
    <w:rsid w:val="00F15DD8"/>
    <w:rsid w:val="00F2197A"/>
    <w:rsid w:val="00F21A10"/>
    <w:rsid w:val="00F241D0"/>
    <w:rsid w:val="00F34011"/>
    <w:rsid w:val="00F4035A"/>
    <w:rsid w:val="00F41A31"/>
    <w:rsid w:val="00F452B6"/>
    <w:rsid w:val="00F47E76"/>
    <w:rsid w:val="00F5253E"/>
    <w:rsid w:val="00F55096"/>
    <w:rsid w:val="00F57AFB"/>
    <w:rsid w:val="00F603C5"/>
    <w:rsid w:val="00F71466"/>
    <w:rsid w:val="00F73E5F"/>
    <w:rsid w:val="00F7417A"/>
    <w:rsid w:val="00F75DA8"/>
    <w:rsid w:val="00F769F5"/>
    <w:rsid w:val="00F86A3A"/>
    <w:rsid w:val="00F87CFD"/>
    <w:rsid w:val="00F9194B"/>
    <w:rsid w:val="00F94EBD"/>
    <w:rsid w:val="00F97287"/>
    <w:rsid w:val="00FA0513"/>
    <w:rsid w:val="00FA349D"/>
    <w:rsid w:val="00FA77DF"/>
    <w:rsid w:val="00FB0E8B"/>
    <w:rsid w:val="00FB193F"/>
    <w:rsid w:val="00FC2AE2"/>
    <w:rsid w:val="00FC3235"/>
    <w:rsid w:val="00FC3C8C"/>
    <w:rsid w:val="00FC6C98"/>
    <w:rsid w:val="00FC7D30"/>
    <w:rsid w:val="00FC7FA2"/>
    <w:rsid w:val="00FD0C32"/>
    <w:rsid w:val="00FE27B0"/>
    <w:rsid w:val="00FE27B4"/>
    <w:rsid w:val="00FF6CF2"/>
    <w:rsid w:val="012D25BC"/>
    <w:rsid w:val="205519FB"/>
    <w:rsid w:val="287A91AF"/>
    <w:rsid w:val="359AB454"/>
    <w:rsid w:val="62ED911A"/>
    <w:rsid w:val="706490E4"/>
    <w:rsid w:val="728F2F3E"/>
    <w:rsid w:val="781A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47EB8"/>
  <w15:docId w15:val="{6D06B4D0-1313-4F9F-A26B-7C895E90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9"/>
        <w:szCs w:val="19"/>
        <w:lang w:val="pt-BR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40" w:unhideWhenUsed="1"/>
    <w:lsdException w:name="heading 6" w:semiHidden="1" w:uiPriority="40" w:unhideWhenUsed="1"/>
    <w:lsdException w:name="heading 7" w:semiHidden="1" w:uiPriority="40" w:unhideWhenUsed="1"/>
    <w:lsdException w:name="heading 8" w:semiHidden="1" w:uiPriority="40" w:unhideWhenUsed="1"/>
    <w:lsdException w:name="heading 9" w:semiHidden="1" w:uiPriority="4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 w:qFormat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rsid w:val="00C23978"/>
    <w:rPr>
      <w:kern w:val="12"/>
      <w:lang w:val="pt-PT"/>
    </w:rPr>
  </w:style>
  <w:style w:type="paragraph" w:styleId="Heading1">
    <w:name w:val="heading 1"/>
    <w:aliases w:val="_Heading 1"/>
    <w:basedOn w:val="ABB-x-Heading"/>
    <w:next w:val="Body"/>
    <w:link w:val="Heading1Char"/>
    <w:uiPriority w:val="2"/>
    <w:qFormat/>
    <w:rsid w:val="002047B3"/>
    <w:pPr>
      <w:spacing w:before="480" w:line="240" w:lineRule="auto"/>
      <w:outlineLvl w:val="0"/>
    </w:pPr>
    <w:rPr>
      <w:rFonts w:eastAsiaTheme="majorEastAsia" w:cstheme="majorBidi"/>
      <w:bCs/>
      <w:sz w:val="40"/>
      <w:szCs w:val="28"/>
    </w:rPr>
  </w:style>
  <w:style w:type="paragraph" w:styleId="Heading2">
    <w:name w:val="heading 2"/>
    <w:aliases w:val="_Heading 2"/>
    <w:basedOn w:val="ABB-x-Heading"/>
    <w:next w:val="Body"/>
    <w:link w:val="Heading2Char"/>
    <w:uiPriority w:val="2"/>
    <w:qFormat/>
    <w:rsid w:val="002047B3"/>
    <w:pPr>
      <w:spacing w:before="380" w:line="240" w:lineRule="auto"/>
      <w:outlineLvl w:val="1"/>
    </w:pPr>
    <w:rPr>
      <w:sz w:val="32"/>
      <w:szCs w:val="26"/>
    </w:rPr>
  </w:style>
  <w:style w:type="paragraph" w:styleId="Heading3">
    <w:name w:val="heading 3"/>
    <w:aliases w:val="_Heading 3"/>
    <w:basedOn w:val="ABB-x-Heading"/>
    <w:next w:val="Body"/>
    <w:link w:val="Heading3Char"/>
    <w:uiPriority w:val="2"/>
    <w:qFormat/>
    <w:rsid w:val="002047B3"/>
    <w:pPr>
      <w:spacing w:before="290" w:line="240" w:lineRule="auto"/>
      <w:outlineLvl w:val="2"/>
    </w:pPr>
    <w:rPr>
      <w:sz w:val="24"/>
    </w:rPr>
  </w:style>
  <w:style w:type="paragraph" w:styleId="Heading4">
    <w:name w:val="heading 4"/>
    <w:aliases w:val="_Heading 4"/>
    <w:basedOn w:val="ABB-x-Heading"/>
    <w:next w:val="Body"/>
    <w:link w:val="Heading4Char"/>
    <w:uiPriority w:val="2"/>
    <w:rsid w:val="002047B3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aliases w:val="_Heading 5"/>
    <w:basedOn w:val="ABB-x-Heading"/>
    <w:next w:val="Body"/>
    <w:link w:val="Heading5Char"/>
    <w:uiPriority w:val="2"/>
    <w:rsid w:val="002047B3"/>
    <w:p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ABB-x-Heading"/>
    <w:next w:val="Body"/>
    <w:link w:val="Heading6Char"/>
    <w:uiPriority w:val="40"/>
    <w:semiHidden/>
    <w:rsid w:val="00C056C8"/>
    <w:pPr>
      <w:spacing w:before="20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ABB-x-Heading"/>
    <w:next w:val="Body"/>
    <w:link w:val="Heading7Char"/>
    <w:uiPriority w:val="40"/>
    <w:semiHidden/>
    <w:rsid w:val="00C056C8"/>
    <w:p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ABB-x-Heading"/>
    <w:next w:val="Body"/>
    <w:link w:val="Heading8Char"/>
    <w:uiPriority w:val="40"/>
    <w:semiHidden/>
    <w:rsid w:val="00C056C8"/>
    <w:p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ABB-x-Heading"/>
    <w:next w:val="Body"/>
    <w:link w:val="Heading9Char"/>
    <w:uiPriority w:val="40"/>
    <w:semiHidden/>
    <w:rsid w:val="002E7AE9"/>
    <w:p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rsid w:val="002C564B"/>
    <w:pPr>
      <w:ind w:left="284"/>
      <w:contextualSpacing/>
    </w:pPr>
  </w:style>
  <w:style w:type="paragraph" w:styleId="ListNumber">
    <w:name w:val="List Number"/>
    <w:basedOn w:val="Normal"/>
    <w:uiPriority w:val="29"/>
    <w:semiHidden/>
    <w:rsid w:val="00827A1B"/>
    <w:pPr>
      <w:contextualSpacing/>
    </w:pPr>
  </w:style>
  <w:style w:type="paragraph" w:styleId="ListNumber2">
    <w:name w:val="List Number 2"/>
    <w:basedOn w:val="ListNumber"/>
    <w:uiPriority w:val="99"/>
    <w:semiHidden/>
    <w:rsid w:val="00D90C5F"/>
  </w:style>
  <w:style w:type="numbering" w:customStyle="1" w:styleId="ABBBulletList">
    <w:name w:val="ABB Bullet List"/>
    <w:uiPriority w:val="99"/>
    <w:rsid w:val="004F0DCD"/>
    <w:pPr>
      <w:numPr>
        <w:numId w:val="1"/>
      </w:numPr>
    </w:pPr>
  </w:style>
  <w:style w:type="numbering" w:customStyle="1" w:styleId="ABBNumberedList">
    <w:name w:val="ABB Numbered List"/>
    <w:uiPriority w:val="99"/>
    <w:rsid w:val="00827A1B"/>
    <w:pPr>
      <w:numPr>
        <w:numId w:val="2"/>
      </w:numPr>
    </w:pPr>
  </w:style>
  <w:style w:type="character" w:styleId="Emphasis">
    <w:name w:val="Emphasis"/>
    <w:basedOn w:val="DefaultParagraphFont"/>
    <w:uiPriority w:val="99"/>
    <w:semiHidden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99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22"/>
    <w:qFormat/>
    <w:rsid w:val="00F603C5"/>
    <w:rPr>
      <w:rFonts w:asciiTheme="minorHAnsi" w:hAnsiTheme="minorHAnsi"/>
      <w:b/>
      <w:bCs/>
    </w:rPr>
  </w:style>
  <w:style w:type="paragraph" w:styleId="Title">
    <w:name w:val="Title"/>
    <w:aliases w:val="_T2 Title,DocTitle"/>
    <w:basedOn w:val="ABB-x-Heading"/>
    <w:next w:val="Subtitle"/>
    <w:link w:val="TitleChar"/>
    <w:uiPriority w:val="29"/>
    <w:qFormat/>
    <w:rsid w:val="002047B3"/>
    <w:pPr>
      <w:spacing w:before="0" w:after="0" w:line="240" w:lineRule="auto"/>
    </w:pPr>
    <w:rPr>
      <w:rFonts w:eastAsiaTheme="majorEastAsia" w:cstheme="majorBidi"/>
      <w:sz w:val="50"/>
      <w:szCs w:val="52"/>
    </w:rPr>
  </w:style>
  <w:style w:type="character" w:customStyle="1" w:styleId="TitleChar">
    <w:name w:val="Title Char"/>
    <w:aliases w:val="_T2 Title Char,DocTitle Char"/>
    <w:basedOn w:val="DefaultParagraphFont"/>
    <w:link w:val="Title"/>
    <w:uiPriority w:val="29"/>
    <w:rsid w:val="002047B3"/>
    <w:rPr>
      <w:rFonts w:asciiTheme="majorHAnsi" w:eastAsiaTheme="majorEastAsia" w:hAnsiTheme="majorHAnsi" w:cstheme="majorBidi"/>
      <w:b/>
      <w:kern w:val="12"/>
      <w:sz w:val="50"/>
      <w:szCs w:val="52"/>
      <w:lang w:val="pt-BR"/>
    </w:rPr>
  </w:style>
  <w:style w:type="paragraph" w:styleId="Caption">
    <w:name w:val="caption"/>
    <w:aliases w:val="_Fig Caption"/>
    <w:basedOn w:val="Body"/>
    <w:next w:val="Body"/>
    <w:uiPriority w:val="7"/>
    <w:qFormat/>
    <w:rsid w:val="00C61B45"/>
    <w:pPr>
      <w:keepLines/>
      <w:spacing w:before="130" w:after="260"/>
    </w:pPr>
    <w:rPr>
      <w:bCs/>
      <w:szCs w:val="18"/>
    </w:rPr>
  </w:style>
  <w:style w:type="character" w:styleId="FollowedHyperlink">
    <w:name w:val="FollowedHyperlink"/>
    <w:basedOn w:val="Hyperlink"/>
    <w:uiPriority w:val="99"/>
    <w:semiHidden/>
    <w:rsid w:val="00F87CFD"/>
    <w:rPr>
      <w:color w:val="B1000E" w:themeColor="followedHyperlink"/>
      <w:u w:val="none"/>
    </w:rPr>
  </w:style>
  <w:style w:type="paragraph" w:customStyle="1" w:styleId="zzNoPreprint">
    <w:name w:val="zz_NoPreprint"/>
    <w:basedOn w:val="ABB-x-HeaderFooter"/>
    <w:uiPriority w:val="99"/>
    <w:semiHidden/>
    <w:rsid w:val="004F6000"/>
    <w:rPr>
      <w:color w:val="BFBFBF" w:themeColor="background1" w:themeShade="BF"/>
    </w:rPr>
  </w:style>
  <w:style w:type="character" w:styleId="Hyperlink">
    <w:name w:val="Hyperlink"/>
    <w:basedOn w:val="DefaultParagraphFont"/>
    <w:uiPriority w:val="99"/>
    <w:rsid w:val="00F87CFD"/>
    <w:rPr>
      <w:color w:val="FF0026" w:themeColor="hyperlink"/>
      <w:u w:val="none"/>
    </w:rPr>
  </w:style>
  <w:style w:type="character" w:customStyle="1" w:styleId="Heading1Char">
    <w:name w:val="Heading 1 Char"/>
    <w:aliases w:val="_Heading 1 Char"/>
    <w:basedOn w:val="DefaultParagraphFont"/>
    <w:link w:val="Heading1"/>
    <w:uiPriority w:val="2"/>
    <w:rsid w:val="002047B3"/>
    <w:rPr>
      <w:rFonts w:asciiTheme="majorHAnsi" w:eastAsiaTheme="majorEastAsia" w:hAnsiTheme="majorHAnsi" w:cstheme="majorBidi"/>
      <w:b/>
      <w:bCs/>
      <w:kern w:val="12"/>
      <w:sz w:val="40"/>
      <w:szCs w:val="28"/>
      <w:lang w:val="pt-BR"/>
    </w:rPr>
  </w:style>
  <w:style w:type="character" w:customStyle="1" w:styleId="Heading2Char">
    <w:name w:val="Heading 2 Char"/>
    <w:aliases w:val="_Heading 2 Char"/>
    <w:basedOn w:val="DefaultParagraphFont"/>
    <w:link w:val="Heading2"/>
    <w:uiPriority w:val="2"/>
    <w:rsid w:val="002047B3"/>
    <w:rPr>
      <w:rFonts w:asciiTheme="majorHAnsi" w:hAnsiTheme="majorHAnsi"/>
      <w:b/>
      <w:kern w:val="12"/>
      <w:sz w:val="32"/>
      <w:szCs w:val="26"/>
      <w:lang w:val="pt-BR"/>
    </w:rPr>
  </w:style>
  <w:style w:type="character" w:customStyle="1" w:styleId="Heading3Char">
    <w:name w:val="Heading 3 Char"/>
    <w:aliases w:val="_Heading 3 Char"/>
    <w:basedOn w:val="DefaultParagraphFont"/>
    <w:link w:val="Heading3"/>
    <w:uiPriority w:val="2"/>
    <w:rsid w:val="002047B3"/>
    <w:rPr>
      <w:rFonts w:asciiTheme="majorHAnsi" w:hAnsiTheme="majorHAnsi"/>
      <w:b/>
      <w:kern w:val="12"/>
      <w:sz w:val="24"/>
      <w:lang w:val="pt-BR"/>
    </w:rPr>
  </w:style>
  <w:style w:type="paragraph" w:styleId="Subtitle">
    <w:name w:val="Subtitle"/>
    <w:aliases w:val="_T3 Subtitle"/>
    <w:basedOn w:val="Title"/>
    <w:next w:val="T4Spacer"/>
    <w:link w:val="SubtitleChar"/>
    <w:uiPriority w:val="10"/>
    <w:qFormat/>
    <w:rsid w:val="00D6173C"/>
    <w:pPr>
      <w:numPr>
        <w:ilvl w:val="1"/>
      </w:numPr>
    </w:pPr>
    <w:rPr>
      <w:b w:val="0"/>
      <w:iCs/>
      <w:szCs w:val="24"/>
    </w:rPr>
  </w:style>
  <w:style w:type="character" w:customStyle="1" w:styleId="SubtitleChar">
    <w:name w:val="Subtitle Char"/>
    <w:aliases w:val="_T3 Subtitle Char"/>
    <w:basedOn w:val="DefaultParagraphFont"/>
    <w:link w:val="Subtitle"/>
    <w:uiPriority w:val="10"/>
    <w:rsid w:val="00D6173C"/>
    <w:rPr>
      <w:rFonts w:ascii="Arial" w:eastAsiaTheme="majorEastAsia" w:hAnsi="Arial" w:cstheme="majorBidi"/>
      <w:iCs/>
      <w:kern w:val="12"/>
      <w:sz w:val="50"/>
      <w:szCs w:val="24"/>
      <w:lang w:val="pt-BR"/>
    </w:rPr>
  </w:style>
  <w:style w:type="paragraph" w:styleId="Closing">
    <w:name w:val="Closing"/>
    <w:basedOn w:val="Normal"/>
    <w:next w:val="Signature"/>
    <w:link w:val="ClosingChar"/>
    <w:uiPriority w:val="99"/>
    <w:semiHidden/>
    <w:rsid w:val="002C564B"/>
  </w:style>
  <w:style w:type="character" w:customStyle="1" w:styleId="ClosingChar">
    <w:name w:val="Closing Char"/>
    <w:basedOn w:val="DefaultParagraphFont"/>
    <w:link w:val="Closing"/>
    <w:uiPriority w:val="99"/>
    <w:semiHidden/>
    <w:rsid w:val="007F3F17"/>
    <w:rPr>
      <w:kern w:val="12"/>
      <w:lang w:val="pt-BR"/>
      <w14:numSpacing w14:val="tabular"/>
    </w:rPr>
  </w:style>
  <w:style w:type="paragraph" w:styleId="EnvelopeReturn">
    <w:name w:val="envelope return"/>
    <w:basedOn w:val="Normal"/>
    <w:next w:val="EnvelopeAddress"/>
    <w:uiPriority w:val="99"/>
    <w:semiHidden/>
    <w:rsid w:val="004F3B84"/>
    <w:pPr>
      <w:framePr w:w="4536" w:wrap="notBeside" w:vAnchor="page" w:hAnchor="margin" w:y="2836" w:anchorLock="1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99"/>
    <w:semiHidden/>
    <w:rsid w:val="00851D6F"/>
    <w:pPr>
      <w:framePr w:w="4536" w:h="1985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next w:val="Normal"/>
    <w:link w:val="SignatureChar"/>
    <w:uiPriority w:val="9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99"/>
    <w:semiHidden/>
    <w:rsid w:val="007475B1"/>
    <w:rPr>
      <w:kern w:val="12"/>
      <w:lang w:val="pt-BR"/>
      <w14:numSpacing w14:val="tabular"/>
    </w:rPr>
  </w:style>
  <w:style w:type="paragraph" w:styleId="Header">
    <w:name w:val="header"/>
    <w:basedOn w:val="ABB-x-HeaderFooter"/>
    <w:link w:val="HeaderChar"/>
    <w:uiPriority w:val="99"/>
    <w:rsid w:val="00232219"/>
  </w:style>
  <w:style w:type="character" w:customStyle="1" w:styleId="HeaderChar">
    <w:name w:val="Header Char"/>
    <w:basedOn w:val="DefaultParagraphFont"/>
    <w:link w:val="Header"/>
    <w:uiPriority w:val="99"/>
    <w:rsid w:val="00232219"/>
    <w:rPr>
      <w:caps/>
      <w:spacing w:val="16"/>
      <w:kern w:val="12"/>
      <w:sz w:val="16"/>
      <w:lang w:val="pt-BR"/>
    </w:rPr>
  </w:style>
  <w:style w:type="paragraph" w:styleId="Footer">
    <w:name w:val="footer"/>
    <w:basedOn w:val="ABB-x-HeaderFooter"/>
    <w:link w:val="FooterChar"/>
    <w:uiPriority w:val="99"/>
    <w:rsid w:val="001443FA"/>
    <w:pPr>
      <w:tabs>
        <w:tab w:val="center" w:pos="4678"/>
      </w:tabs>
      <w:spacing w:line="240" w:lineRule="auto"/>
    </w:pPr>
    <w:rPr>
      <w:caps w:val="0"/>
      <w:spacing w:val="0"/>
    </w:rPr>
  </w:style>
  <w:style w:type="character" w:customStyle="1" w:styleId="FooterChar">
    <w:name w:val="Footer Char"/>
    <w:basedOn w:val="DefaultParagraphFont"/>
    <w:link w:val="Footer"/>
    <w:uiPriority w:val="99"/>
    <w:rsid w:val="001443FA"/>
    <w:rPr>
      <w:kern w:val="12"/>
      <w:sz w:val="16"/>
      <w:lang w:val="pt-BR"/>
    </w:rPr>
  </w:style>
  <w:style w:type="paragraph" w:customStyle="1" w:styleId="Informationsblock">
    <w:name w:val="Informationsblock"/>
    <w:basedOn w:val="ABB-x-HeaderFooter"/>
    <w:uiPriority w:val="99"/>
    <w:semiHidden/>
    <w:rsid w:val="00851D6F"/>
    <w:pPr>
      <w:framePr w:w="2552" w:wrap="around" w:hAnchor="page" w:x="9073" w:yAlign="top" w:anchorLock="1"/>
    </w:pPr>
  </w:style>
  <w:style w:type="paragraph" w:customStyle="1" w:styleId="Image">
    <w:name w:val="_Image"/>
    <w:basedOn w:val="ABB-x-Normal"/>
    <w:next w:val="Caption"/>
    <w:uiPriority w:val="8"/>
    <w:rsid w:val="00A3518E"/>
    <w:pPr>
      <w:keepNext/>
      <w:keepLines/>
      <w:spacing w:before="65" w:after="65"/>
    </w:pPr>
  </w:style>
  <w:style w:type="paragraph" w:customStyle="1" w:styleId="Betreff">
    <w:name w:val="Betreff"/>
    <w:basedOn w:val="Normal"/>
    <w:next w:val="Normal"/>
    <w:uiPriority w:val="99"/>
    <w:semiHidden/>
    <w:rsid w:val="00D17B0F"/>
    <w:pPr>
      <w:spacing w:after="280"/>
    </w:pPr>
    <w:rPr>
      <w:rFonts w:asciiTheme="majorHAnsi" w:hAnsiTheme="majorHAnsi"/>
    </w:rPr>
  </w:style>
  <w:style w:type="paragraph" w:styleId="Date">
    <w:name w:val="Date"/>
    <w:basedOn w:val="Normal"/>
    <w:next w:val="Betreff"/>
    <w:link w:val="DateChar"/>
    <w:uiPriority w:val="99"/>
    <w:semiHidden/>
    <w:rsid w:val="00DB2D8E"/>
  </w:style>
  <w:style w:type="character" w:customStyle="1" w:styleId="DateChar">
    <w:name w:val="Date Char"/>
    <w:basedOn w:val="DefaultParagraphFont"/>
    <w:link w:val="Date"/>
    <w:uiPriority w:val="99"/>
    <w:semiHidden/>
    <w:rsid w:val="007F3F17"/>
    <w:rPr>
      <w:kern w:val="12"/>
      <w:lang w:val="pt-BR"/>
      <w14:numSpacing w14:val="tabular"/>
    </w:rPr>
  </w:style>
  <w:style w:type="paragraph" w:customStyle="1" w:styleId="ABB-x-Heading">
    <w:name w:val="ABB-x-Heading"/>
    <w:basedOn w:val="ABB-x-Normal"/>
    <w:uiPriority w:val="99"/>
    <w:semiHidden/>
    <w:rsid w:val="00EE7B64"/>
    <w:pPr>
      <w:keepNext/>
      <w:keepLines/>
      <w:suppressAutoHyphens/>
      <w:spacing w:before="260" w:after="130"/>
      <w:contextualSpacing/>
    </w:pPr>
    <w:rPr>
      <w:rFonts w:asciiTheme="majorHAnsi" w:hAnsiTheme="majorHAnsi"/>
      <w:b/>
    </w:rPr>
  </w:style>
  <w:style w:type="paragraph" w:customStyle="1" w:styleId="ABB-x-HeaderFooter">
    <w:name w:val="ABB-x-HeaderFooter"/>
    <w:basedOn w:val="ABB-x-NormalLight"/>
    <w:uiPriority w:val="99"/>
    <w:semiHidden/>
    <w:rsid w:val="00232219"/>
    <w:pPr>
      <w:tabs>
        <w:tab w:val="right" w:pos="9356"/>
      </w:tabs>
      <w:suppressAutoHyphens/>
      <w:spacing w:line="220" w:lineRule="atLeast"/>
    </w:pPr>
    <w:rPr>
      <w:caps/>
      <w:spacing w:val="16"/>
      <w:sz w:val="16"/>
    </w:rPr>
  </w:style>
  <w:style w:type="paragraph" w:customStyle="1" w:styleId="Geschftsangaben">
    <w:name w:val="Geschäftsangaben"/>
    <w:basedOn w:val="ABB-x-HeaderFooter"/>
    <w:uiPriority w:val="99"/>
    <w:semiHidden/>
    <w:rsid w:val="00A200E2"/>
    <w:pPr>
      <w:framePr w:w="2552" w:wrap="around" w:hAnchor="page" w:x="9073" w:y="2881" w:anchorLock="1"/>
    </w:pPr>
  </w:style>
  <w:style w:type="paragraph" w:styleId="ListBullet">
    <w:name w:val="List Bullet"/>
    <w:basedOn w:val="Normal"/>
    <w:uiPriority w:val="29"/>
    <w:semiHidden/>
    <w:qFormat/>
    <w:rsid w:val="004F0DCD"/>
    <w:pPr>
      <w:contextualSpacing/>
    </w:pPr>
  </w:style>
  <w:style w:type="paragraph" w:customStyle="1" w:styleId="Autor">
    <w:name w:val="Autor"/>
    <w:basedOn w:val="Normal"/>
    <w:uiPriority w:val="99"/>
    <w:semiHidden/>
    <w:rsid w:val="006B1924"/>
  </w:style>
  <w:style w:type="character" w:styleId="HTMLCode">
    <w:name w:val="HTML Code"/>
    <w:aliases w:val="Code"/>
    <w:basedOn w:val="DefaultParagraphFont"/>
    <w:uiPriority w:val="99"/>
    <w:semiHidden/>
    <w:rsid w:val="0008259C"/>
    <w:rPr>
      <w:rFonts w:ascii="Courier New" w:hAnsi="Courier New"/>
      <w:sz w:val="20"/>
      <w:szCs w:val="20"/>
    </w:rPr>
  </w:style>
  <w:style w:type="paragraph" w:customStyle="1" w:styleId="TableCaption">
    <w:name w:val="_Table Caption"/>
    <w:basedOn w:val="ABB-x-Heading"/>
    <w:next w:val="Nospacing"/>
    <w:uiPriority w:val="29"/>
    <w:rsid w:val="0099454A"/>
    <w:pPr>
      <w:spacing w:after="100"/>
    </w:pPr>
  </w:style>
  <w:style w:type="character" w:customStyle="1" w:styleId="Heading4Char">
    <w:name w:val="Heading 4 Char"/>
    <w:aliases w:val="_Heading 4 Char"/>
    <w:basedOn w:val="DefaultParagraphFont"/>
    <w:link w:val="Heading4"/>
    <w:uiPriority w:val="2"/>
    <w:rsid w:val="002047B3"/>
    <w:rPr>
      <w:rFonts w:asciiTheme="majorHAnsi" w:eastAsiaTheme="majorEastAsia" w:hAnsiTheme="majorHAnsi" w:cstheme="majorBidi"/>
      <w:b/>
      <w:bCs/>
      <w:iCs/>
      <w:kern w:val="12"/>
      <w:lang w:val="pt-BR"/>
    </w:rPr>
  </w:style>
  <w:style w:type="paragraph" w:styleId="BlockText">
    <w:name w:val="Block Text"/>
    <w:basedOn w:val="Normal"/>
    <w:uiPriority w:val="99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ABB-x-Heading"/>
    <w:next w:val="Body"/>
    <w:uiPriority w:val="39"/>
    <w:qFormat/>
    <w:rsid w:val="002047B3"/>
    <w:pPr>
      <w:spacing w:before="540" w:line="240" w:lineRule="auto"/>
    </w:pPr>
    <w:rPr>
      <w:sz w:val="40"/>
    </w:rPr>
  </w:style>
  <w:style w:type="paragraph" w:styleId="TOC1">
    <w:name w:val="toc 1"/>
    <w:basedOn w:val="ABB-x-Normal"/>
    <w:uiPriority w:val="39"/>
    <w:rsid w:val="0067130F"/>
    <w:pPr>
      <w:spacing w:before="130"/>
      <w:ind w:right="1134"/>
    </w:pPr>
    <w:rPr>
      <w:b/>
    </w:rPr>
  </w:style>
  <w:style w:type="paragraph" w:styleId="TOC2">
    <w:name w:val="toc 2"/>
    <w:basedOn w:val="TOC1"/>
    <w:uiPriority w:val="39"/>
    <w:rsid w:val="0067130F"/>
    <w:pPr>
      <w:spacing w:before="0"/>
      <w:ind w:left="284"/>
    </w:pPr>
    <w:rPr>
      <w:b w:val="0"/>
    </w:rPr>
  </w:style>
  <w:style w:type="paragraph" w:styleId="TOC3">
    <w:name w:val="toc 3"/>
    <w:basedOn w:val="TOC2"/>
    <w:uiPriority w:val="39"/>
    <w:rsid w:val="003800D5"/>
    <w:pPr>
      <w:ind w:left="567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aliases w:val="_Heading 5 Char"/>
    <w:basedOn w:val="DefaultParagraphFont"/>
    <w:link w:val="Heading5"/>
    <w:uiPriority w:val="2"/>
    <w:rsid w:val="002047B3"/>
    <w:rPr>
      <w:rFonts w:asciiTheme="majorHAnsi" w:eastAsiaTheme="majorEastAsia" w:hAnsiTheme="majorHAnsi" w:cstheme="majorBidi"/>
      <w:b/>
      <w:kern w:val="12"/>
      <w:lang w:val="pt-BR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8F6D84"/>
    <w:rPr>
      <w:rFonts w:asciiTheme="majorHAnsi" w:eastAsiaTheme="majorEastAsia" w:hAnsiTheme="majorHAnsi" w:cstheme="majorBidi"/>
      <w:b/>
      <w:iCs/>
      <w:kern w:val="12"/>
      <w:lang w:val="pt-BR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8F6D84"/>
    <w:rPr>
      <w:rFonts w:asciiTheme="majorHAnsi" w:eastAsiaTheme="majorEastAsia" w:hAnsiTheme="majorHAnsi" w:cstheme="majorBidi"/>
      <w:b/>
      <w:iCs/>
      <w:kern w:val="12"/>
      <w:lang w:val="pt-BR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8F6D84"/>
    <w:rPr>
      <w:rFonts w:asciiTheme="majorHAnsi" w:eastAsiaTheme="majorEastAsia" w:hAnsiTheme="majorHAnsi" w:cstheme="majorBidi"/>
      <w:b/>
      <w:kern w:val="12"/>
      <w:lang w:val="pt-BR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8F6D84"/>
    <w:rPr>
      <w:rFonts w:asciiTheme="majorHAnsi" w:eastAsiaTheme="majorEastAsia" w:hAnsiTheme="majorHAnsi" w:cstheme="majorBidi"/>
      <w:b/>
      <w:iCs/>
      <w:kern w:val="12"/>
      <w:lang w:val="pt-BR"/>
    </w:rPr>
  </w:style>
  <w:style w:type="paragraph" w:styleId="NoSpacing0">
    <w:name w:val="No Spacing"/>
    <w:basedOn w:val="Normal"/>
    <w:uiPriority w:val="99"/>
    <w:rsid w:val="00D277AE"/>
  </w:style>
  <w:style w:type="paragraph" w:customStyle="1" w:styleId="zzLetterheadSpacer">
    <w:name w:val="zz_LetterheadSpacer"/>
    <w:basedOn w:val="ABB-x-HeaderFooter"/>
    <w:uiPriority w:val="99"/>
    <w:semiHidden/>
    <w:rsid w:val="00A200E2"/>
    <w:pPr>
      <w:framePr w:w="7088" w:h="2880" w:hRule="exact" w:wrap="notBeside" w:hAnchor="margin" w:yAlign="top" w:anchorLock="1"/>
    </w:pPr>
  </w:style>
  <w:style w:type="paragraph" w:styleId="TableofFigures">
    <w:name w:val="table of figures"/>
    <w:basedOn w:val="ABB-x-Normal"/>
    <w:uiPriority w:val="99"/>
    <w:semiHidden/>
    <w:rsid w:val="007458B0"/>
  </w:style>
  <w:style w:type="paragraph" w:customStyle="1" w:styleId="Bullet1">
    <w:name w:val="_Bullet 1"/>
    <w:basedOn w:val="Body"/>
    <w:uiPriority w:val="5"/>
    <w:qFormat/>
    <w:rsid w:val="004F0DCD"/>
    <w:pPr>
      <w:numPr>
        <w:numId w:val="5"/>
      </w:numPr>
    </w:pPr>
  </w:style>
  <w:style w:type="paragraph" w:styleId="FootnoteText">
    <w:name w:val="footnote text"/>
    <w:basedOn w:val="ABB-x-Normal"/>
    <w:link w:val="FootnoteTextChar"/>
    <w:uiPriority w:val="99"/>
    <w:semiHidden/>
    <w:rsid w:val="00E561C3"/>
    <w:pPr>
      <w:suppressAutoHyphens/>
      <w:spacing w:before="110" w:line="220" w:lineRule="atLeast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5190"/>
    <w:rPr>
      <w:kern w:val="12"/>
      <w:sz w:val="16"/>
      <w:lang w:val="pt-BR"/>
    </w:rPr>
  </w:style>
  <w:style w:type="character" w:styleId="FootnoteReference">
    <w:name w:val="footnote reference"/>
    <w:basedOn w:val="DefaultParagraphFont"/>
    <w:uiPriority w:val="99"/>
    <w:semiHidden/>
    <w:rsid w:val="00660EBD"/>
    <w:rPr>
      <w:vertAlign w:val="superscript"/>
    </w:rPr>
  </w:style>
  <w:style w:type="paragraph" w:customStyle="1" w:styleId="FootnoteSeparator">
    <w:name w:val="Footnote Separator"/>
    <w:basedOn w:val="ABB-x-Normal"/>
    <w:uiPriority w:val="99"/>
    <w:semiHidden/>
    <w:rsid w:val="0080599D"/>
    <w:pPr>
      <w:pBdr>
        <w:bottom w:val="single" w:sz="6" w:space="1" w:color="auto"/>
      </w:pBdr>
      <w:suppressAutoHyphens/>
      <w:spacing w:before="390"/>
      <w:ind w:left="28" w:right="9185"/>
    </w:pPr>
  </w:style>
  <w:style w:type="paragraph" w:customStyle="1" w:styleId="FootnoteSeparatorcont">
    <w:name w:val="Footnote Separator (cont.)"/>
    <w:basedOn w:val="FootnoteSeparator"/>
    <w:uiPriority w:val="99"/>
    <w:semiHidden/>
    <w:rsid w:val="004A0BF3"/>
  </w:style>
  <w:style w:type="paragraph" w:customStyle="1" w:styleId="FootnoteContinuation">
    <w:name w:val="Footnote Continuation"/>
    <w:basedOn w:val="ABB-x-Normal"/>
    <w:uiPriority w:val="99"/>
    <w:semiHidden/>
    <w:rsid w:val="00660EBD"/>
    <w:pPr>
      <w:suppressAutoHyphens/>
    </w:pPr>
    <w:rPr>
      <w:sz w:val="16"/>
    </w:rPr>
  </w:style>
  <w:style w:type="paragraph" w:styleId="EndnoteText">
    <w:name w:val="endnote text"/>
    <w:basedOn w:val="ABB-x-Normal"/>
    <w:link w:val="EndnoteTextChar"/>
    <w:uiPriority w:val="99"/>
    <w:semiHidden/>
    <w:rsid w:val="00660EBD"/>
    <w:pPr>
      <w:suppressAutoHyphens/>
      <w:spacing w:before="100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5190"/>
    <w:rPr>
      <w:kern w:val="12"/>
      <w:sz w:val="16"/>
      <w:lang w:val="pt-BR"/>
    </w:rPr>
  </w:style>
  <w:style w:type="character" w:styleId="EndnoteReference">
    <w:name w:val="endnote reference"/>
    <w:basedOn w:val="DefaultParagraphFont"/>
    <w:uiPriority w:val="99"/>
    <w:semiHidden/>
    <w:rsid w:val="00660EBD"/>
    <w:rPr>
      <w:vertAlign w:val="superscript"/>
    </w:rPr>
  </w:style>
  <w:style w:type="paragraph" w:customStyle="1" w:styleId="EndnoteSeparator">
    <w:name w:val="Endnote Separator"/>
    <w:basedOn w:val="FootnoteSeparator"/>
    <w:uiPriority w:val="99"/>
    <w:semiHidden/>
    <w:rsid w:val="004A0BF3"/>
  </w:style>
  <w:style w:type="paragraph" w:customStyle="1" w:styleId="EndnoteSeparatorcont">
    <w:name w:val="Endnote Separator (cont.)"/>
    <w:basedOn w:val="FootnoteSeparatorcont"/>
    <w:uiPriority w:val="99"/>
    <w:semiHidden/>
    <w:rsid w:val="00660EBD"/>
  </w:style>
  <w:style w:type="paragraph" w:customStyle="1" w:styleId="EndnoteContinuation">
    <w:name w:val="Endnote Continuation"/>
    <w:basedOn w:val="FootnoteContinuation"/>
    <w:uiPriority w:val="99"/>
    <w:semiHidden/>
    <w:rsid w:val="004A0BF3"/>
  </w:style>
  <w:style w:type="paragraph" w:styleId="NoteHeading">
    <w:name w:val="Note Heading"/>
    <w:basedOn w:val="Normal"/>
    <w:next w:val="Normal"/>
    <w:link w:val="NoteHeadingChar"/>
    <w:uiPriority w:val="99"/>
    <w:semiHidden/>
    <w:rsid w:val="00660EBD"/>
    <w:pPr>
      <w:suppressAutoHyphens/>
      <w:spacing w:before="130" w:after="130" w:line="271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52F24"/>
    <w:rPr>
      <w:kern w:val="12"/>
    </w:rPr>
  </w:style>
  <w:style w:type="table" w:styleId="TableGrid">
    <w:name w:val="Table Grid"/>
    <w:aliases w:val="Layout Table"/>
    <w:basedOn w:val="TableNormal"/>
    <w:uiPriority w:val="59"/>
    <w:rsid w:val="001907E2"/>
    <w:pPr>
      <w:keepLines/>
    </w:pPr>
    <w:rPr>
      <w:kern w:val="12"/>
      <w:szCs w:val="22"/>
    </w:rPr>
    <w:tblPr>
      <w:tblCellMar>
        <w:left w:w="0" w:type="dxa"/>
        <w:right w:w="0" w:type="dxa"/>
      </w:tblCellMar>
    </w:tblPr>
    <w:tblStylePr w:type="firstCol">
      <w:pPr>
        <w:wordWrap/>
        <w:ind w:leftChars="0" w:left="0"/>
      </w:pPr>
    </w:tblStylePr>
  </w:style>
  <w:style w:type="paragraph" w:customStyle="1" w:styleId="TableText">
    <w:name w:val="_Table Text"/>
    <w:basedOn w:val="Body"/>
    <w:uiPriority w:val="29"/>
    <w:rsid w:val="008A5C1D"/>
    <w:pPr>
      <w:spacing w:after="0"/>
    </w:pPr>
    <w:rPr>
      <w:szCs w:val="22"/>
    </w:rPr>
  </w:style>
  <w:style w:type="paragraph" w:customStyle="1" w:styleId="TableTextsmall">
    <w:name w:val="_Table Text small"/>
    <w:basedOn w:val="Bodysmall"/>
    <w:uiPriority w:val="29"/>
    <w:rsid w:val="00CC0354"/>
    <w:pPr>
      <w:spacing w:after="0"/>
    </w:pPr>
  </w:style>
  <w:style w:type="table" w:customStyle="1" w:styleId="HITACHIABBTableStyle">
    <w:name w:val="HITACHI ABB Table Style"/>
    <w:basedOn w:val="TableNormal"/>
    <w:uiPriority w:val="99"/>
    <w:rsid w:val="00AD368A"/>
    <w:pPr>
      <w:keepLines/>
      <w:suppressAutoHyphens/>
      <w:spacing w:before="60" w:after="60" w:line="240" w:lineRule="atLeast"/>
      <w:ind w:right="170"/>
    </w:pPr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8" w:space="0" w:color="auto"/>
        <w:insideH w:val="single" w:sz="4" w:space="0" w:color="2D2D2D" w:themeColor="accent3"/>
      </w:tblBorders>
      <w:tblCellMar>
        <w:top w:w="17" w:type="dxa"/>
        <w:left w:w="0" w:type="dxa"/>
        <w:bottom w:w="40" w:type="dxa"/>
        <w:right w:w="0" w:type="dxa"/>
      </w:tblCellMar>
    </w:tblPr>
    <w:trPr>
      <w:cantSplit/>
    </w:trPr>
    <w:tcPr>
      <w:vAlign w:val="center"/>
    </w:tcPr>
    <w:tblStylePr w:type="firstRow">
      <w:rPr>
        <w:rFonts w:asciiTheme="minorHAnsi" w:hAnsiTheme="minorHAnsi"/>
        <w:b/>
        <w:i w:val="0"/>
        <w:color w:val="auto"/>
        <w:sz w:val="19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i w:val="0"/>
        <w:sz w:val="19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inorHAnsi" w:hAnsiTheme="minorHAnsi"/>
        <w:b/>
        <w:i w:val="0"/>
        <w:sz w:val="19"/>
      </w:rPr>
    </w:tblStylePr>
    <w:tblStylePr w:type="lastCol">
      <w:pPr>
        <w:wordWrap/>
        <w:ind w:rightChars="0" w:right="0"/>
        <w:jc w:val="right"/>
      </w:pPr>
      <w:rPr>
        <w:rFonts w:asciiTheme="minorHAnsi" w:hAnsiTheme="minorHAnsi"/>
        <w:b/>
        <w:sz w:val="19"/>
      </w:rPr>
    </w:tblStylePr>
    <w:tblStylePr w:type="band1Horz">
      <w:pPr>
        <w:wordWrap/>
        <w:spacing w:beforeLines="0" w:before="120" w:beforeAutospacing="0" w:afterLines="0" w:after="120" w:afterAutospacing="0"/>
      </w:pPr>
      <w:rPr>
        <w:rFonts w:asciiTheme="minorHAnsi" w:hAnsiTheme="minorHAnsi"/>
        <w:sz w:val="19"/>
      </w:rPr>
      <w:tblPr/>
      <w:trPr>
        <w:cantSplit w:val="0"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band2Horz">
      <w:rPr>
        <w:rFonts w:asciiTheme="minorHAnsi" w:hAnsiTheme="minorHAnsi"/>
        <w:sz w:val="19"/>
      </w:rPr>
      <w:tblPr/>
      <w:trPr>
        <w:cantSplit w:val="0"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rPr>
        <w:rFonts w:asciiTheme="minorHAnsi" w:hAnsiTheme="minorHAnsi"/>
        <w:b/>
        <w:sz w:val="19"/>
      </w:rPr>
    </w:tblStylePr>
    <w:tblStylePr w:type="nwCell">
      <w:rPr>
        <w:rFonts w:asciiTheme="minorHAnsi" w:hAnsiTheme="minorHAnsi"/>
        <w:b/>
        <w:sz w:val="19"/>
      </w:rPr>
    </w:tblStylePr>
    <w:tblStylePr w:type="seCell">
      <w:rPr>
        <w:rFonts w:asciiTheme="minorHAnsi" w:hAnsiTheme="minorHAnsi"/>
        <w:b/>
        <w:sz w:val="19"/>
      </w:rPr>
    </w:tblStylePr>
    <w:tblStylePr w:type="swCell">
      <w:rPr>
        <w:rFonts w:asciiTheme="minorHAnsi" w:hAnsiTheme="minorHAnsi"/>
        <w:b/>
        <w:sz w:val="19"/>
      </w:rPr>
    </w:tblStylePr>
  </w:style>
  <w:style w:type="paragraph" w:customStyle="1" w:styleId="Bodysmall">
    <w:name w:val="_Body small"/>
    <w:basedOn w:val="Body"/>
    <w:uiPriority w:val="15"/>
    <w:qFormat/>
    <w:rsid w:val="001A765C"/>
    <w:pPr>
      <w:spacing w:line="220" w:lineRule="atLeast"/>
    </w:pPr>
    <w:rPr>
      <w:sz w:val="16"/>
    </w:rPr>
  </w:style>
  <w:style w:type="paragraph" w:customStyle="1" w:styleId="HorizontalRule">
    <w:name w:val="Horizontal Rule"/>
    <w:basedOn w:val="Normal"/>
    <w:uiPriority w:val="29"/>
    <w:semiHidden/>
    <w:qFormat/>
    <w:rsid w:val="001907E2"/>
    <w:pPr>
      <w:pBdr>
        <w:top w:val="single" w:sz="4" w:space="0" w:color="auto"/>
      </w:pBdr>
      <w:spacing w:before="240" w:after="150" w:line="60" w:lineRule="exact"/>
    </w:pPr>
  </w:style>
  <w:style w:type="paragraph" w:customStyle="1" w:styleId="Tabular">
    <w:name w:val="_Tabular"/>
    <w:basedOn w:val="Body"/>
    <w:uiPriority w:val="29"/>
    <w:rsid w:val="00FA0513"/>
    <w:pPr>
      <w:keepLines/>
      <w:spacing w:after="0"/>
      <w:ind w:left="2268" w:hanging="2268"/>
      <w:contextualSpacing/>
    </w:pPr>
  </w:style>
  <w:style w:type="paragraph" w:customStyle="1" w:styleId="Tabularspaced">
    <w:name w:val="_Tabular spaced"/>
    <w:basedOn w:val="Tabular"/>
    <w:uiPriority w:val="29"/>
    <w:rsid w:val="00FA0513"/>
    <w:pPr>
      <w:spacing w:after="130"/>
      <w:contextualSpacing w:val="0"/>
    </w:pPr>
  </w:style>
  <w:style w:type="paragraph" w:customStyle="1" w:styleId="Bullet2">
    <w:name w:val="_Bullet 2"/>
    <w:basedOn w:val="Bullet1"/>
    <w:uiPriority w:val="5"/>
    <w:qFormat/>
    <w:rsid w:val="004F0DCD"/>
    <w:pPr>
      <w:numPr>
        <w:ilvl w:val="1"/>
      </w:numPr>
      <w:contextualSpacing/>
    </w:pPr>
  </w:style>
  <w:style w:type="paragraph" w:customStyle="1" w:styleId="T1Categorytitle">
    <w:name w:val="_T1 Category title"/>
    <w:basedOn w:val="ABB-x-Heading"/>
    <w:next w:val="Title"/>
    <w:uiPriority w:val="10"/>
    <w:qFormat/>
    <w:rsid w:val="00D6173C"/>
    <w:pPr>
      <w:spacing w:before="0" w:after="80"/>
    </w:pPr>
    <w:rPr>
      <w:rFonts w:ascii="Arial" w:hAnsi="Arial"/>
      <w:b w:val="0"/>
      <w:caps/>
      <w:spacing w:val="20"/>
      <w:sz w:val="20"/>
    </w:rPr>
  </w:style>
  <w:style w:type="paragraph" w:styleId="ListBullet2">
    <w:name w:val="List Bullet 2"/>
    <w:basedOn w:val="ListBullet"/>
    <w:uiPriority w:val="99"/>
    <w:semiHidden/>
    <w:rsid w:val="00D90C5F"/>
  </w:style>
  <w:style w:type="paragraph" w:customStyle="1" w:styleId="T4Spacer">
    <w:name w:val="_T4 Spacer"/>
    <w:basedOn w:val="ABB-x-Normal"/>
    <w:next w:val="Body"/>
    <w:uiPriority w:val="10"/>
    <w:qFormat/>
    <w:rsid w:val="00D6173C"/>
    <w:pPr>
      <w:spacing w:after="600"/>
    </w:pPr>
    <w:rPr>
      <w:rFonts w:ascii="Arial" w:hAnsi="Arial"/>
    </w:rPr>
  </w:style>
  <w:style w:type="paragraph" w:customStyle="1" w:styleId="Lead">
    <w:name w:val="_Lead"/>
    <w:basedOn w:val="ABB-x-NormalLight"/>
    <w:next w:val="T4Spacer"/>
    <w:uiPriority w:val="12"/>
    <w:qFormat/>
    <w:rsid w:val="00AD368A"/>
    <w:pPr>
      <w:spacing w:before="260" w:after="260" w:line="360" w:lineRule="atLeast"/>
      <w:contextualSpacing/>
    </w:pPr>
    <w:rPr>
      <w:sz w:val="26"/>
    </w:rPr>
  </w:style>
  <w:style w:type="paragraph" w:customStyle="1" w:styleId="ABB-x-Normal">
    <w:name w:val="ABB-x-Normal"/>
    <w:link w:val="ABB-x-NormalChar"/>
    <w:uiPriority w:val="99"/>
    <w:semiHidden/>
    <w:rsid w:val="00CA7B6F"/>
    <w:rPr>
      <w:kern w:val="12"/>
    </w:rPr>
  </w:style>
  <w:style w:type="paragraph" w:customStyle="1" w:styleId="ABB-x-NormalLight">
    <w:name w:val="ABB-x-NormalLight"/>
    <w:basedOn w:val="ABB-x-Normal"/>
    <w:uiPriority w:val="99"/>
    <w:semiHidden/>
    <w:rsid w:val="004B7208"/>
  </w:style>
  <w:style w:type="paragraph" w:customStyle="1" w:styleId="T0Cursor">
    <w:name w:val="_T0 Cursor"/>
    <w:basedOn w:val="Title"/>
    <w:next w:val="T1Categorytitle"/>
    <w:uiPriority w:val="10"/>
    <w:rsid w:val="00E33DEB"/>
    <w:pPr>
      <w:numPr>
        <w:numId w:val="3"/>
      </w:numPr>
      <w:ind w:left="0" w:firstLine="0"/>
    </w:pPr>
    <w:rPr>
      <w:color w:val="B1000E" w:themeColor="background2"/>
    </w:rPr>
  </w:style>
  <w:style w:type="table" w:styleId="TableGridLight">
    <w:name w:val="Grid Table Light"/>
    <w:basedOn w:val="TableNormal"/>
    <w:uiPriority w:val="40"/>
    <w:rsid w:val="00A37EB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BB-x-NormalChar">
    <w:name w:val="ABB-x-Normal Char"/>
    <w:basedOn w:val="DefaultParagraphFont"/>
    <w:link w:val="ABB-x-Normal"/>
    <w:uiPriority w:val="99"/>
    <w:semiHidden/>
    <w:rsid w:val="00AD5190"/>
    <w:rPr>
      <w:kern w:val="12"/>
      <w:lang w:val="pt-BR"/>
    </w:rPr>
  </w:style>
  <w:style w:type="paragraph" w:customStyle="1" w:styleId="Figure">
    <w:name w:val="_Figure"/>
    <w:basedOn w:val="Image"/>
    <w:next w:val="Caption"/>
    <w:uiPriority w:val="6"/>
    <w:qFormat/>
    <w:rsid w:val="002047B3"/>
    <w:pPr>
      <w:spacing w:before="300" w:after="130"/>
    </w:pPr>
  </w:style>
  <w:style w:type="character" w:styleId="PlaceholderText">
    <w:name w:val="Placeholder Text"/>
    <w:basedOn w:val="DefaultParagraphFont"/>
    <w:uiPriority w:val="99"/>
    <w:semiHidden/>
    <w:rsid w:val="00AC771B"/>
    <w:rPr>
      <w:color w:val="808080"/>
    </w:rPr>
  </w:style>
  <w:style w:type="paragraph" w:customStyle="1" w:styleId="Subheading">
    <w:name w:val="_Subheading"/>
    <w:basedOn w:val="ABB-x-Heading"/>
    <w:next w:val="Body"/>
    <w:uiPriority w:val="2"/>
    <w:qFormat/>
    <w:rsid w:val="002047B3"/>
    <w:pPr>
      <w:spacing w:before="130" w:after="0"/>
    </w:pPr>
  </w:style>
  <w:style w:type="paragraph" w:customStyle="1" w:styleId="HITACHICursor">
    <w:name w:val="HITACHI Cursor"/>
    <w:basedOn w:val="Body"/>
    <w:next w:val="Body"/>
    <w:uiPriority w:val="3"/>
    <w:rsid w:val="00B213BE"/>
    <w:pPr>
      <w:keepNext/>
      <w:keepLines/>
      <w:numPr>
        <w:numId w:val="4"/>
      </w:numPr>
      <w:spacing w:before="260" w:after="0"/>
      <w:ind w:left="0" w:firstLine="0"/>
    </w:pPr>
    <w:rPr>
      <w:b/>
    </w:rPr>
  </w:style>
  <w:style w:type="paragraph" w:customStyle="1" w:styleId="FigCaptioncentered">
    <w:name w:val="_Fig Caption centered"/>
    <w:basedOn w:val="Caption"/>
    <w:next w:val="Body"/>
    <w:uiPriority w:val="7"/>
    <w:semiHidden/>
    <w:qFormat/>
    <w:rsid w:val="005C2861"/>
    <w:pPr>
      <w:jc w:val="center"/>
    </w:pPr>
  </w:style>
  <w:style w:type="paragraph" w:customStyle="1" w:styleId="Figurecentered">
    <w:name w:val="_Figure centered"/>
    <w:basedOn w:val="Figure"/>
    <w:next w:val="FigCaptioncentered"/>
    <w:uiPriority w:val="6"/>
    <w:semiHidden/>
    <w:qFormat/>
    <w:rsid w:val="005C2861"/>
  </w:style>
  <w:style w:type="paragraph" w:customStyle="1" w:styleId="TableCaptioncentered">
    <w:name w:val="_Table Caption centered"/>
    <w:basedOn w:val="TableCaption"/>
    <w:next w:val="Nospacing"/>
    <w:uiPriority w:val="29"/>
    <w:semiHidden/>
    <w:qFormat/>
    <w:rsid w:val="00B528EA"/>
    <w:pPr>
      <w:jc w:val="center"/>
    </w:pPr>
  </w:style>
  <w:style w:type="character" w:customStyle="1" w:styleId="Bold">
    <w:name w:val="_Bold"/>
    <w:basedOn w:val="DefaultParagraphFont"/>
    <w:uiPriority w:val="16"/>
    <w:qFormat/>
    <w:rsid w:val="00D6173C"/>
    <w:rPr>
      <w:rFonts w:ascii="Arial" w:hAnsi="Arial"/>
      <w:b/>
    </w:rPr>
  </w:style>
  <w:style w:type="character" w:customStyle="1" w:styleId="Boldred">
    <w:name w:val="_Bold red"/>
    <w:basedOn w:val="Bold"/>
    <w:uiPriority w:val="16"/>
    <w:qFormat/>
    <w:rsid w:val="00D6173C"/>
    <w:rPr>
      <w:rFonts w:ascii="Arial" w:hAnsi="Arial"/>
      <w:b/>
      <w:color w:val="B1000E" w:themeColor="background2"/>
    </w:rPr>
  </w:style>
  <w:style w:type="paragraph" w:customStyle="1" w:styleId="Bullet3">
    <w:name w:val="_Bullet 3"/>
    <w:basedOn w:val="Bullet2"/>
    <w:uiPriority w:val="5"/>
    <w:rsid w:val="004F0DCD"/>
    <w:pPr>
      <w:numPr>
        <w:ilvl w:val="2"/>
      </w:numPr>
    </w:pPr>
  </w:style>
  <w:style w:type="paragraph" w:customStyle="1" w:styleId="Num1">
    <w:name w:val="_Num 1"/>
    <w:basedOn w:val="Body"/>
    <w:uiPriority w:val="4"/>
    <w:qFormat/>
    <w:rsid w:val="00827A1B"/>
    <w:pPr>
      <w:numPr>
        <w:numId w:val="6"/>
      </w:numPr>
    </w:pPr>
  </w:style>
  <w:style w:type="paragraph" w:customStyle="1" w:styleId="Num2">
    <w:name w:val="_Num 2"/>
    <w:basedOn w:val="Num1"/>
    <w:uiPriority w:val="4"/>
    <w:qFormat/>
    <w:rsid w:val="00CB60B9"/>
    <w:pPr>
      <w:numPr>
        <w:ilvl w:val="1"/>
      </w:numPr>
      <w:contextualSpacing/>
    </w:pPr>
  </w:style>
  <w:style w:type="paragraph" w:customStyle="1" w:styleId="Num3">
    <w:name w:val="_Num 3"/>
    <w:basedOn w:val="Num2"/>
    <w:uiPriority w:val="4"/>
    <w:rsid w:val="00827A1B"/>
    <w:pPr>
      <w:numPr>
        <w:ilvl w:val="2"/>
      </w:numPr>
    </w:pPr>
  </w:style>
  <w:style w:type="paragraph" w:customStyle="1" w:styleId="Indented">
    <w:name w:val="_Indented"/>
    <w:basedOn w:val="Body"/>
    <w:uiPriority w:val="14"/>
    <w:qFormat/>
    <w:rsid w:val="00C53227"/>
    <w:pPr>
      <w:ind w:left="284"/>
    </w:pPr>
  </w:style>
  <w:style w:type="paragraph" w:customStyle="1" w:styleId="Body">
    <w:name w:val="_Body"/>
    <w:basedOn w:val="ABB-x-Normal"/>
    <w:qFormat/>
    <w:rsid w:val="002047B3"/>
    <w:pPr>
      <w:spacing w:after="130"/>
    </w:pPr>
  </w:style>
  <w:style w:type="paragraph" w:customStyle="1" w:styleId="Nospacing">
    <w:name w:val="_No spacing"/>
    <w:basedOn w:val="Body"/>
    <w:qFormat/>
    <w:rsid w:val="002047B3"/>
    <w:pPr>
      <w:spacing w:after="0"/>
    </w:pPr>
  </w:style>
  <w:style w:type="table" w:customStyle="1" w:styleId="ABBFooterTable">
    <w:name w:val="ABB Footer Table"/>
    <w:basedOn w:val="TableNormal"/>
    <w:uiPriority w:val="99"/>
    <w:rsid w:val="00CB4EE6"/>
    <w:pPr>
      <w:spacing w:before="20" w:after="30" w:line="192" w:lineRule="atLeast"/>
      <w:ind w:left="28" w:right="28"/>
    </w:pPr>
    <w:tblPr>
      <w:tblBorders>
        <w:top w:val="single" w:sz="18" w:space="0" w:color="auto"/>
        <w:left w:val="single" w:sz="4" w:space="0" w:color="A9A9A9"/>
        <w:bottom w:val="single" w:sz="8" w:space="0" w:color="auto"/>
        <w:right w:val="single" w:sz="4" w:space="0" w:color="A9A9A9"/>
        <w:insideH w:val="single" w:sz="4" w:space="0" w:color="A9A9A9"/>
        <w:insideV w:val="single" w:sz="4" w:space="0" w:color="A9A9A9"/>
      </w:tblBorders>
      <w:tblCellMar>
        <w:left w:w="0" w:type="dxa"/>
        <w:right w:w="0" w:type="dxa"/>
      </w:tblCellMar>
    </w:tblPr>
  </w:style>
  <w:style w:type="paragraph" w:customStyle="1" w:styleId="FooterTableFieldText">
    <w:name w:val="FooterTable Field Text"/>
    <w:basedOn w:val="Footer"/>
    <w:uiPriority w:val="99"/>
    <w:rsid w:val="00CB4EE6"/>
  </w:style>
  <w:style w:type="paragraph" w:customStyle="1" w:styleId="FooterTableCaption">
    <w:name w:val="FooterTable Caption"/>
    <w:basedOn w:val="FooterTableFieldText"/>
    <w:uiPriority w:val="99"/>
    <w:rsid w:val="00CB4EE6"/>
    <w:pPr>
      <w:spacing w:before="44" w:after="54"/>
    </w:pPr>
    <w:rPr>
      <w:caps/>
      <w:spacing w:val="4"/>
      <w:sz w:val="12"/>
    </w:rPr>
  </w:style>
  <w:style w:type="paragraph" w:customStyle="1" w:styleId="FooterTableCopyright">
    <w:name w:val="FooterTable Copyright"/>
    <w:basedOn w:val="FooterTableCaption"/>
    <w:uiPriority w:val="99"/>
    <w:rsid w:val="00CB4EE6"/>
    <w:pPr>
      <w:spacing w:line="192" w:lineRule="exact"/>
      <w:ind w:left="28" w:right="28"/>
    </w:pPr>
    <w:rPr>
      <w:rFonts w:eastAsia="Times New Roman" w:cstheme="minorHAnsi"/>
      <w:caps w:val="0"/>
      <w:spacing w:val="0"/>
      <w:kern w:val="0"/>
      <w:szCs w:val="20"/>
    </w:rPr>
  </w:style>
  <w:style w:type="paragraph" w:customStyle="1" w:styleId="FooterTableDocumentID">
    <w:name w:val="FooterTable Document ID"/>
    <w:basedOn w:val="FooterTableFieldText"/>
    <w:uiPriority w:val="99"/>
    <w:rsid w:val="00CB4EE6"/>
    <w:pPr>
      <w:jc w:val="center"/>
    </w:pPr>
    <w:rPr>
      <w:b/>
    </w:rPr>
  </w:style>
  <w:style w:type="paragraph" w:customStyle="1" w:styleId="Code">
    <w:name w:val="_Code"/>
    <w:basedOn w:val="Body"/>
    <w:link w:val="CodeChar"/>
    <w:uiPriority w:val="17"/>
    <w:qFormat/>
    <w:rsid w:val="00D6173C"/>
  </w:style>
  <w:style w:type="character" w:customStyle="1" w:styleId="CodeChar">
    <w:name w:val="_Code Char"/>
    <w:basedOn w:val="DefaultParagraphFont"/>
    <w:link w:val="Code"/>
    <w:uiPriority w:val="17"/>
    <w:rsid w:val="00D6173C"/>
    <w:rPr>
      <w:rFonts w:ascii="Arial" w:hAnsi="Arial"/>
      <w:kern w:val="12"/>
      <w:lang w:val="pt-B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2060"/>
    <w:rPr>
      <w:color w:val="605E5C"/>
      <w:shd w:val="clear" w:color="auto" w:fill="E1DFDD"/>
    </w:rPr>
  </w:style>
  <w:style w:type="paragraph" w:customStyle="1" w:styleId="CategoryTitle">
    <w:name w:val="CategoryTitle"/>
    <w:basedOn w:val="Normal"/>
    <w:next w:val="Title"/>
    <w:uiPriority w:val="28"/>
    <w:qFormat/>
    <w:rsid w:val="007962B1"/>
    <w:pPr>
      <w:keepNext/>
      <w:keepLines/>
      <w:spacing w:after="80"/>
      <w:contextualSpacing/>
    </w:pPr>
    <w:rPr>
      <w:rFonts w:asciiTheme="majorHAnsi" w:hAnsiTheme="majorHAnsi"/>
      <w:caps/>
      <w:spacing w:val="20"/>
      <w:sz w:val="20"/>
    </w:rPr>
  </w:style>
  <w:style w:type="paragraph" w:customStyle="1" w:styleId="Textsmall">
    <w:name w:val="Text small"/>
    <w:basedOn w:val="Normal"/>
    <w:uiPriority w:val="2"/>
    <w:qFormat/>
    <w:rsid w:val="007962B1"/>
    <w:pPr>
      <w:spacing w:after="260" w:line="220" w:lineRule="atLeast"/>
    </w:pPr>
    <w:rPr>
      <w:sz w:val="16"/>
    </w:rPr>
  </w:style>
  <w:style w:type="paragraph" w:customStyle="1" w:styleId="Lead0">
    <w:name w:val="Lead"/>
    <w:basedOn w:val="Normal"/>
    <w:next w:val="Normal"/>
    <w:uiPriority w:val="32"/>
    <w:qFormat/>
    <w:rsid w:val="007962B1"/>
    <w:pPr>
      <w:spacing w:before="120" w:after="260" w:line="360" w:lineRule="atLeast"/>
      <w:contextualSpacing/>
    </w:pPr>
    <w:rPr>
      <w:sz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96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2B1"/>
    <w:pPr>
      <w:spacing w:after="2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2B1"/>
    <w:rPr>
      <w:kern w:val="1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6E4"/>
    <w:pPr>
      <w:spacing w:after="0"/>
    </w:pPr>
    <w:rPr>
      <w:b/>
      <w:bCs/>
      <w:noProof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6E4"/>
    <w:rPr>
      <w:b/>
      <w:bCs/>
      <w:noProof/>
      <w:kern w:val="12"/>
      <w:sz w:val="20"/>
      <w:szCs w:val="20"/>
      <w:lang w:val="pt-BR"/>
    </w:rPr>
  </w:style>
  <w:style w:type="paragraph" w:styleId="NormalWeb">
    <w:name w:val="Normal (Web)"/>
    <w:basedOn w:val="Normal"/>
    <w:uiPriority w:val="99"/>
    <w:unhideWhenUsed/>
    <w:rsid w:val="00440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81EF6"/>
  </w:style>
  <w:style w:type="character" w:customStyle="1" w:styleId="eop">
    <w:name w:val="eop"/>
    <w:basedOn w:val="DefaultParagraphFont"/>
    <w:rsid w:val="00B81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622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4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14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71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3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43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09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5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01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9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660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485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797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51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576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5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424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50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15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5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41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37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98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0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86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20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33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55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61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192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528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itachiabb-powergrids.com/news/global-news/press-releases/hitachi-abb-power-grids-consortium-awarded-major-contract-for-the-first-ever-large-scale-hvdc-interconnection-in-the-middle-east-and-north-africa" TargetMode="External"/><Relationship Id="rId18" Type="http://schemas.openxmlformats.org/officeDocument/2006/relationships/hyperlink" Target="https://www.hitachiabb-powergrids.com/news/global-news/press-releases/hitachi-abb-power-grids-announces-sustainability-2030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hitachiabb-powergrids.com/offering/product-and-system/hvdc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hitachiabb-powergrids.com/news/global-news/press-releases/hitachi-abb-power-grids-consortium-awarded-major-contract-for-the-first-ever-large-scale-hvdc-interconnection-in-the-middle-east-and-north-africa" TargetMode="External"/><Relationship Id="rId17" Type="http://schemas.openxmlformats.org/officeDocument/2006/relationships/hyperlink" Target="https://www.hitachiabb-powergrids.com/news/global-news/press-releases/hitachi-abb-power-grids-launches-new-power-grids-launches-new-transformers-for-floating-offshore-wind-power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itachiabb-powergrids.com/news/global-news/press-releases/hitachi-abb-power-grids-launches-econiq-exceptional-solutions-for-the-environment" TargetMode="External"/><Relationship Id="rId20" Type="http://schemas.openxmlformats.org/officeDocument/2006/relationships/hyperlink" Target="https://www.iea.org/reports/net-zero-by-205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itachiabb-powergrids.com/news/global-news/press-releases/hitachi-abb-power-grids-is-evolving-to-become-hitachi-energy-and-broadens-commitment-to-a-sustainable-energy-future" TargetMode="External"/><Relationship Id="rId24" Type="http://schemas.openxmlformats.org/officeDocument/2006/relationships/hyperlink" Target="mailto:rebecca.bleasdale@hitachienergy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ervice.event.hitachi/en/?ss_ad_code=Rm5u9M" TargetMode="External"/><Relationship Id="rId23" Type="http://schemas.openxmlformats.org/officeDocument/2006/relationships/hyperlink" Target="https://twitter.com/HitachiEnergy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hitachiabb-powergrids.com/news/global-news/press-releases/hitachi-abb-power-grids-commences-operation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itachiabb-powergrids.com/news/global-news/web-stories/battery-power-moves-a-remote-and-resilient-alaska-fishing-town-c" TargetMode="External"/><Relationship Id="rId22" Type="http://schemas.openxmlformats.org/officeDocument/2006/relationships/hyperlink" Target="https://www.linkedin.com/company/hitachienergy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Microsoft\Windows\INetCache\Content.Outlook\1Y6CLZA3\JV_Word%20Template_WIP_20200618_JJ_unstructurised.dotx" TargetMode="External"/></Relationships>
</file>

<file path=word/theme/theme1.xml><?xml version="1.0" encoding="utf-8"?>
<a:theme xmlns:a="http://schemas.openxmlformats.org/drawingml/2006/main" name="ABB 2017">
  <a:themeElements>
    <a:clrScheme name="HITACHI ABB 03">
      <a:dk1>
        <a:srgbClr val="000000"/>
      </a:dk1>
      <a:lt1>
        <a:sysClr val="window" lastClr="FFFFFF"/>
      </a:lt1>
      <a:dk2>
        <a:srgbClr val="000000"/>
      </a:dk2>
      <a:lt2>
        <a:srgbClr val="B1000E"/>
      </a:lt2>
      <a:accent1>
        <a:srgbClr val="FF0026"/>
      </a:accent1>
      <a:accent2>
        <a:srgbClr val="7E000A"/>
      </a:accent2>
      <a:accent3>
        <a:srgbClr val="2D2D2D"/>
      </a:accent3>
      <a:accent4>
        <a:srgbClr val="4D4D4D"/>
      </a:accent4>
      <a:accent5>
        <a:srgbClr val="737373"/>
      </a:accent5>
      <a:accent6>
        <a:srgbClr val="B3B3B3"/>
      </a:accent6>
      <a:hlink>
        <a:srgbClr val="FF0026"/>
      </a:hlink>
      <a:folHlink>
        <a:srgbClr val="B1000E"/>
      </a:folHlink>
    </a:clrScheme>
    <a:fontScheme name="HITACHI ABB">
      <a:majorFont>
        <a:latin typeface="Arial"/>
        <a:ea typeface="ABBvoice"/>
        <a:cs typeface="ABBvoice"/>
      </a:majorFont>
      <a:minorFont>
        <a:latin typeface="Arial"/>
        <a:ea typeface="ABBvoice"/>
        <a:cs typeface="ABBvoic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tx2"/>
        </a:solidFill>
        <a:ln>
          <a:noFill/>
        </a:ln>
      </a:spPr>
      <a:bodyPr rtlCol="0" anchor="ctr"/>
      <a:lstStyle>
        <a:defPPr algn="ctr">
          <a:defRPr sz="14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square" lIns="72000" tIns="72000" rIns="72000" bIns="72000" rtlCol="0">
        <a:noAutofit/>
      </a:bodyPr>
      <a:lstStyle>
        <a:defPPr>
          <a:defRPr sz="1400" dirty="0" err="1" smtClean="0"/>
        </a:defPPr>
      </a:lstStyle>
    </a:txDef>
  </a:objectDefaults>
  <a:extraClrSchemeLst/>
  <a:custClrLst>
    <a:custClr name="Blue">
      <a:srgbClr val="004C97"/>
    </a:custClr>
    <a:custClr name="Green">
      <a:srgbClr val="007A33"/>
    </a:custClr>
    <a:custClr name="Yellow">
      <a:srgbClr val="FFD100"/>
    </a:custClr>
    <a:custClr name="Red Grey">
      <a:srgbClr val="817275"/>
    </a:custClr>
    <a:custClr name="Green Grey">
      <a:srgbClr val="6B7173"/>
    </a:custClr>
    <a:custClr name="Blue Grey">
      <a:srgbClr val="5B6F80"/>
    </a:custClr>
    <a:custClr name="Violet Grey">
      <a:srgbClr val="78838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b66f7da5-3597-4ede-a9f8-88a60a59e1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F10F723F1A64193C040D5A2BAD795" ma:contentTypeVersion="13" ma:contentTypeDescription="Create a new document." ma:contentTypeScope="" ma:versionID="1a5d42d6fabd4ba6deab12894a5864ca">
  <xsd:schema xmlns:xsd="http://www.w3.org/2001/XMLSchema" xmlns:xs="http://www.w3.org/2001/XMLSchema" xmlns:p="http://schemas.microsoft.com/office/2006/metadata/properties" xmlns:ns2="b66f7da5-3597-4ede-a9f8-88a60a59e10a" xmlns:ns3="fe71f010-33b9-470f-bd00-a943c449abda" targetNamespace="http://schemas.microsoft.com/office/2006/metadata/properties" ma:root="true" ma:fieldsID="14683b5ac3525e60bd28e8914f1fd9a8" ns2:_="" ns3:_="">
    <xsd:import namespace="b66f7da5-3597-4ede-a9f8-88a60a59e10a"/>
    <xsd:import namespace="fe71f010-33b9-470f-bd00-a943c449ab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f7da5-3597-4ede-a9f8-88a60a59e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1f010-33b9-470f-bd00-a943c449abd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348A2-A7BD-4CD9-AB3A-2923E4EB9F35}">
  <ds:schemaRefs>
    <ds:schemaRef ds:uri="http://schemas.microsoft.com/office/2006/metadata/properties"/>
    <ds:schemaRef ds:uri="http://schemas.microsoft.com/office/infopath/2007/PartnerControls"/>
    <ds:schemaRef ds:uri="b66f7da5-3597-4ede-a9f8-88a60a59e10a"/>
  </ds:schemaRefs>
</ds:datastoreItem>
</file>

<file path=customXml/itemProps2.xml><?xml version="1.0" encoding="utf-8"?>
<ds:datastoreItem xmlns:ds="http://schemas.openxmlformats.org/officeDocument/2006/customXml" ds:itemID="{F94CBC13-0C84-4525-A0B5-2F764CCD4C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B38204-8466-49E4-A12B-4FFEEA003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f7da5-3597-4ede-a9f8-88a60a59e10a"/>
    <ds:schemaRef ds:uri="fe71f010-33b9-470f-bd00-a943c449ab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D342DC-4A88-4044-9F91-16B25A5D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JV_Word Template_WIP_20200618_JJ_unstructurised</Template>
  <TotalTime>5</TotalTime>
  <Pages>3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JJ</dc:creator>
  <cp:lastModifiedBy>Thobile Ndlovu</cp:lastModifiedBy>
  <cp:revision>3</cp:revision>
  <cp:lastPrinted>2017-09-27T10:03:00Z</cp:lastPrinted>
  <dcterms:created xsi:type="dcterms:W3CDTF">2021-10-12T15:07:00Z</dcterms:created>
  <dcterms:modified xsi:type="dcterms:W3CDTF">2021-10-13T08:31:00Z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0x0101009DDF10F723F1A64193C040D5A2BAD795</vt:lpwstr>
  </property>
</Properties>
</file>