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31AE3" w14:textId="1DDCCC65" w:rsidR="009472CC" w:rsidRPr="009472CC" w:rsidRDefault="00CF5CAF" w:rsidP="009472CC">
      <w:pPr>
        <w:pStyle w:val="Heading1"/>
        <w:tabs>
          <w:tab w:val="left" w:pos="2685"/>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4F23BF">
        <w:rPr>
          <w:sz w:val="20"/>
          <w:szCs w:val="20"/>
        </w:rPr>
        <w:t>25 May</w:t>
      </w:r>
      <w:r w:rsidR="00276416">
        <w:rPr>
          <w:sz w:val="20"/>
          <w:szCs w:val="20"/>
        </w:rPr>
        <w:t xml:space="preserve"> </w:t>
      </w:r>
      <w:r w:rsidR="00FB283C">
        <w:rPr>
          <w:sz w:val="20"/>
          <w:szCs w:val="20"/>
        </w:rPr>
        <w:t>2021</w:t>
      </w:r>
    </w:p>
    <w:p w14:paraId="5A2B5ACB" w14:textId="77777777" w:rsidR="00AE1618" w:rsidRPr="007A221F" w:rsidRDefault="00AE1618" w:rsidP="00AE1618">
      <w:pPr>
        <w:rPr>
          <w:rFonts w:ascii="Arial" w:hAnsi="Arial" w:cs="Arial"/>
          <w:bCs/>
          <w:sz w:val="20"/>
          <w:szCs w:val="20"/>
        </w:rPr>
      </w:pPr>
    </w:p>
    <w:p w14:paraId="5C8BE505" w14:textId="7FB2B3EB" w:rsidR="009472CC" w:rsidRDefault="002E060C" w:rsidP="00087196">
      <w:pPr>
        <w:jc w:val="center"/>
        <w:rPr>
          <w:rFonts w:ascii="Arial" w:hAnsi="Arial" w:cs="Arial"/>
          <w:b/>
          <w:bCs/>
          <w:sz w:val="36"/>
          <w:szCs w:val="36"/>
        </w:rPr>
      </w:pPr>
      <w:bookmarkStart w:id="0" w:name="_GoBack"/>
      <w:r w:rsidRPr="002E060C">
        <w:rPr>
          <w:rFonts w:ascii="Arial" w:hAnsi="Arial" w:cs="Arial"/>
          <w:b/>
          <w:bCs/>
          <w:sz w:val="36"/>
          <w:szCs w:val="36"/>
        </w:rPr>
        <w:t xml:space="preserve">Cummins Arabia </w:t>
      </w:r>
      <w:r w:rsidR="009A79EE">
        <w:rPr>
          <w:rFonts w:ascii="Arial" w:hAnsi="Arial" w:cs="Arial"/>
          <w:b/>
          <w:bCs/>
          <w:sz w:val="36"/>
          <w:szCs w:val="36"/>
        </w:rPr>
        <w:t>a</w:t>
      </w:r>
      <w:r w:rsidRPr="002E060C">
        <w:rPr>
          <w:rFonts w:ascii="Arial" w:hAnsi="Arial" w:cs="Arial"/>
          <w:b/>
          <w:bCs/>
          <w:sz w:val="36"/>
          <w:szCs w:val="36"/>
        </w:rPr>
        <w:t xml:space="preserve">nnounces </w:t>
      </w:r>
      <w:r w:rsidR="00D21E4A">
        <w:rPr>
          <w:rFonts w:ascii="Arial" w:hAnsi="Arial" w:cs="Arial"/>
          <w:b/>
          <w:bCs/>
          <w:sz w:val="36"/>
          <w:szCs w:val="36"/>
        </w:rPr>
        <w:t xml:space="preserve">the </w:t>
      </w:r>
      <w:r w:rsidR="009A79EE">
        <w:rPr>
          <w:rFonts w:ascii="Arial" w:hAnsi="Arial" w:cs="Arial"/>
          <w:b/>
          <w:bCs/>
          <w:sz w:val="36"/>
          <w:szCs w:val="36"/>
        </w:rPr>
        <w:t>o</w:t>
      </w:r>
      <w:r w:rsidRPr="002E060C">
        <w:rPr>
          <w:rFonts w:ascii="Arial" w:hAnsi="Arial" w:cs="Arial"/>
          <w:b/>
          <w:bCs/>
          <w:sz w:val="36"/>
          <w:szCs w:val="36"/>
        </w:rPr>
        <w:t xml:space="preserve">fficial </w:t>
      </w:r>
      <w:r w:rsidR="009A79EE">
        <w:rPr>
          <w:rFonts w:ascii="Arial" w:hAnsi="Arial" w:cs="Arial"/>
          <w:b/>
          <w:bCs/>
          <w:sz w:val="36"/>
          <w:szCs w:val="36"/>
        </w:rPr>
        <w:t>l</w:t>
      </w:r>
      <w:r w:rsidRPr="002E060C">
        <w:rPr>
          <w:rFonts w:ascii="Arial" w:hAnsi="Arial" w:cs="Arial"/>
          <w:b/>
          <w:bCs/>
          <w:sz w:val="36"/>
          <w:szCs w:val="36"/>
        </w:rPr>
        <w:t>aunch of Cummins Kuwait</w:t>
      </w:r>
      <w:bookmarkStart w:id="1" w:name="_Hlk527360580"/>
    </w:p>
    <w:bookmarkEnd w:id="0"/>
    <w:p w14:paraId="748473A5" w14:textId="77777777" w:rsidR="00087196" w:rsidRPr="00087196" w:rsidRDefault="00087196" w:rsidP="00087196">
      <w:pPr>
        <w:jc w:val="center"/>
        <w:rPr>
          <w:rFonts w:ascii="Arial" w:hAnsi="Arial" w:cs="Arial"/>
          <w:b/>
          <w:bCs/>
          <w:sz w:val="36"/>
          <w:szCs w:val="36"/>
        </w:rPr>
      </w:pPr>
    </w:p>
    <w:p w14:paraId="613DDA1A" w14:textId="56FAAFA8" w:rsidR="002E060C" w:rsidRPr="00276416" w:rsidRDefault="002E060C" w:rsidP="002E060C">
      <w:pPr>
        <w:pStyle w:val="BodyText"/>
        <w:spacing w:after="120" w:line="240" w:lineRule="exact"/>
        <w:jc w:val="both"/>
        <w:rPr>
          <w:sz w:val="20"/>
          <w:szCs w:val="20"/>
        </w:rPr>
      </w:pPr>
      <w:r w:rsidRPr="00276416">
        <w:rPr>
          <w:sz w:val="20"/>
          <w:szCs w:val="20"/>
        </w:rPr>
        <w:t>Cummins</w:t>
      </w:r>
      <w:r w:rsidR="00251095" w:rsidRPr="00276416">
        <w:rPr>
          <w:sz w:val="20"/>
          <w:szCs w:val="20"/>
        </w:rPr>
        <w:t xml:space="preserve"> </w:t>
      </w:r>
      <w:r w:rsidRPr="00276416">
        <w:rPr>
          <w:sz w:val="20"/>
          <w:szCs w:val="20"/>
        </w:rPr>
        <w:t>has announced the addition of Cummins Kuwait to its strong distribution network. Cummins Kuwait is a subsidiary of Cummins Arabia, a joint venture between Cummins Inc.</w:t>
      </w:r>
      <w:r w:rsidR="005C2F09" w:rsidRPr="00276416">
        <w:rPr>
          <w:sz w:val="20"/>
          <w:szCs w:val="20"/>
        </w:rPr>
        <w:t>,</w:t>
      </w:r>
      <w:r w:rsidRPr="00276416">
        <w:rPr>
          <w:sz w:val="20"/>
          <w:szCs w:val="20"/>
        </w:rPr>
        <w:t xml:space="preserve"> USA and the Olayan Group of Companies, Saudi Arabia, to serve as distributor of Cummins products and solutions in the GCC countries of Kuwait, Saudi Arabia and the UAE.</w:t>
      </w:r>
    </w:p>
    <w:p w14:paraId="7690962C" w14:textId="6A319AC4" w:rsidR="002E060C" w:rsidRPr="00276416" w:rsidRDefault="002E060C" w:rsidP="002E060C">
      <w:pPr>
        <w:pStyle w:val="BodyText"/>
        <w:spacing w:after="120" w:line="240" w:lineRule="exact"/>
        <w:jc w:val="both"/>
        <w:rPr>
          <w:sz w:val="20"/>
          <w:szCs w:val="20"/>
        </w:rPr>
      </w:pPr>
      <w:r w:rsidRPr="00276416">
        <w:rPr>
          <w:sz w:val="20"/>
          <w:szCs w:val="20"/>
        </w:rPr>
        <w:t>Through the partnership with the Olayan Group, established in 2016, Cummins has demonstrated its strong commitment to the region, and a clear focus in bringing best-in-class distribution support infrastructure for its products and solutions closer to its customers.</w:t>
      </w:r>
    </w:p>
    <w:p w14:paraId="179E9CF6" w14:textId="290DF6A7" w:rsidR="002E060C" w:rsidRPr="00276416" w:rsidRDefault="002E060C" w:rsidP="002E060C">
      <w:pPr>
        <w:pStyle w:val="BodyText"/>
        <w:spacing w:after="120" w:line="240" w:lineRule="exact"/>
        <w:jc w:val="both"/>
        <w:rPr>
          <w:sz w:val="20"/>
          <w:szCs w:val="20"/>
        </w:rPr>
      </w:pPr>
      <w:r w:rsidRPr="00276416">
        <w:rPr>
          <w:sz w:val="20"/>
          <w:szCs w:val="20"/>
        </w:rPr>
        <w:t>Cummins</w:t>
      </w:r>
      <w:r w:rsidR="00251095" w:rsidRPr="00276416">
        <w:rPr>
          <w:sz w:val="20"/>
          <w:szCs w:val="20"/>
        </w:rPr>
        <w:t xml:space="preserve"> </w:t>
      </w:r>
      <w:r w:rsidRPr="00276416">
        <w:rPr>
          <w:sz w:val="20"/>
          <w:szCs w:val="20"/>
        </w:rPr>
        <w:t>has been well-represented in Kuwait through its esteemed partner General Transportation &amp; Equipment (GTE), part of the Olayan Group. With the establishment of Cummins Kuwait, Cummins aspires to continue this journey and further strengthen its scale and capabilities to bring best-in-class engineering solutions, parts availability and product support for its customers in the region. Cummins Kuwait is expected to work closely with</w:t>
      </w:r>
      <w:r w:rsidR="00117736" w:rsidRPr="00276416">
        <w:rPr>
          <w:sz w:val="20"/>
          <w:szCs w:val="20"/>
        </w:rPr>
        <w:t xml:space="preserve"> </w:t>
      </w:r>
      <w:r w:rsidRPr="00276416">
        <w:rPr>
          <w:sz w:val="20"/>
          <w:szCs w:val="20"/>
        </w:rPr>
        <w:t>GTE to transition business responsibilities associated with Cummins in the region and provide a seamless experience to its customers.</w:t>
      </w:r>
    </w:p>
    <w:p w14:paraId="3AF836C6" w14:textId="069C780C" w:rsidR="002E060C" w:rsidRPr="00276416" w:rsidRDefault="002E060C" w:rsidP="002E060C">
      <w:pPr>
        <w:pStyle w:val="BodyText"/>
        <w:spacing w:after="120" w:line="240" w:lineRule="exact"/>
        <w:jc w:val="both"/>
        <w:rPr>
          <w:sz w:val="20"/>
          <w:szCs w:val="20"/>
        </w:rPr>
      </w:pPr>
      <w:r w:rsidRPr="00276416">
        <w:rPr>
          <w:sz w:val="20"/>
          <w:szCs w:val="20"/>
        </w:rPr>
        <w:t>In a message to customers, Govi Ramasamy, Managing Director of Cummins Arabia, comments: “I am confident that, with this launch, we will be able to fully leverage the functional knowledge, scale and capability of Cummins Arabia to bring world-class engineering solutions, parts availability and product support to our customers in Kuwait.”</w:t>
      </w:r>
    </w:p>
    <w:p w14:paraId="30FB9AB9" w14:textId="09B9B8C8" w:rsidR="002E060C" w:rsidRDefault="002E060C" w:rsidP="00087196">
      <w:pPr>
        <w:pStyle w:val="BodyText"/>
        <w:spacing w:after="120" w:line="240" w:lineRule="exact"/>
        <w:jc w:val="both"/>
        <w:rPr>
          <w:sz w:val="20"/>
          <w:szCs w:val="20"/>
        </w:rPr>
      </w:pPr>
      <w:r w:rsidRPr="00276416">
        <w:rPr>
          <w:sz w:val="20"/>
          <w:szCs w:val="20"/>
        </w:rPr>
        <w:t>Cummins, with its storied 100-year history, has a solid presence in the Middle East through its distribution partners. Cummins Arabia brings trusted technological innovation and advanced energy solutions to the region to meet the needs of its customers now and in the future. Its growing infrastructure, comprising ten service branches, eight warehouses, a high horsepower (HHP) Master Rebuild Centre, a service training centre and team of 450-plus employees are ready to serve and ensure its customers.</w:t>
      </w:r>
      <w:r>
        <w:rPr>
          <w:sz w:val="20"/>
          <w:szCs w:val="20"/>
        </w:rPr>
        <w:t xml:space="preserve"> </w:t>
      </w:r>
    </w:p>
    <w:p w14:paraId="24860464" w14:textId="13BA8FFF" w:rsidR="009472CC" w:rsidRDefault="002E060C" w:rsidP="002E060C">
      <w:pPr>
        <w:pStyle w:val="BodyText"/>
        <w:spacing w:line="240" w:lineRule="exact"/>
        <w:jc w:val="both"/>
        <w:rPr>
          <w:sz w:val="20"/>
          <w:szCs w:val="20"/>
        </w:rPr>
      </w:pPr>
      <w:r w:rsidRPr="002E060C">
        <w:rPr>
          <w:sz w:val="20"/>
          <w:szCs w:val="20"/>
        </w:rPr>
        <w:t>To learn more about Cummins Arabia and</w:t>
      </w:r>
      <w:r>
        <w:rPr>
          <w:sz w:val="20"/>
          <w:szCs w:val="20"/>
        </w:rPr>
        <w:t xml:space="preserve"> its </w:t>
      </w:r>
      <w:r w:rsidRPr="002E060C">
        <w:rPr>
          <w:sz w:val="20"/>
          <w:szCs w:val="20"/>
        </w:rPr>
        <w:t>capabilities, visit:</w:t>
      </w:r>
      <w:r>
        <w:rPr>
          <w:sz w:val="20"/>
          <w:szCs w:val="20"/>
        </w:rPr>
        <w:t xml:space="preserve"> </w:t>
      </w:r>
      <w:hyperlink r:id="rId14" w:history="1">
        <w:r w:rsidRPr="00D519DC">
          <w:rPr>
            <w:rStyle w:val="Hyperlink"/>
            <w:sz w:val="20"/>
            <w:szCs w:val="20"/>
          </w:rPr>
          <w:t>https://middleeast.cummins.com/cummins-arabia</w:t>
        </w:r>
      </w:hyperlink>
      <w:r w:rsidR="009472CC" w:rsidRPr="009472CC">
        <w:rPr>
          <w:sz w:val="20"/>
          <w:szCs w:val="20"/>
        </w:rPr>
        <w:t>.</w:t>
      </w:r>
      <w:r>
        <w:rPr>
          <w:sz w:val="20"/>
          <w:szCs w:val="20"/>
        </w:rPr>
        <w:t xml:space="preserve"> </w:t>
      </w:r>
    </w:p>
    <w:p w14:paraId="7732E653" w14:textId="77777777" w:rsidR="002E060C" w:rsidRPr="00074F44" w:rsidRDefault="002E060C" w:rsidP="002E060C">
      <w:pPr>
        <w:pStyle w:val="BodyText"/>
        <w:spacing w:line="240" w:lineRule="exact"/>
        <w:jc w:val="both"/>
        <w:rPr>
          <w:sz w:val="20"/>
          <w:szCs w:val="20"/>
        </w:rPr>
      </w:pPr>
    </w:p>
    <w:bookmarkEnd w:id="1"/>
    <w:p w14:paraId="4463266D" w14:textId="77777777" w:rsidR="009472CC" w:rsidRDefault="004C5630" w:rsidP="009472CC">
      <w:pPr>
        <w:pStyle w:val="BodyText"/>
        <w:spacing w:after="120" w:line="240" w:lineRule="exact"/>
        <w:jc w:val="center"/>
        <w:rPr>
          <w:sz w:val="20"/>
          <w:szCs w:val="20"/>
        </w:rPr>
      </w:pPr>
      <w:r>
        <w:rPr>
          <w:sz w:val="20"/>
          <w:szCs w:val="20"/>
        </w:rPr>
        <w:t>—ends—</w:t>
      </w:r>
    </w:p>
    <w:p w14:paraId="2AC602FC" w14:textId="77777777" w:rsidR="004C5630" w:rsidRDefault="00AE1618" w:rsidP="004C5630">
      <w:pPr>
        <w:pStyle w:val="BodyText"/>
        <w:spacing w:line="240" w:lineRule="exact"/>
        <w:rPr>
          <w:rStyle w:val="Strong"/>
          <w:b w:val="0"/>
          <w:bCs w:val="0"/>
          <w:sz w:val="20"/>
          <w:szCs w:val="20"/>
        </w:rPr>
      </w:pPr>
      <w:r w:rsidRPr="00074F44">
        <w:rPr>
          <w:rStyle w:val="Strong"/>
          <w:sz w:val="20"/>
          <w:szCs w:val="20"/>
          <w:bdr w:val="none" w:sz="0" w:space="0" w:color="auto" w:frame="1"/>
          <w:shd w:val="clear" w:color="auto" w:fill="FFFFFF"/>
        </w:rPr>
        <w:t>Connect with Cummins on Social Media to receive the company’s latest news</w:t>
      </w:r>
    </w:p>
    <w:p w14:paraId="096D39CB" w14:textId="77777777" w:rsidR="004C5630" w:rsidRDefault="00AE1618" w:rsidP="004C5630">
      <w:pPr>
        <w:pStyle w:val="BodyText"/>
        <w:spacing w:line="240" w:lineRule="exact"/>
        <w:rPr>
          <w:rStyle w:val="Strong"/>
          <w:b w:val="0"/>
          <w:bCs w:val="0"/>
          <w:sz w:val="20"/>
          <w:szCs w:val="20"/>
        </w:rPr>
      </w:pPr>
      <w:r w:rsidRPr="00074F44">
        <w:rPr>
          <w:rStyle w:val="Strong"/>
          <w:sz w:val="20"/>
          <w:szCs w:val="20"/>
          <w:bdr w:val="none" w:sz="0" w:space="0" w:color="auto" w:frame="1"/>
          <w:shd w:val="clear" w:color="auto" w:fill="FFFFFF"/>
        </w:rPr>
        <w:t>Facebook:</w:t>
      </w:r>
      <w:r w:rsidRPr="00074F44">
        <w:rPr>
          <w:rStyle w:val="Strong"/>
          <w:color w:val="333333"/>
          <w:sz w:val="20"/>
          <w:szCs w:val="20"/>
          <w:bdr w:val="none" w:sz="0" w:space="0" w:color="auto" w:frame="1"/>
          <w:shd w:val="clear" w:color="auto" w:fill="FFFFFF"/>
        </w:rPr>
        <w:t xml:space="preserve"> </w:t>
      </w:r>
      <w:hyperlink r:id="rId15" w:history="1">
        <w:r w:rsidRPr="00074F44">
          <w:rPr>
            <w:rStyle w:val="Hyperlink"/>
            <w:sz w:val="20"/>
            <w:szCs w:val="20"/>
            <w:bdr w:val="none" w:sz="0" w:space="0" w:color="auto" w:frame="1"/>
            <w:shd w:val="clear" w:color="auto" w:fill="FFFFFF"/>
          </w:rPr>
          <w:t>https://www.facebook.com/CumminsAfricaME/</w:t>
        </w:r>
      </w:hyperlink>
      <w:r w:rsidRPr="00074F44">
        <w:rPr>
          <w:rStyle w:val="Strong"/>
          <w:color w:val="333333"/>
          <w:sz w:val="20"/>
          <w:szCs w:val="20"/>
          <w:bdr w:val="none" w:sz="0" w:space="0" w:color="auto" w:frame="1"/>
          <w:shd w:val="clear" w:color="auto" w:fill="FFFFFF"/>
        </w:rPr>
        <w:t xml:space="preserve"> </w:t>
      </w:r>
    </w:p>
    <w:p w14:paraId="3E4ED5B9" w14:textId="77777777" w:rsidR="004C5630" w:rsidRDefault="00AE1618" w:rsidP="004C5630">
      <w:pPr>
        <w:pStyle w:val="BodyText"/>
        <w:spacing w:line="240" w:lineRule="exact"/>
        <w:rPr>
          <w:rStyle w:val="Strong"/>
          <w:b w:val="0"/>
          <w:bCs w:val="0"/>
          <w:sz w:val="20"/>
          <w:szCs w:val="20"/>
        </w:rPr>
      </w:pPr>
      <w:r w:rsidRPr="00074F44">
        <w:rPr>
          <w:rStyle w:val="Strong"/>
          <w:sz w:val="20"/>
          <w:szCs w:val="20"/>
          <w:bdr w:val="none" w:sz="0" w:space="0" w:color="auto" w:frame="1"/>
          <w:shd w:val="clear" w:color="auto" w:fill="FFFFFF"/>
        </w:rPr>
        <w:t>LinkedIn:</w:t>
      </w:r>
      <w:r w:rsidRPr="00074F44">
        <w:rPr>
          <w:rStyle w:val="Strong"/>
          <w:color w:val="333333"/>
          <w:sz w:val="20"/>
          <w:szCs w:val="20"/>
          <w:bdr w:val="none" w:sz="0" w:space="0" w:color="auto" w:frame="1"/>
          <w:shd w:val="clear" w:color="auto" w:fill="FFFFFF"/>
        </w:rPr>
        <w:t xml:space="preserve"> </w:t>
      </w:r>
      <w:hyperlink r:id="rId16" w:history="1">
        <w:r w:rsidRPr="00074F44">
          <w:rPr>
            <w:rStyle w:val="Hyperlink"/>
            <w:sz w:val="20"/>
            <w:szCs w:val="20"/>
            <w:bdr w:val="none" w:sz="0" w:space="0" w:color="auto" w:frame="1"/>
            <w:shd w:val="clear" w:color="auto" w:fill="FFFFFF"/>
          </w:rPr>
          <w:t>https://www.linkedin.com/company/cummins-africa/</w:t>
        </w:r>
      </w:hyperlink>
      <w:r w:rsidRPr="00074F44">
        <w:rPr>
          <w:rStyle w:val="Strong"/>
          <w:color w:val="333333"/>
          <w:sz w:val="20"/>
          <w:szCs w:val="20"/>
          <w:bdr w:val="none" w:sz="0" w:space="0" w:color="auto" w:frame="1"/>
          <w:shd w:val="clear" w:color="auto" w:fill="FFFFFF"/>
        </w:rPr>
        <w:t xml:space="preserve"> </w:t>
      </w:r>
    </w:p>
    <w:p w14:paraId="7169DDCA" w14:textId="77777777" w:rsidR="00C514B0" w:rsidRDefault="00AE1618" w:rsidP="00C514B0">
      <w:pPr>
        <w:pStyle w:val="BodyText"/>
        <w:spacing w:after="120" w:line="240" w:lineRule="exact"/>
        <w:rPr>
          <w:rStyle w:val="Strong"/>
          <w:color w:val="333333"/>
          <w:sz w:val="20"/>
          <w:szCs w:val="20"/>
          <w:bdr w:val="none" w:sz="0" w:space="0" w:color="auto" w:frame="1"/>
          <w:shd w:val="clear" w:color="auto" w:fill="FFFFFF"/>
        </w:rPr>
      </w:pPr>
      <w:r w:rsidRPr="00074F44">
        <w:rPr>
          <w:rStyle w:val="Strong"/>
          <w:sz w:val="20"/>
          <w:szCs w:val="20"/>
          <w:bdr w:val="none" w:sz="0" w:space="0" w:color="auto" w:frame="1"/>
          <w:shd w:val="clear" w:color="auto" w:fill="FFFFFF"/>
        </w:rPr>
        <w:t>Twitter:</w:t>
      </w:r>
      <w:r w:rsidRPr="00074F44">
        <w:rPr>
          <w:rStyle w:val="Strong"/>
          <w:color w:val="333333"/>
          <w:sz w:val="20"/>
          <w:szCs w:val="20"/>
          <w:bdr w:val="none" w:sz="0" w:space="0" w:color="auto" w:frame="1"/>
          <w:shd w:val="clear" w:color="auto" w:fill="FFFFFF"/>
        </w:rPr>
        <w:t xml:space="preserve"> </w:t>
      </w:r>
      <w:hyperlink r:id="rId17" w:history="1">
        <w:r w:rsidRPr="00074F44">
          <w:rPr>
            <w:rStyle w:val="Hyperlink"/>
            <w:sz w:val="20"/>
            <w:szCs w:val="20"/>
            <w:bdr w:val="none" w:sz="0" w:space="0" w:color="auto" w:frame="1"/>
            <w:shd w:val="clear" w:color="auto" w:fill="FFFFFF"/>
          </w:rPr>
          <w:t>https://twitter.com/Cummins_Africa</w:t>
        </w:r>
      </w:hyperlink>
      <w:r w:rsidRPr="00074F44">
        <w:rPr>
          <w:rStyle w:val="Strong"/>
          <w:color w:val="333333"/>
          <w:sz w:val="20"/>
          <w:szCs w:val="20"/>
          <w:bdr w:val="none" w:sz="0" w:space="0" w:color="auto" w:frame="1"/>
          <w:shd w:val="clear" w:color="auto" w:fill="FFFFFF"/>
        </w:rPr>
        <w:t xml:space="preserve"> </w:t>
      </w:r>
    </w:p>
    <w:p w14:paraId="056E8872" w14:textId="77777777" w:rsidR="00C514B0" w:rsidRDefault="00C514B0" w:rsidP="00C514B0">
      <w:pPr>
        <w:pStyle w:val="BodyText"/>
        <w:spacing w:line="240" w:lineRule="exact"/>
        <w:rPr>
          <w:b/>
          <w:bCs/>
          <w:color w:val="333333"/>
          <w:sz w:val="20"/>
          <w:szCs w:val="20"/>
          <w:bdr w:val="none" w:sz="0" w:space="0" w:color="auto" w:frame="1"/>
          <w:shd w:val="clear" w:color="auto" w:fill="FFFFFF"/>
        </w:rPr>
      </w:pPr>
      <w:r w:rsidRPr="00C514B0">
        <w:rPr>
          <w:b/>
          <w:bCs/>
          <w:color w:val="000000"/>
          <w:sz w:val="20"/>
          <w:szCs w:val="20"/>
          <w:lang w:val="en-US"/>
        </w:rPr>
        <w:t>About Cummins Inc.</w:t>
      </w:r>
    </w:p>
    <w:p w14:paraId="7C752CD7" w14:textId="77777777" w:rsidR="00C514B0" w:rsidRPr="00C514B0" w:rsidRDefault="00C514B0" w:rsidP="00C514B0">
      <w:pPr>
        <w:pStyle w:val="BodyText"/>
        <w:spacing w:after="120" w:line="240" w:lineRule="exact"/>
        <w:rPr>
          <w:b/>
          <w:bCs/>
          <w:color w:val="333333"/>
          <w:sz w:val="20"/>
          <w:szCs w:val="20"/>
          <w:bdr w:val="none" w:sz="0" w:space="0" w:color="auto" w:frame="1"/>
          <w:shd w:val="clear" w:color="auto" w:fill="FFFFFF"/>
        </w:rPr>
      </w:pPr>
      <w:r w:rsidRPr="00C514B0">
        <w:rPr>
          <w:color w:val="000000"/>
          <w:sz w:val="20"/>
          <w:szCs w:val="20"/>
          <w:lang w:val="en-US"/>
        </w:rPr>
        <w:t xml:space="preserve">Cummins Inc., a global power leader, is a corporation of complementary business segments that design, manufacture, distribute and service a broad portfolio of power solutions. The company’s products range from diesel, natural gas, electric and hybrid powertrains and powertrain-related components including filtration, aftertreatment, turbochargers, fuel systems, controls systems, air handling systems, automated transmissions, electric power generation systems, batteries, electrified power systems, hydrogen generation and fuel cell products. Headquartered in Columbus, Indiana (U.S.), since its founding in 1919, Cummins employs approximately 57,800 people committed to powering a more prosperous world through three global corporate responsibility priorities critical to healthy communities: education, environment and equality of opportunity. Cummins serves its customers online, through a network of company-owned and independent distributor locations, and through thousands of dealer locations worldwide and earned about $1.8 billion on sales of $19.8 billion in 2020. Learn more at </w:t>
      </w:r>
      <w:hyperlink r:id="rId18" w:history="1">
        <w:r w:rsidRPr="00C514B0">
          <w:rPr>
            <w:rStyle w:val="Hyperlink"/>
            <w:sz w:val="20"/>
            <w:szCs w:val="20"/>
            <w:lang w:val="en-US"/>
          </w:rPr>
          <w:t>cummins.com</w:t>
        </w:r>
      </w:hyperlink>
      <w:r w:rsidRPr="00C514B0">
        <w:rPr>
          <w:color w:val="000000"/>
          <w:sz w:val="20"/>
          <w:szCs w:val="20"/>
          <w:lang w:val="en-US"/>
        </w:rPr>
        <w:t xml:space="preserve">. </w:t>
      </w:r>
    </w:p>
    <w:p w14:paraId="625A22A1" w14:textId="6C901E36" w:rsidR="007F21F3" w:rsidRDefault="007F21F3" w:rsidP="004E0399">
      <w:pPr>
        <w:autoSpaceDE w:val="0"/>
        <w:autoSpaceDN w:val="0"/>
        <w:spacing w:line="240" w:lineRule="exact"/>
        <w:jc w:val="both"/>
        <w:rPr>
          <w:rFonts w:ascii="Arial" w:hAnsi="Arial" w:cs="Arial"/>
          <w:b/>
          <w:sz w:val="20"/>
          <w:szCs w:val="20"/>
          <w:lang w:eastAsia="en-US"/>
        </w:rPr>
      </w:pPr>
    </w:p>
    <w:p w14:paraId="16D57DD4" w14:textId="77777777" w:rsidR="00B7501A" w:rsidRDefault="00B7501A" w:rsidP="00B7501A">
      <w:pPr>
        <w:pStyle w:val="BodyText"/>
        <w:spacing w:line="240" w:lineRule="exact"/>
        <w:rPr>
          <w:b/>
          <w:sz w:val="20"/>
          <w:szCs w:val="20"/>
        </w:rPr>
      </w:pPr>
      <w:r>
        <w:rPr>
          <w:b/>
          <w:sz w:val="20"/>
          <w:szCs w:val="20"/>
        </w:rPr>
        <w:t>Cummins Contact</w:t>
      </w:r>
    </w:p>
    <w:p w14:paraId="1748EFBB" w14:textId="77777777" w:rsidR="00B7501A" w:rsidRDefault="00B7501A" w:rsidP="00B7501A">
      <w:pPr>
        <w:autoSpaceDE w:val="0"/>
        <w:autoSpaceDN w:val="0"/>
        <w:spacing w:line="240" w:lineRule="exact"/>
        <w:rPr>
          <w:rFonts w:ascii="Arial" w:hAnsi="Arial" w:cs="Arial"/>
          <w:bCs/>
          <w:sz w:val="20"/>
          <w:szCs w:val="20"/>
          <w:lang w:val="en-US" w:eastAsia="en-US"/>
        </w:rPr>
      </w:pPr>
      <w:r>
        <w:rPr>
          <w:rFonts w:ascii="Arial" w:hAnsi="Arial" w:cs="Arial"/>
          <w:bCs/>
          <w:sz w:val="20"/>
          <w:szCs w:val="20"/>
          <w:lang w:val="en-US" w:eastAsia="en-US"/>
        </w:rPr>
        <w:t>Sbu Gule</w:t>
      </w:r>
    </w:p>
    <w:p w14:paraId="642197DF" w14:textId="77777777" w:rsidR="00B7501A" w:rsidRDefault="00B7501A" w:rsidP="00B7501A">
      <w:pPr>
        <w:autoSpaceDE w:val="0"/>
        <w:autoSpaceDN w:val="0"/>
        <w:spacing w:line="240" w:lineRule="exact"/>
        <w:rPr>
          <w:rFonts w:ascii="Arial" w:hAnsi="Arial" w:cs="Arial"/>
          <w:bCs/>
          <w:sz w:val="20"/>
          <w:szCs w:val="20"/>
          <w:lang w:val="en-US" w:eastAsia="en-US"/>
        </w:rPr>
      </w:pPr>
      <w:r>
        <w:rPr>
          <w:rFonts w:ascii="Arial" w:hAnsi="Arial" w:cs="Arial"/>
          <w:bCs/>
          <w:sz w:val="20"/>
          <w:szCs w:val="20"/>
          <w:lang w:val="en-US" w:eastAsia="en-US"/>
        </w:rPr>
        <w:lastRenderedPageBreak/>
        <w:t>Executive Director</w:t>
      </w:r>
    </w:p>
    <w:p w14:paraId="77CC3607" w14:textId="77777777" w:rsidR="00B7501A" w:rsidRDefault="00B7501A" w:rsidP="00B7501A">
      <w:pPr>
        <w:autoSpaceDE w:val="0"/>
        <w:autoSpaceDN w:val="0"/>
        <w:spacing w:line="240" w:lineRule="exact"/>
        <w:rPr>
          <w:rFonts w:ascii="Arial" w:hAnsi="Arial" w:cs="Arial"/>
          <w:bCs/>
          <w:sz w:val="20"/>
          <w:szCs w:val="20"/>
          <w:lang w:val="en-US" w:eastAsia="en-US"/>
        </w:rPr>
      </w:pPr>
      <w:r>
        <w:rPr>
          <w:rFonts w:ascii="Arial" w:hAnsi="Arial" w:cs="Arial"/>
          <w:bCs/>
          <w:sz w:val="20"/>
          <w:szCs w:val="20"/>
          <w:lang w:val="en-US" w:eastAsia="en-US"/>
        </w:rPr>
        <w:t>Legal &amp; Corporate Services</w:t>
      </w:r>
    </w:p>
    <w:p w14:paraId="70419996" w14:textId="77777777" w:rsidR="00B7501A" w:rsidRDefault="00B7501A" w:rsidP="00B7501A">
      <w:pPr>
        <w:autoSpaceDE w:val="0"/>
        <w:autoSpaceDN w:val="0"/>
        <w:spacing w:line="240" w:lineRule="exact"/>
        <w:rPr>
          <w:rFonts w:ascii="Arial" w:hAnsi="Arial" w:cs="Arial"/>
          <w:bCs/>
          <w:sz w:val="20"/>
          <w:szCs w:val="20"/>
          <w:lang w:val="en-US" w:eastAsia="en-US"/>
        </w:rPr>
      </w:pPr>
      <w:r>
        <w:rPr>
          <w:rFonts w:ascii="Arial" w:hAnsi="Arial" w:cs="Arial"/>
          <w:bCs/>
          <w:sz w:val="20"/>
          <w:szCs w:val="20"/>
          <w:lang w:val="en-US" w:eastAsia="en-US"/>
        </w:rPr>
        <w:t>Cummins Africa Middle East</w:t>
      </w:r>
    </w:p>
    <w:p w14:paraId="1FADF0D4" w14:textId="77777777" w:rsidR="00B7501A" w:rsidRDefault="00B7501A" w:rsidP="00B7501A">
      <w:pPr>
        <w:autoSpaceDE w:val="0"/>
        <w:autoSpaceDN w:val="0"/>
        <w:spacing w:line="240" w:lineRule="exact"/>
        <w:rPr>
          <w:rFonts w:ascii="Arial" w:hAnsi="Arial" w:cs="Arial"/>
          <w:bCs/>
          <w:sz w:val="20"/>
          <w:szCs w:val="20"/>
          <w:lang w:val="en-US" w:eastAsia="en-US"/>
        </w:rPr>
      </w:pPr>
      <w:r>
        <w:rPr>
          <w:rFonts w:ascii="Arial" w:hAnsi="Arial" w:cs="Arial"/>
          <w:bCs/>
          <w:sz w:val="20"/>
          <w:szCs w:val="20"/>
          <w:lang w:val="en-US" w:eastAsia="en-US"/>
        </w:rPr>
        <w:t xml:space="preserve">Direct: </w:t>
      </w:r>
      <w:r>
        <w:rPr>
          <w:rFonts w:ascii="Arial" w:hAnsi="Arial" w:cs="Arial"/>
          <w:sz w:val="20"/>
          <w:szCs w:val="20"/>
          <w:lang w:val="en-US"/>
        </w:rPr>
        <w:t>+27 11 451 3400</w:t>
      </w:r>
    </w:p>
    <w:p w14:paraId="6EFCA6B1" w14:textId="77777777" w:rsidR="00B7501A" w:rsidRDefault="00B7501A" w:rsidP="00B7501A">
      <w:pPr>
        <w:autoSpaceDE w:val="0"/>
        <w:autoSpaceDN w:val="0"/>
        <w:spacing w:after="120" w:line="240" w:lineRule="exact"/>
        <w:rPr>
          <w:rFonts w:ascii="Arial" w:hAnsi="Arial" w:cs="Arial"/>
          <w:sz w:val="20"/>
          <w:szCs w:val="20"/>
          <w:lang w:val="en-US"/>
        </w:rPr>
      </w:pPr>
      <w:r>
        <w:rPr>
          <w:rFonts w:ascii="Arial" w:hAnsi="Arial" w:cs="Arial"/>
          <w:bCs/>
          <w:sz w:val="20"/>
          <w:szCs w:val="20"/>
          <w:lang w:val="en-US" w:eastAsia="en-US"/>
        </w:rPr>
        <w:t xml:space="preserve">Email: </w:t>
      </w:r>
      <w:hyperlink r:id="rId19" w:history="1">
        <w:r>
          <w:rPr>
            <w:rStyle w:val="Hyperlink"/>
            <w:sz w:val="20"/>
            <w:szCs w:val="20"/>
            <w:lang w:val="en-US"/>
          </w:rPr>
          <w:t>Ame.abo.communication@cummins.com</w:t>
        </w:r>
      </w:hyperlink>
    </w:p>
    <w:p w14:paraId="6D93BE8C" w14:textId="77777777" w:rsidR="00B7501A" w:rsidRDefault="00B7501A" w:rsidP="00B7501A">
      <w:pPr>
        <w:pStyle w:val="BodyText"/>
        <w:spacing w:before="240" w:line="240" w:lineRule="exact"/>
        <w:rPr>
          <w:color w:val="000000"/>
          <w:sz w:val="20"/>
          <w:szCs w:val="20"/>
        </w:rPr>
      </w:pPr>
      <w:r>
        <w:rPr>
          <w:b/>
          <w:sz w:val="20"/>
          <w:szCs w:val="20"/>
        </w:rPr>
        <w:t>Media Contact</w:t>
      </w:r>
    </w:p>
    <w:p w14:paraId="5801F094" w14:textId="77777777" w:rsidR="00B7501A" w:rsidRDefault="00B7501A" w:rsidP="00B7501A">
      <w:pPr>
        <w:autoSpaceDE w:val="0"/>
        <w:autoSpaceDN w:val="0"/>
        <w:spacing w:line="240" w:lineRule="exact"/>
        <w:jc w:val="both"/>
        <w:rPr>
          <w:rFonts w:ascii="Arial" w:hAnsi="Arial" w:cs="Arial"/>
          <w:sz w:val="20"/>
          <w:szCs w:val="20"/>
          <w:lang w:eastAsia="en-US"/>
        </w:rPr>
      </w:pPr>
      <w:r>
        <w:rPr>
          <w:rFonts w:ascii="Arial" w:hAnsi="Arial" w:cs="Arial"/>
          <w:sz w:val="20"/>
          <w:szCs w:val="20"/>
          <w:lang w:eastAsia="en-US"/>
        </w:rPr>
        <w:t>Nomvelo Buthelezi</w:t>
      </w:r>
    </w:p>
    <w:p w14:paraId="5D773102" w14:textId="77777777" w:rsidR="00B7501A" w:rsidRDefault="00B7501A" w:rsidP="00B7501A">
      <w:pPr>
        <w:autoSpaceDE w:val="0"/>
        <w:autoSpaceDN w:val="0"/>
        <w:spacing w:line="240" w:lineRule="exact"/>
        <w:jc w:val="both"/>
        <w:rPr>
          <w:rFonts w:ascii="Arial" w:hAnsi="Arial" w:cs="Arial"/>
          <w:sz w:val="20"/>
          <w:szCs w:val="20"/>
          <w:lang w:val="fr-FR" w:eastAsia="en-US"/>
        </w:rPr>
      </w:pPr>
      <w:r>
        <w:rPr>
          <w:rFonts w:ascii="Arial" w:hAnsi="Arial" w:cs="Arial"/>
          <w:sz w:val="20"/>
          <w:szCs w:val="20"/>
          <w:lang w:val="fr-FR" w:eastAsia="en-US"/>
        </w:rPr>
        <w:t>NGAGE Public Relations</w:t>
      </w:r>
    </w:p>
    <w:p w14:paraId="40A0125D" w14:textId="77777777" w:rsidR="00B7501A" w:rsidRDefault="00B7501A" w:rsidP="00B7501A">
      <w:pPr>
        <w:autoSpaceDE w:val="0"/>
        <w:autoSpaceDN w:val="0"/>
        <w:spacing w:line="240" w:lineRule="exact"/>
        <w:jc w:val="both"/>
        <w:rPr>
          <w:rFonts w:ascii="Arial" w:hAnsi="Arial" w:cs="Arial"/>
          <w:sz w:val="20"/>
          <w:szCs w:val="20"/>
          <w:lang w:val="fr-FR" w:eastAsia="en-US"/>
        </w:rPr>
      </w:pPr>
      <w:r>
        <w:rPr>
          <w:rFonts w:ascii="Arial" w:hAnsi="Arial" w:cs="Arial"/>
          <w:sz w:val="20"/>
          <w:szCs w:val="20"/>
          <w:lang w:val="fr-FR" w:eastAsia="en-US"/>
        </w:rPr>
        <w:t>Phone: +27 11 867 7763</w:t>
      </w:r>
    </w:p>
    <w:p w14:paraId="57ED3E32" w14:textId="77777777" w:rsidR="00B7501A" w:rsidRDefault="00B7501A" w:rsidP="00B7501A">
      <w:pPr>
        <w:autoSpaceDE w:val="0"/>
        <w:autoSpaceDN w:val="0"/>
        <w:spacing w:line="240" w:lineRule="exact"/>
        <w:jc w:val="both"/>
        <w:rPr>
          <w:rFonts w:ascii="Arial" w:hAnsi="Arial" w:cs="Arial"/>
          <w:sz w:val="20"/>
          <w:szCs w:val="20"/>
          <w:lang w:val="fr-FR" w:eastAsia="en-US"/>
        </w:rPr>
      </w:pPr>
      <w:r>
        <w:rPr>
          <w:rFonts w:ascii="Arial" w:hAnsi="Arial" w:cs="Arial"/>
          <w:sz w:val="20"/>
          <w:szCs w:val="20"/>
          <w:lang w:val="fr-FR" w:eastAsia="en-US"/>
        </w:rPr>
        <w:t>Fax: +27 86 512 3352</w:t>
      </w:r>
    </w:p>
    <w:p w14:paraId="4377D7C9" w14:textId="77777777" w:rsidR="00B7501A" w:rsidRDefault="00B7501A" w:rsidP="00B7501A">
      <w:pPr>
        <w:autoSpaceDE w:val="0"/>
        <w:autoSpaceDN w:val="0"/>
        <w:spacing w:line="240" w:lineRule="exact"/>
        <w:jc w:val="both"/>
        <w:rPr>
          <w:rFonts w:ascii="Arial" w:hAnsi="Arial" w:cs="Arial"/>
          <w:sz w:val="20"/>
          <w:szCs w:val="20"/>
          <w:lang w:eastAsia="en-US"/>
        </w:rPr>
      </w:pPr>
      <w:r>
        <w:rPr>
          <w:rFonts w:ascii="Arial" w:hAnsi="Arial" w:cs="Arial"/>
          <w:sz w:val="20"/>
          <w:szCs w:val="20"/>
          <w:lang w:eastAsia="en-US"/>
        </w:rPr>
        <w:t>Cell: +27 83 4088 911</w:t>
      </w:r>
    </w:p>
    <w:p w14:paraId="679E08C4" w14:textId="77777777" w:rsidR="00B7501A" w:rsidRDefault="00B7501A" w:rsidP="00B7501A">
      <w:pPr>
        <w:autoSpaceDE w:val="0"/>
        <w:autoSpaceDN w:val="0"/>
        <w:spacing w:line="240" w:lineRule="exact"/>
        <w:jc w:val="both"/>
        <w:rPr>
          <w:rFonts w:ascii="Arial" w:hAnsi="Arial" w:cs="Arial"/>
          <w:sz w:val="20"/>
          <w:szCs w:val="20"/>
          <w:lang w:eastAsia="en-US"/>
        </w:rPr>
      </w:pPr>
      <w:hyperlink r:id="rId20" w:history="1">
        <w:r>
          <w:rPr>
            <w:rStyle w:val="Hyperlink"/>
            <w:sz w:val="20"/>
            <w:szCs w:val="20"/>
            <w:lang w:eastAsia="en-US"/>
          </w:rPr>
          <w:t>nomvelo@ngage.co.za</w:t>
        </w:r>
      </w:hyperlink>
    </w:p>
    <w:p w14:paraId="34C343BC" w14:textId="77777777" w:rsidR="00B7501A" w:rsidRDefault="00B7501A" w:rsidP="00B7501A">
      <w:pPr>
        <w:autoSpaceDE w:val="0"/>
        <w:autoSpaceDN w:val="0"/>
        <w:spacing w:line="240" w:lineRule="exact"/>
        <w:jc w:val="both"/>
        <w:rPr>
          <w:rFonts w:ascii="Arial" w:hAnsi="Arial" w:cs="Arial"/>
          <w:sz w:val="20"/>
          <w:szCs w:val="20"/>
          <w:lang w:eastAsia="en-US"/>
        </w:rPr>
      </w:pPr>
      <w:hyperlink r:id="rId21" w:history="1">
        <w:r>
          <w:rPr>
            <w:rStyle w:val="Hyperlink"/>
            <w:sz w:val="20"/>
            <w:szCs w:val="20"/>
            <w:lang w:eastAsia="en-US"/>
          </w:rPr>
          <w:t>www.ngage.co.za</w:t>
        </w:r>
      </w:hyperlink>
    </w:p>
    <w:p w14:paraId="6FE3F25B" w14:textId="77777777" w:rsidR="00B7501A" w:rsidRPr="00074F44" w:rsidRDefault="00B7501A" w:rsidP="004E0399">
      <w:pPr>
        <w:autoSpaceDE w:val="0"/>
        <w:autoSpaceDN w:val="0"/>
        <w:spacing w:line="240" w:lineRule="exact"/>
        <w:jc w:val="both"/>
        <w:rPr>
          <w:rFonts w:ascii="Arial" w:hAnsi="Arial" w:cs="Arial"/>
          <w:sz w:val="20"/>
          <w:szCs w:val="20"/>
          <w:lang w:eastAsia="en-US"/>
        </w:rPr>
      </w:pPr>
    </w:p>
    <w:sectPr w:rsidR="00B7501A" w:rsidRPr="00074F44" w:rsidSect="0080186C">
      <w:headerReference w:type="even" r:id="rId22"/>
      <w:headerReference w:type="default" r:id="rId23"/>
      <w:footerReference w:type="even" r:id="rId24"/>
      <w:footerReference w:type="default" r:id="rId25"/>
      <w:headerReference w:type="first" r:id="rId26"/>
      <w:footerReference w:type="first" r:id="rId27"/>
      <w:pgSz w:w="11907" w:h="16840" w:code="1"/>
      <w:pgMar w:top="2127" w:right="1275" w:bottom="851" w:left="709"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EC242" w14:textId="77777777" w:rsidR="00FD227A" w:rsidRDefault="00FD227A">
      <w:r>
        <w:separator/>
      </w:r>
    </w:p>
  </w:endnote>
  <w:endnote w:type="continuationSeparator" w:id="0">
    <w:p w14:paraId="63D7758F" w14:textId="77777777" w:rsidR="00FD227A" w:rsidRDefault="00FD2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FE7D0" w14:textId="77777777" w:rsidR="00D31AED" w:rsidRDefault="00D31A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AB669" w14:textId="77777777" w:rsidR="00D31AED" w:rsidRDefault="00D31A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81281" w14:textId="77777777" w:rsidR="00D31AED" w:rsidRDefault="00D31A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3CF50" w14:textId="77777777" w:rsidR="00FD227A" w:rsidRDefault="00FD227A">
      <w:r>
        <w:separator/>
      </w:r>
    </w:p>
  </w:footnote>
  <w:footnote w:type="continuationSeparator" w:id="0">
    <w:p w14:paraId="15FE609F" w14:textId="77777777" w:rsidR="00FD227A" w:rsidRDefault="00FD2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FB564" w14:textId="77777777" w:rsidR="00D31AED" w:rsidRDefault="00D31A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9B278" w14:textId="5B7D5F99" w:rsidR="00204B63" w:rsidRDefault="00087196">
    <w:pPr>
      <w:pStyle w:val="Header"/>
    </w:pPr>
    <w:r>
      <w:rPr>
        <w:noProof/>
        <w:lang w:val="en-ZA" w:eastAsia="en-ZA"/>
      </w:rPr>
      <w:drawing>
        <wp:anchor distT="0" distB="0" distL="114300" distR="114300" simplePos="0" relativeHeight="251657728" behindDoc="0" locked="0" layoutInCell="1" allowOverlap="1" wp14:anchorId="00B59971" wp14:editId="60529725">
          <wp:simplePos x="0" y="0"/>
          <wp:positionH relativeFrom="column">
            <wp:align>center</wp:align>
          </wp:positionH>
          <wp:positionV relativeFrom="paragraph">
            <wp:posOffset>-447675</wp:posOffset>
          </wp:positionV>
          <wp:extent cx="7534275" cy="1047750"/>
          <wp:effectExtent l="0" t="0" r="0" b="0"/>
          <wp:wrapSquare wrapText="bothSides"/>
          <wp:docPr id="1" name="Picture 1" descr="press releas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release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B78EE" w14:textId="77777777" w:rsidR="00D31AED" w:rsidRDefault="00D31A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C096B"/>
    <w:multiLevelType w:val="hybridMultilevel"/>
    <w:tmpl w:val="E84E77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6331C06"/>
    <w:multiLevelType w:val="hybridMultilevel"/>
    <w:tmpl w:val="8ECA63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7CD23C2"/>
    <w:multiLevelType w:val="hybridMultilevel"/>
    <w:tmpl w:val="990855A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BDF"/>
    <w:rsid w:val="000117DA"/>
    <w:rsid w:val="0001316B"/>
    <w:rsid w:val="00015348"/>
    <w:rsid w:val="00020D54"/>
    <w:rsid w:val="00033FDB"/>
    <w:rsid w:val="000400E3"/>
    <w:rsid w:val="00041242"/>
    <w:rsid w:val="00045444"/>
    <w:rsid w:val="00074F44"/>
    <w:rsid w:val="00077F4B"/>
    <w:rsid w:val="0008538A"/>
    <w:rsid w:val="00087196"/>
    <w:rsid w:val="000907BC"/>
    <w:rsid w:val="000927E5"/>
    <w:rsid w:val="000A0C54"/>
    <w:rsid w:val="000A24C4"/>
    <w:rsid w:val="000B2C2A"/>
    <w:rsid w:val="000C5A8A"/>
    <w:rsid w:val="000C6B56"/>
    <w:rsid w:val="000D3CAD"/>
    <w:rsid w:val="000D7102"/>
    <w:rsid w:val="000F5BA4"/>
    <w:rsid w:val="001165CA"/>
    <w:rsid w:val="00117736"/>
    <w:rsid w:val="001227E5"/>
    <w:rsid w:val="00140154"/>
    <w:rsid w:val="00140C22"/>
    <w:rsid w:val="001441F8"/>
    <w:rsid w:val="001463B1"/>
    <w:rsid w:val="00161489"/>
    <w:rsid w:val="001662BD"/>
    <w:rsid w:val="00170E4C"/>
    <w:rsid w:val="00176F36"/>
    <w:rsid w:val="00184094"/>
    <w:rsid w:val="00187AD9"/>
    <w:rsid w:val="00194A2F"/>
    <w:rsid w:val="001A26E2"/>
    <w:rsid w:val="001C0A77"/>
    <w:rsid w:val="001E1FA1"/>
    <w:rsid w:val="001E326C"/>
    <w:rsid w:val="001E626C"/>
    <w:rsid w:val="001E65A9"/>
    <w:rsid w:val="001F3C1C"/>
    <w:rsid w:val="001F3D48"/>
    <w:rsid w:val="001F3EA5"/>
    <w:rsid w:val="00200CCA"/>
    <w:rsid w:val="00204B63"/>
    <w:rsid w:val="00224874"/>
    <w:rsid w:val="00224D81"/>
    <w:rsid w:val="002450B0"/>
    <w:rsid w:val="00251095"/>
    <w:rsid w:val="0025148E"/>
    <w:rsid w:val="00252FEB"/>
    <w:rsid w:val="002570CC"/>
    <w:rsid w:val="00264741"/>
    <w:rsid w:val="002723FD"/>
    <w:rsid w:val="002751B9"/>
    <w:rsid w:val="00276416"/>
    <w:rsid w:val="002A36B7"/>
    <w:rsid w:val="002A483F"/>
    <w:rsid w:val="002C3D83"/>
    <w:rsid w:val="002D50EA"/>
    <w:rsid w:val="002E060C"/>
    <w:rsid w:val="002E2936"/>
    <w:rsid w:val="002E65AF"/>
    <w:rsid w:val="002E7CE4"/>
    <w:rsid w:val="0030005A"/>
    <w:rsid w:val="003056B9"/>
    <w:rsid w:val="0032297A"/>
    <w:rsid w:val="00352A25"/>
    <w:rsid w:val="0035507C"/>
    <w:rsid w:val="00355220"/>
    <w:rsid w:val="0036561E"/>
    <w:rsid w:val="0037035A"/>
    <w:rsid w:val="00386788"/>
    <w:rsid w:val="00386FE9"/>
    <w:rsid w:val="00387CE9"/>
    <w:rsid w:val="00390592"/>
    <w:rsid w:val="00396BDF"/>
    <w:rsid w:val="003A12BC"/>
    <w:rsid w:val="003A2684"/>
    <w:rsid w:val="003A4ED3"/>
    <w:rsid w:val="003A7D3F"/>
    <w:rsid w:val="003B16BE"/>
    <w:rsid w:val="003B6393"/>
    <w:rsid w:val="003C09A1"/>
    <w:rsid w:val="003F5A7E"/>
    <w:rsid w:val="00414DD0"/>
    <w:rsid w:val="00417A38"/>
    <w:rsid w:val="00423C00"/>
    <w:rsid w:val="00445F56"/>
    <w:rsid w:val="00461DAB"/>
    <w:rsid w:val="00466614"/>
    <w:rsid w:val="00473FC8"/>
    <w:rsid w:val="004755FB"/>
    <w:rsid w:val="00477C5B"/>
    <w:rsid w:val="00491966"/>
    <w:rsid w:val="00492FBE"/>
    <w:rsid w:val="0049440E"/>
    <w:rsid w:val="0049712E"/>
    <w:rsid w:val="004A6B22"/>
    <w:rsid w:val="004A7EB2"/>
    <w:rsid w:val="004C08FD"/>
    <w:rsid w:val="004C55C5"/>
    <w:rsid w:val="004C5630"/>
    <w:rsid w:val="004D3EE7"/>
    <w:rsid w:val="004D55B4"/>
    <w:rsid w:val="004D6E4A"/>
    <w:rsid w:val="004E0399"/>
    <w:rsid w:val="004E2F52"/>
    <w:rsid w:val="004E51E1"/>
    <w:rsid w:val="004E6BF4"/>
    <w:rsid w:val="004F23BF"/>
    <w:rsid w:val="005008DA"/>
    <w:rsid w:val="00523436"/>
    <w:rsid w:val="00525BAE"/>
    <w:rsid w:val="00533548"/>
    <w:rsid w:val="00535C45"/>
    <w:rsid w:val="0053658B"/>
    <w:rsid w:val="00552604"/>
    <w:rsid w:val="00561995"/>
    <w:rsid w:val="005624C1"/>
    <w:rsid w:val="0056756C"/>
    <w:rsid w:val="00573DA9"/>
    <w:rsid w:val="00592B22"/>
    <w:rsid w:val="005A314F"/>
    <w:rsid w:val="005C2F09"/>
    <w:rsid w:val="005D3358"/>
    <w:rsid w:val="005E5BDE"/>
    <w:rsid w:val="005F0D94"/>
    <w:rsid w:val="005F7F54"/>
    <w:rsid w:val="0061457F"/>
    <w:rsid w:val="0063086E"/>
    <w:rsid w:val="006326D0"/>
    <w:rsid w:val="00657101"/>
    <w:rsid w:val="006602F6"/>
    <w:rsid w:val="006678C1"/>
    <w:rsid w:val="00680223"/>
    <w:rsid w:val="00682772"/>
    <w:rsid w:val="00687B21"/>
    <w:rsid w:val="00694F22"/>
    <w:rsid w:val="006C0B5A"/>
    <w:rsid w:val="006C5BD2"/>
    <w:rsid w:val="006D4F4E"/>
    <w:rsid w:val="006E6D86"/>
    <w:rsid w:val="006E7D32"/>
    <w:rsid w:val="007115AB"/>
    <w:rsid w:val="00720C57"/>
    <w:rsid w:val="007213F7"/>
    <w:rsid w:val="00732B79"/>
    <w:rsid w:val="00735F3E"/>
    <w:rsid w:val="007401AC"/>
    <w:rsid w:val="00741647"/>
    <w:rsid w:val="0076109C"/>
    <w:rsid w:val="00773067"/>
    <w:rsid w:val="00780264"/>
    <w:rsid w:val="007A0FCA"/>
    <w:rsid w:val="007A3F42"/>
    <w:rsid w:val="007B7249"/>
    <w:rsid w:val="007D5D8E"/>
    <w:rsid w:val="007D7D3E"/>
    <w:rsid w:val="007F21F3"/>
    <w:rsid w:val="007F6E37"/>
    <w:rsid w:val="0080186C"/>
    <w:rsid w:val="00823DD9"/>
    <w:rsid w:val="00824A2A"/>
    <w:rsid w:val="00843B6F"/>
    <w:rsid w:val="00862D57"/>
    <w:rsid w:val="0087089A"/>
    <w:rsid w:val="00876836"/>
    <w:rsid w:val="00892F3F"/>
    <w:rsid w:val="008B0A4E"/>
    <w:rsid w:val="008B284A"/>
    <w:rsid w:val="008B5DE2"/>
    <w:rsid w:val="008D47B2"/>
    <w:rsid w:val="008E2443"/>
    <w:rsid w:val="008E7D50"/>
    <w:rsid w:val="008F4B68"/>
    <w:rsid w:val="008F5F65"/>
    <w:rsid w:val="009060B8"/>
    <w:rsid w:val="00910021"/>
    <w:rsid w:val="00920A76"/>
    <w:rsid w:val="0092137A"/>
    <w:rsid w:val="00926E90"/>
    <w:rsid w:val="00934DD4"/>
    <w:rsid w:val="00936843"/>
    <w:rsid w:val="009373CF"/>
    <w:rsid w:val="009375B6"/>
    <w:rsid w:val="00941D6C"/>
    <w:rsid w:val="00942F28"/>
    <w:rsid w:val="00944A92"/>
    <w:rsid w:val="009472CC"/>
    <w:rsid w:val="009526F6"/>
    <w:rsid w:val="009650B7"/>
    <w:rsid w:val="009675D8"/>
    <w:rsid w:val="0098293F"/>
    <w:rsid w:val="00984A11"/>
    <w:rsid w:val="00996087"/>
    <w:rsid w:val="009A00F6"/>
    <w:rsid w:val="009A3E79"/>
    <w:rsid w:val="009A79EE"/>
    <w:rsid w:val="009B1ADA"/>
    <w:rsid w:val="009B2216"/>
    <w:rsid w:val="009C5317"/>
    <w:rsid w:val="009C7A19"/>
    <w:rsid w:val="009D320C"/>
    <w:rsid w:val="009E6B58"/>
    <w:rsid w:val="00A06511"/>
    <w:rsid w:val="00A11C3C"/>
    <w:rsid w:val="00A22E92"/>
    <w:rsid w:val="00A2714A"/>
    <w:rsid w:val="00A4273B"/>
    <w:rsid w:val="00A43F3D"/>
    <w:rsid w:val="00A45A3F"/>
    <w:rsid w:val="00A52709"/>
    <w:rsid w:val="00A7782D"/>
    <w:rsid w:val="00A80CB3"/>
    <w:rsid w:val="00A86F01"/>
    <w:rsid w:val="00A94188"/>
    <w:rsid w:val="00A95916"/>
    <w:rsid w:val="00A97F06"/>
    <w:rsid w:val="00AA2CFB"/>
    <w:rsid w:val="00AA2DB8"/>
    <w:rsid w:val="00AB2AD8"/>
    <w:rsid w:val="00AD3AB8"/>
    <w:rsid w:val="00AE1618"/>
    <w:rsid w:val="00AE3DD6"/>
    <w:rsid w:val="00AE7650"/>
    <w:rsid w:val="00AE7CC7"/>
    <w:rsid w:val="00B0183D"/>
    <w:rsid w:val="00B12290"/>
    <w:rsid w:val="00B14834"/>
    <w:rsid w:val="00B2076E"/>
    <w:rsid w:val="00B21380"/>
    <w:rsid w:val="00B25651"/>
    <w:rsid w:val="00B309B3"/>
    <w:rsid w:val="00B35D63"/>
    <w:rsid w:val="00B35F5C"/>
    <w:rsid w:val="00B4021E"/>
    <w:rsid w:val="00B545AA"/>
    <w:rsid w:val="00B57F89"/>
    <w:rsid w:val="00B6345F"/>
    <w:rsid w:val="00B63926"/>
    <w:rsid w:val="00B66781"/>
    <w:rsid w:val="00B673B9"/>
    <w:rsid w:val="00B745E3"/>
    <w:rsid w:val="00B7501A"/>
    <w:rsid w:val="00B7640C"/>
    <w:rsid w:val="00B76F14"/>
    <w:rsid w:val="00B8246E"/>
    <w:rsid w:val="00B917CE"/>
    <w:rsid w:val="00B96780"/>
    <w:rsid w:val="00BA68F6"/>
    <w:rsid w:val="00BB0B0D"/>
    <w:rsid w:val="00BC05A8"/>
    <w:rsid w:val="00BD08BC"/>
    <w:rsid w:val="00BD492B"/>
    <w:rsid w:val="00BE4E09"/>
    <w:rsid w:val="00BF148B"/>
    <w:rsid w:val="00BF738E"/>
    <w:rsid w:val="00BF7538"/>
    <w:rsid w:val="00C1001F"/>
    <w:rsid w:val="00C2268C"/>
    <w:rsid w:val="00C30814"/>
    <w:rsid w:val="00C30BA0"/>
    <w:rsid w:val="00C514B0"/>
    <w:rsid w:val="00CA3B7B"/>
    <w:rsid w:val="00CA4790"/>
    <w:rsid w:val="00CB03D5"/>
    <w:rsid w:val="00CB3467"/>
    <w:rsid w:val="00CF0D09"/>
    <w:rsid w:val="00CF388F"/>
    <w:rsid w:val="00CF3AA0"/>
    <w:rsid w:val="00CF5CAF"/>
    <w:rsid w:val="00CF65FC"/>
    <w:rsid w:val="00D21E4A"/>
    <w:rsid w:val="00D30A32"/>
    <w:rsid w:val="00D31AED"/>
    <w:rsid w:val="00D52A30"/>
    <w:rsid w:val="00D569A0"/>
    <w:rsid w:val="00D83F11"/>
    <w:rsid w:val="00DC3C32"/>
    <w:rsid w:val="00DC531A"/>
    <w:rsid w:val="00DD039A"/>
    <w:rsid w:val="00DD225C"/>
    <w:rsid w:val="00DD3E7E"/>
    <w:rsid w:val="00DD5B51"/>
    <w:rsid w:val="00DE5E19"/>
    <w:rsid w:val="00DF3BF9"/>
    <w:rsid w:val="00E12CD7"/>
    <w:rsid w:val="00E133A0"/>
    <w:rsid w:val="00E156FF"/>
    <w:rsid w:val="00E242BB"/>
    <w:rsid w:val="00E2731A"/>
    <w:rsid w:val="00E327AA"/>
    <w:rsid w:val="00E36BC7"/>
    <w:rsid w:val="00E448A8"/>
    <w:rsid w:val="00E45BCB"/>
    <w:rsid w:val="00E504A7"/>
    <w:rsid w:val="00E524BF"/>
    <w:rsid w:val="00E67AA2"/>
    <w:rsid w:val="00E67CD6"/>
    <w:rsid w:val="00E7222C"/>
    <w:rsid w:val="00E730F9"/>
    <w:rsid w:val="00E741B0"/>
    <w:rsid w:val="00EA73ED"/>
    <w:rsid w:val="00EA7A75"/>
    <w:rsid w:val="00EE154B"/>
    <w:rsid w:val="00EF3E19"/>
    <w:rsid w:val="00EF694E"/>
    <w:rsid w:val="00F11EC4"/>
    <w:rsid w:val="00F153C1"/>
    <w:rsid w:val="00F254F7"/>
    <w:rsid w:val="00F35864"/>
    <w:rsid w:val="00F36BE7"/>
    <w:rsid w:val="00F37AA2"/>
    <w:rsid w:val="00F42C1B"/>
    <w:rsid w:val="00F56D0E"/>
    <w:rsid w:val="00F67A87"/>
    <w:rsid w:val="00F71EE2"/>
    <w:rsid w:val="00F77E1C"/>
    <w:rsid w:val="00F95B70"/>
    <w:rsid w:val="00FA1E5E"/>
    <w:rsid w:val="00FB2026"/>
    <w:rsid w:val="00FB283C"/>
    <w:rsid w:val="00FD227A"/>
    <w:rsid w:val="00FE184F"/>
    <w:rsid w:val="00FE1871"/>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59EFF"/>
  <w15:chartTrackingRefBased/>
  <w15:docId w15:val="{25F56301-40A2-4DD7-B7E0-DC1935C74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618"/>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AE161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E1618"/>
    <w:rPr>
      <w:rFonts w:ascii="Arial" w:eastAsia="Times New Roman" w:hAnsi="Arial" w:cs="Arial"/>
      <w:b/>
      <w:bCs/>
      <w:kern w:val="32"/>
      <w:sz w:val="32"/>
      <w:szCs w:val="32"/>
      <w:lang w:val="en-GB" w:eastAsia="en-GB"/>
    </w:rPr>
  </w:style>
  <w:style w:type="character" w:styleId="CommentReference">
    <w:name w:val="annotation reference"/>
    <w:semiHidden/>
    <w:rsid w:val="00AE1618"/>
    <w:rPr>
      <w:sz w:val="16"/>
      <w:szCs w:val="16"/>
    </w:rPr>
  </w:style>
  <w:style w:type="paragraph" w:styleId="CommentText">
    <w:name w:val="annotation text"/>
    <w:basedOn w:val="Normal"/>
    <w:link w:val="CommentTextChar"/>
    <w:semiHidden/>
    <w:rsid w:val="00AE1618"/>
    <w:rPr>
      <w:sz w:val="20"/>
      <w:szCs w:val="20"/>
    </w:rPr>
  </w:style>
  <w:style w:type="character" w:customStyle="1" w:styleId="CommentTextChar">
    <w:name w:val="Comment Text Char"/>
    <w:link w:val="CommentText"/>
    <w:semiHidden/>
    <w:rsid w:val="00AE1618"/>
    <w:rPr>
      <w:rFonts w:ascii="Times New Roman" w:eastAsia="Times New Roman" w:hAnsi="Times New Roman" w:cs="Times New Roman"/>
      <w:sz w:val="20"/>
      <w:szCs w:val="20"/>
      <w:lang w:val="en-GB" w:eastAsia="en-GB"/>
    </w:rPr>
  </w:style>
  <w:style w:type="paragraph" w:styleId="Header">
    <w:name w:val="header"/>
    <w:basedOn w:val="Normal"/>
    <w:link w:val="HeaderChar"/>
    <w:rsid w:val="00AE1618"/>
    <w:pPr>
      <w:tabs>
        <w:tab w:val="center" w:pos="4153"/>
        <w:tab w:val="right" w:pos="8306"/>
      </w:tabs>
    </w:pPr>
  </w:style>
  <w:style w:type="character" w:customStyle="1" w:styleId="HeaderChar">
    <w:name w:val="Header Char"/>
    <w:link w:val="Header"/>
    <w:rsid w:val="00AE1618"/>
    <w:rPr>
      <w:rFonts w:ascii="Times New Roman" w:eastAsia="Times New Roman" w:hAnsi="Times New Roman" w:cs="Times New Roman"/>
      <w:sz w:val="24"/>
      <w:szCs w:val="24"/>
      <w:lang w:val="en-GB" w:eastAsia="en-GB"/>
    </w:rPr>
  </w:style>
  <w:style w:type="paragraph" w:styleId="BodyText">
    <w:name w:val="Body Text"/>
    <w:basedOn w:val="Normal"/>
    <w:link w:val="BodyTextChar"/>
    <w:rsid w:val="00AE1618"/>
    <w:pPr>
      <w:autoSpaceDE w:val="0"/>
      <w:autoSpaceDN w:val="0"/>
    </w:pPr>
    <w:rPr>
      <w:rFonts w:ascii="Arial" w:hAnsi="Arial" w:cs="Arial"/>
      <w:sz w:val="22"/>
      <w:szCs w:val="22"/>
      <w:lang w:eastAsia="en-US"/>
    </w:rPr>
  </w:style>
  <w:style w:type="character" w:customStyle="1" w:styleId="BodyTextChar">
    <w:name w:val="Body Text Char"/>
    <w:link w:val="BodyText"/>
    <w:rsid w:val="00AE1618"/>
    <w:rPr>
      <w:rFonts w:ascii="Arial" w:eastAsia="Times New Roman" w:hAnsi="Arial" w:cs="Arial"/>
      <w:lang w:val="en-GB" w:eastAsia="en-US"/>
    </w:rPr>
  </w:style>
  <w:style w:type="character" w:styleId="Hyperlink">
    <w:name w:val="Hyperlink"/>
    <w:rsid w:val="00AE1618"/>
    <w:rPr>
      <w:color w:val="0563C1"/>
      <w:u w:val="single"/>
    </w:rPr>
  </w:style>
  <w:style w:type="character" w:styleId="Strong">
    <w:name w:val="Strong"/>
    <w:uiPriority w:val="22"/>
    <w:qFormat/>
    <w:rsid w:val="00AE1618"/>
    <w:rPr>
      <w:b/>
      <w:bCs/>
    </w:rPr>
  </w:style>
  <w:style w:type="paragraph" w:customStyle="1" w:styleId="paragraph">
    <w:name w:val="paragraph"/>
    <w:basedOn w:val="Normal"/>
    <w:rsid w:val="00AE1618"/>
    <w:pPr>
      <w:spacing w:before="100" w:beforeAutospacing="1" w:after="100" w:afterAutospacing="1"/>
    </w:pPr>
    <w:rPr>
      <w:rFonts w:ascii="Calibri" w:eastAsia="Calibri" w:hAnsi="Calibri" w:cs="Calibri"/>
      <w:sz w:val="22"/>
      <w:szCs w:val="22"/>
      <w:lang w:val="en-US" w:eastAsia="en-US"/>
    </w:rPr>
  </w:style>
  <w:style w:type="character" w:customStyle="1" w:styleId="normaltextrun">
    <w:name w:val="normaltextrun"/>
    <w:rsid w:val="00AE1618"/>
  </w:style>
  <w:style w:type="character" w:customStyle="1" w:styleId="eop">
    <w:name w:val="eop"/>
    <w:rsid w:val="00AE1618"/>
  </w:style>
  <w:style w:type="paragraph" w:styleId="BalloonText">
    <w:name w:val="Balloon Text"/>
    <w:basedOn w:val="Normal"/>
    <w:link w:val="BalloonTextChar"/>
    <w:uiPriority w:val="99"/>
    <w:semiHidden/>
    <w:unhideWhenUsed/>
    <w:rsid w:val="00AE1618"/>
    <w:rPr>
      <w:rFonts w:ascii="Segoe UI" w:hAnsi="Segoe UI" w:cs="Segoe UI"/>
      <w:sz w:val="18"/>
      <w:szCs w:val="18"/>
    </w:rPr>
  </w:style>
  <w:style w:type="character" w:customStyle="1" w:styleId="BalloonTextChar">
    <w:name w:val="Balloon Text Char"/>
    <w:link w:val="BalloonText"/>
    <w:uiPriority w:val="99"/>
    <w:semiHidden/>
    <w:rsid w:val="00AE1618"/>
    <w:rPr>
      <w:rFonts w:ascii="Segoe UI" w:eastAsia="Times New Roman"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492FBE"/>
    <w:rPr>
      <w:b/>
      <w:bCs/>
    </w:rPr>
  </w:style>
  <w:style w:type="character" w:customStyle="1" w:styleId="CommentSubjectChar">
    <w:name w:val="Comment Subject Char"/>
    <w:link w:val="CommentSubject"/>
    <w:uiPriority w:val="99"/>
    <w:semiHidden/>
    <w:rsid w:val="00492FBE"/>
    <w:rPr>
      <w:rFonts w:ascii="Times New Roman" w:eastAsia="Times New Roman" w:hAnsi="Times New Roman" w:cs="Times New Roman"/>
      <w:b/>
      <w:bCs/>
      <w:sz w:val="20"/>
      <w:szCs w:val="20"/>
      <w:lang w:val="en-GB" w:eastAsia="en-GB"/>
    </w:rPr>
  </w:style>
  <w:style w:type="paragraph" w:styleId="Footer">
    <w:name w:val="footer"/>
    <w:basedOn w:val="Normal"/>
    <w:link w:val="FooterChar"/>
    <w:uiPriority w:val="99"/>
    <w:unhideWhenUsed/>
    <w:rsid w:val="00D31AED"/>
    <w:pPr>
      <w:tabs>
        <w:tab w:val="center" w:pos="4513"/>
        <w:tab w:val="right" w:pos="9026"/>
      </w:tabs>
    </w:pPr>
  </w:style>
  <w:style w:type="character" w:customStyle="1" w:styleId="FooterChar">
    <w:name w:val="Footer Char"/>
    <w:link w:val="Footer"/>
    <w:uiPriority w:val="99"/>
    <w:rsid w:val="00D31AED"/>
    <w:rPr>
      <w:rFonts w:ascii="Times New Roman" w:eastAsia="Times New Roman" w:hAnsi="Times New Roman"/>
      <w:sz w:val="24"/>
      <w:szCs w:val="24"/>
      <w:lang w:val="en-GB" w:eastAsia="en-GB"/>
    </w:rPr>
  </w:style>
  <w:style w:type="character" w:customStyle="1" w:styleId="UnresolvedMention">
    <w:name w:val="Unresolved Mention"/>
    <w:uiPriority w:val="99"/>
    <w:semiHidden/>
    <w:unhideWhenUsed/>
    <w:rsid w:val="00C514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cummins.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ngage.co.za"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twitter.com/Cummins_Africa"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linkedin.com/company/cummins-africa/" TargetMode="External"/><Relationship Id="rId20" Type="http://schemas.openxmlformats.org/officeDocument/2006/relationships/hyperlink" Target="mailto:nomvelo@ngage.co.z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facebook.com/CumminsAfricaM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mailto:Ame.abo.communication@cummins.co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middleeast.cummins.com/cummins-arabia"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Corporate Communications Document</p:Name>
  <p:Description/>
  <p:Statement/>
  <p:PolicyItems>
    <p:PolicyItem featureId="Microsoft.Office.RecordsManagement.PolicyFeatures.Expiration" staticId="0x010100D6DB4AC788A74237AC66E75E8A04265F02|2042549415" UniqueId="35d11c53-0bab-4fd3-a3ae-a6f5f658bbf4">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3</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2.xml><?xml version="1.0" encoding="utf-8"?>
<?mso-contentType ?>
<SharedContentType xmlns="Microsoft.SharePoint.Taxonomy.ContentTypeSync" SourceId="b53ed34d-b75e-4dcd-af8b-2871378cbb82" ContentTypeId="0x010100D6DB4AC788A74237AC66E75E8A04265F02" PreviousValue="false"/>
</file>

<file path=customXml/item3.xml><?xml version="1.0" encoding="utf-8"?>
<ct:contentTypeSchema xmlns:ct="http://schemas.microsoft.com/office/2006/metadata/contentType" xmlns:ma="http://schemas.microsoft.com/office/2006/metadata/properties/metaAttributes" ct:_="" ma:_="" ma:contentTypeName="Corporate Communications Document" ma:contentTypeID="0x010100D6DB4AC788A74237AC66E75E8A04265F02002D7D77379B7AF54395B7FCD3F1B23594" ma:contentTypeVersion="17" ma:contentTypeDescription="Communications content type which includes all COMM meta-data" ma:contentTypeScope="" ma:versionID="431791295b98de845287c213d9dbd101">
  <xsd:schema xmlns:xsd="http://www.w3.org/2001/XMLSchema" xmlns:xs="http://www.w3.org/2001/XMLSchema" xmlns:p="http://schemas.microsoft.com/office/2006/metadata/properties" xmlns:ns1="http://schemas.microsoft.com/sharepoint/v3" xmlns:ns2="4d88e6c4-fcff-4e56-b8a1-dbf7c2669ce3" targetNamespace="http://schemas.microsoft.com/office/2006/metadata/properties" ma:root="true" ma:fieldsID="b6525a8efb87a1a1078d1aa736d596b2" ns1:_="" ns2:_="">
    <xsd:import namespace="http://schemas.microsoft.com/sharepoint/v3"/>
    <xsd:import namespace="4d88e6c4-fcff-4e56-b8a1-dbf7c2669ce3"/>
    <xsd:element name="properties">
      <xsd:complexType>
        <xsd:sequence>
          <xsd:element name="documentManagement">
            <xsd:complexType>
              <xsd:all>
                <xsd:element ref="ns2:COMM_Date" minOccurs="0"/>
                <xsd:element ref="ns2:COMM_ProjectName" minOccurs="0"/>
                <xsd:element ref="ns2:COMM_ProductionLocation" minOccurs="0"/>
                <xsd:element ref="ns2:COMM_JobNumber" minOccurs="0"/>
                <xsd:element ref="ns2:COMM_KeyPeople" minOccurs="0"/>
                <xsd:element ref="ns2:TaxCatchAll" minOccurs="0"/>
                <xsd:element ref="ns2:TaxCatchAllLabel" minOccurs="0"/>
                <xsd:element ref="ns2:CUOriginURL" minOccurs="0"/>
                <xsd:element ref="ns2:CUContentCategories_Note" minOccurs="0"/>
                <xsd:element ref="ns2:CUFunction_Note" minOccurs="0"/>
                <xsd:element ref="ns2:CUBusinessUnit_Note" minOccurs="0"/>
                <xsd:element ref="ns2:CULocation_Note" minOccurs="0"/>
                <xsd:element ref="ns2:CUClassification_Note" minOccurs="0"/>
                <xsd:element ref="ns2:CUDocumentType_Note" minOccurs="0"/>
                <xsd:element ref="ns1:_dlc_ExpireDateSaved" minOccurs="0"/>
                <xsd:element ref="ns1:_dlc_ExpireDate" minOccurs="0"/>
                <xsd:element ref="ns2:TaxKeywordTaxHTFiel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8" nillable="true" ma:displayName="Original Expiration Date" ma:hidden="true" ma:internalName="_dlc_ExpireDateSaved" ma:readOnly="true">
      <xsd:simpleType>
        <xsd:restriction base="dms:DateTime"/>
      </xsd:simpleType>
    </xsd:element>
    <xsd:element name="_dlc_ExpireDate" ma:index="29"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88e6c4-fcff-4e56-b8a1-dbf7c2669ce3" elementFormDefault="qualified">
    <xsd:import namespace="http://schemas.microsoft.com/office/2006/documentManagement/types"/>
    <xsd:import namespace="http://schemas.microsoft.com/office/infopath/2007/PartnerControls"/>
    <xsd:element name="COMM_Date" ma:index="8" nillable="true" ma:displayName="Date" ma:format="DateOnly" ma:internalName="COMM_Date">
      <xsd:simpleType>
        <xsd:restriction base="dms:DateTime"/>
      </xsd:simpleType>
    </xsd:element>
    <xsd:element name="COMM_ProjectName" ma:index="9" nillable="true" ma:displayName="Project Name" ma:description="Project name in Corporate Communications" ma:internalName="COMM_ProjectName">
      <xsd:simpleType>
        <xsd:restriction base="dms:Text"/>
      </xsd:simpleType>
    </xsd:element>
    <xsd:element name="COMM_ProductionLocation" ma:index="10" nillable="true" ma:displayName="Site" ma:description="Production location in Corporate Communications" ma:internalName="COMM_ProductionLocation" ma:readOnly="false">
      <xsd:simpleType>
        <xsd:restriction base="dms:Text">
          <xsd:maxLength value="255"/>
        </xsd:restriction>
      </xsd:simpleType>
    </xsd:element>
    <xsd:element name="COMM_JobNumber" ma:index="11" nillable="true" ma:displayName="Job Number" ma:description="Job number in Corporate Communications" ma:internalName="COMM_JobNumber">
      <xsd:simpleType>
        <xsd:restriction base="dms:Text"/>
      </xsd:simpleType>
    </xsd:element>
    <xsd:element name="COMM_KeyPeople" ma:index="12" nillable="true" ma:displayName="Key People" ma:SharePointGroup="0" ma:internalName="COMM_Key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hidden="true" ma:list="{5a120323-843c-4962-9a1b-78860d021c8b}" ma:internalName="TaxCatchAll" ma:showField="CatchAllData" ma:web="fa6cf092-4549-48fb-bec5-26728234528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5a120323-843c-4962-9a1b-78860d021c8b}" ma:internalName="TaxCatchAllLabel" ma:readOnly="true" ma:showField="CatchAllDataLabel" ma:web="fa6cf092-4549-48fb-bec5-26728234528f">
      <xsd:complexType>
        <xsd:complexContent>
          <xsd:extension base="dms:MultiChoiceLookup">
            <xsd:sequence>
              <xsd:element name="Value" type="dms:Lookup" maxOccurs="unbounded" minOccurs="0" nillable="true"/>
            </xsd:sequence>
          </xsd:extension>
        </xsd:complexContent>
      </xsd:complexType>
    </xsd:element>
    <xsd:element name="CUOriginURL" ma:index="20" nillable="true" ma:displayName="Origin URL" ma:hidden="true" ma:internalName="CUOriginURL" ma:readOnly="false">
      <xsd:simpleType>
        <xsd:restriction base="dms:Text">
          <xsd:maxLength value="255"/>
        </xsd:restriction>
      </xsd:simpleType>
    </xsd:element>
    <xsd:element name="CUContentCategories_Note" ma:index="21" nillable="true" ma:taxonomy="true" ma:internalName="CUContentCategories_Note" ma:taxonomyFieldName="CUContentCategories" ma:displayName="Content Categories" ma:readOnly="false" ma:default="" ma:fieldId="{7f7b7a49-5904-4574-b4a9-0f3ecac252d8}" ma:taxonomyMulti="true" ma:sspId="b53ed34d-b75e-4dcd-af8b-2871378cbb82" ma:termSetId="c194efa3-1482-4381-8f17-5198a8bfa37e" ma:anchorId="00000000-0000-0000-0000-000000000000" ma:open="false" ma:isKeyword="false">
      <xsd:complexType>
        <xsd:sequence>
          <xsd:element ref="pc:Terms" minOccurs="0" maxOccurs="1"/>
        </xsd:sequence>
      </xsd:complexType>
    </xsd:element>
    <xsd:element name="CUFunction_Note" ma:index="23" ma:taxonomy="true" ma:internalName="CUFunction_Note" ma:taxonomyFieldName="CUFunction" ma:displayName="Function" ma:readOnly="false" ma:default="7;#Communications|772a6922-610b-4c0a-9a1a-5f195efe1b0d;#6;#Marketing|813652f9-a439-49f7-83a0-9cef82b41ff3" ma:fieldId="{f7a85b18-2f9f-4cfd-b308-fbb993b9f471}" ma:taxonomyMulti="true" ma:sspId="b53ed34d-b75e-4dcd-af8b-2871378cbb82" ma:termSetId="5ba84462-6d67-428d-836e-5ec8a7246992" ma:anchorId="00000000-0000-0000-0000-000000000000" ma:open="false" ma:isKeyword="false">
      <xsd:complexType>
        <xsd:sequence>
          <xsd:element ref="pc:Terms" minOccurs="0" maxOccurs="1"/>
        </xsd:sequence>
      </xsd:complexType>
    </xsd:element>
    <xsd:element name="CUBusinessUnit_Note" ma:index="24" ma:taxonomy="true" ma:internalName="CUBusinessUnit_Note" ma:taxonomyFieldName="CUBusinessUnit" ma:displayName="Business Unit" ma:readOnly="false" ma:default="5;#Corporate|78f116de-89c6-461f-ac9e-46c1249c8e20" ma:fieldId="{7b161e6e-8eef-4cf6-a529-1f8ffc779057}" ma:taxonomyMulti="true" ma:sspId="b53ed34d-b75e-4dcd-af8b-2871378cbb82" ma:termSetId="96afdea6-b67c-4b61-856b-7c606596fdaf" ma:anchorId="00000000-0000-0000-0000-000000000000" ma:open="false" ma:isKeyword="false">
      <xsd:complexType>
        <xsd:sequence>
          <xsd:element ref="pc:Terms" minOccurs="0" maxOccurs="1"/>
        </xsd:sequence>
      </xsd:complexType>
    </xsd:element>
    <xsd:element name="CULocation_Note" ma:index="25" ma:taxonomy="true" ma:internalName="CULocation_Note" ma:taxonomyFieldName="CULocation" ma:displayName="Location (ABO)" ma:readOnly="false" ma:default="8;#Africa-Middle East ABO|d3d55af8-a4c4-4ba9-9fa5-3a6c65bea3a2" ma:fieldId="{d34b0c18-4ed6-4564-bfa9-6480d94c2f6b}" ma:taxonomyMulti="true" ma:sspId="b53ed34d-b75e-4dcd-af8b-2871378cbb82" ma:termSetId="8fb80a0e-2213-484e-88c5-19a2e9a8a6dd" ma:anchorId="00000000-0000-0000-0000-000000000000" ma:open="false" ma:isKeyword="false">
      <xsd:complexType>
        <xsd:sequence>
          <xsd:element ref="pc:Terms" minOccurs="0" maxOccurs="1"/>
        </xsd:sequence>
      </xsd:complexType>
    </xsd:element>
    <xsd:element name="CUClassification_Note" ma:index="26" ma:taxonomy="true" ma:internalName="CUClassification_Note" ma:taxonomyFieldName="CUClassification" ma:displayName="Classification" ma:readOnly="false" ma:default="4;#Internal use only|c22c3a8f-c8ce-43fa-ae03-fa8f3cf5b121" ma:fieldId="{80b08fe8-8e5d-42b4-90d9-fa334f1b1188}" ma:sspId="b53ed34d-b75e-4dcd-af8b-2871378cbb82" ma:termSetId="6b83751b-89d8-4704-a411-3b7f81e3a11a" ma:anchorId="00000000-0000-0000-0000-000000000000" ma:open="false" ma:isKeyword="false">
      <xsd:complexType>
        <xsd:sequence>
          <xsd:element ref="pc:Terms" minOccurs="0" maxOccurs="1"/>
        </xsd:sequence>
      </xsd:complexType>
    </xsd:element>
    <xsd:element name="CUDocumentType_Note" ma:index="27" nillable="true" ma:taxonomy="true" ma:internalName="CUDocumentType_Note" ma:taxonomyFieldName="CUDocumentType" ma:displayName="Document Type" ma:readOnly="false" ma:default="" ma:fieldId="{551d9a1f-9e7c-403c-a28e-17d1a80ed768}" ma:sspId="b53ed34d-b75e-4dcd-af8b-2871378cbb82" ma:termSetId="3319855a-a36c-4ae7-b27f-6c6539014cf6" ma:anchorId="00000000-0000-0000-0000-000000000000" ma:open="fals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fieldId="{23f27201-bee3-471e-b2e7-b64fd8b7ca38}" ma:taxonomyMulti="true" ma:sspId="b53ed34d-b75e-4dcd-af8b-2871378cbb8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4d88e6c4-fcff-4e56-b8a1-dbf7c2669ce3">
      <Terms xmlns="http://schemas.microsoft.com/office/infopath/2007/PartnerControls"/>
    </TaxKeywordTaxHTField>
    <CUContentCategories_Note xmlns="4d88e6c4-fcff-4e56-b8a1-dbf7c2669ce3">
      <Terms xmlns="http://schemas.microsoft.com/office/infopath/2007/PartnerControls"/>
    </CUContentCategories_Note>
    <CULocation_Note xmlns="4d88e6c4-fcff-4e56-b8a1-dbf7c2669ce3">
      <Terms xmlns="http://schemas.microsoft.com/office/infopath/2007/PartnerControls">
        <TermInfo xmlns="http://schemas.microsoft.com/office/infopath/2007/PartnerControls">
          <TermName xmlns="http://schemas.microsoft.com/office/infopath/2007/PartnerControls">Africa-Middle East ABO</TermName>
          <TermId xmlns="http://schemas.microsoft.com/office/infopath/2007/PartnerControls">d3d55af8-a4c4-4ba9-9fa5-3a6c65bea3a2</TermId>
        </TermInfo>
      </Terms>
    </CULocation_Note>
    <COMM_ProjectName xmlns="4d88e6c4-fcff-4e56-b8a1-dbf7c2669ce3" xsi:nil="true"/>
    <CUOriginURL xmlns="4d88e6c4-fcff-4e56-b8a1-dbf7c2669ce3" xsi:nil="true"/>
    <COMM_KeyPeople xmlns="4d88e6c4-fcff-4e56-b8a1-dbf7c2669ce3">
      <UserInfo>
        <DisplayName/>
        <AccountId xsi:nil="true"/>
        <AccountType/>
      </UserInfo>
    </COMM_KeyPeople>
    <TaxCatchAll xmlns="4d88e6c4-fcff-4e56-b8a1-dbf7c2669ce3">
      <Value>6</Value>
      <Value>5</Value>
      <Value>4</Value>
      <Value>8</Value>
      <Value>7</Value>
    </TaxCatchAll>
    <COMM_ProductionLocation xmlns="4d88e6c4-fcff-4e56-b8a1-dbf7c2669ce3" xsi:nil="true"/>
    <CUDocumentType_Note xmlns="4d88e6c4-fcff-4e56-b8a1-dbf7c2669ce3">
      <Terms xmlns="http://schemas.microsoft.com/office/infopath/2007/PartnerControls"/>
    </CUDocumentType_Note>
    <COMM_Date xmlns="4d88e6c4-fcff-4e56-b8a1-dbf7c2669ce3" xsi:nil="true"/>
    <CUFunction_Note xmlns="4d88e6c4-fcff-4e56-b8a1-dbf7c2669ce3">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772a6922-610b-4c0a-9a1a-5f195efe1b0d</TermId>
        </TermInfo>
        <TermInfo xmlns="http://schemas.microsoft.com/office/infopath/2007/PartnerControls">
          <TermName xmlns="http://schemas.microsoft.com/office/infopath/2007/PartnerControls">Marketing</TermName>
          <TermId xmlns="http://schemas.microsoft.com/office/infopath/2007/PartnerControls">813652f9-a439-49f7-83a0-9cef82b41ff3</TermId>
        </TermInfo>
      </Terms>
    </CUFunction_Note>
    <COMM_JobNumber xmlns="4d88e6c4-fcff-4e56-b8a1-dbf7c2669ce3" xsi:nil="true"/>
    <CUBusinessUnit_Note xmlns="4d88e6c4-fcff-4e56-b8a1-dbf7c2669ce3">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78f116de-89c6-461f-ac9e-46c1249c8e20</TermId>
        </TermInfo>
      </Terms>
    </CUBusinessUnit_Note>
    <CUClassification_Note xmlns="4d88e6c4-fcff-4e56-b8a1-dbf7c2669ce3">
      <Terms xmlns="http://schemas.microsoft.com/office/infopath/2007/PartnerControls">
        <TermInfo xmlns="http://schemas.microsoft.com/office/infopath/2007/PartnerControls">
          <TermName xmlns="http://schemas.microsoft.com/office/infopath/2007/PartnerControls">Internal use only</TermName>
          <TermId xmlns="http://schemas.microsoft.com/office/infopath/2007/PartnerControls">c22c3a8f-c8ce-43fa-ae03-fa8f3cf5b121</TermId>
        </TermInfo>
      </Terms>
    </CUClassification_Note>
    <_dlc_ExpireDateSaved xmlns="http://schemas.microsoft.com/sharepoint/v3" xsi:nil="true"/>
    <_dlc_ExpireDate xmlns="http://schemas.microsoft.com/sharepoint/v3">2024-04-21T11:06:46+00:00</_dlc_ExpireDat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C8D5A-FC8F-4E61-8559-98BA6A3B782F}">
  <ds:schemaRefs>
    <ds:schemaRef ds:uri="office.server.policy"/>
  </ds:schemaRefs>
</ds:datastoreItem>
</file>

<file path=customXml/itemProps2.xml><?xml version="1.0" encoding="utf-8"?>
<ds:datastoreItem xmlns:ds="http://schemas.openxmlformats.org/officeDocument/2006/customXml" ds:itemID="{43D33500-15F4-482F-BE26-7AA56EE7F18F}">
  <ds:schemaRefs>
    <ds:schemaRef ds:uri="Microsoft.SharePoint.Taxonomy.ContentTypeSync"/>
  </ds:schemaRefs>
</ds:datastoreItem>
</file>

<file path=customXml/itemProps3.xml><?xml version="1.0" encoding="utf-8"?>
<ds:datastoreItem xmlns:ds="http://schemas.openxmlformats.org/officeDocument/2006/customXml" ds:itemID="{B7A3E658-7E9A-4F79-8C01-0CC27163D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88e6c4-fcff-4e56-b8a1-dbf7c2669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3199FD-E485-40BB-9C66-392048CFC3B1}">
  <ds:schemaRefs>
    <ds:schemaRef ds:uri="http://schemas.microsoft.com/office/2006/metadata/properties"/>
    <ds:schemaRef ds:uri="http://schemas.microsoft.com/office/infopath/2007/PartnerControls"/>
    <ds:schemaRef ds:uri="4d88e6c4-fcff-4e56-b8a1-dbf7c2669ce3"/>
    <ds:schemaRef ds:uri="http://schemas.microsoft.com/sharepoint/v3"/>
  </ds:schemaRefs>
</ds:datastoreItem>
</file>

<file path=customXml/itemProps5.xml><?xml version="1.0" encoding="utf-8"?>
<ds:datastoreItem xmlns:ds="http://schemas.openxmlformats.org/officeDocument/2006/customXml" ds:itemID="{4C4C15F1-D010-4D7B-80FA-871EE9A9EF2F}">
  <ds:schemaRefs>
    <ds:schemaRef ds:uri="http://schemas.microsoft.com/sharepoint/v3/contenttype/forms"/>
  </ds:schemaRefs>
</ds:datastoreItem>
</file>

<file path=customXml/itemProps6.xml><?xml version="1.0" encoding="utf-8"?>
<ds:datastoreItem xmlns:ds="http://schemas.openxmlformats.org/officeDocument/2006/customXml" ds:itemID="{4C565C92-7648-41F8-BED8-BF8AFE3EEAEC}">
  <ds:schemaRefs>
    <ds:schemaRef ds:uri="http://schemas.microsoft.com/sharepoint/events"/>
  </ds:schemaRefs>
</ds:datastoreItem>
</file>

<file path=customXml/itemProps7.xml><?xml version="1.0" encoding="utf-8"?>
<ds:datastoreItem xmlns:ds="http://schemas.openxmlformats.org/officeDocument/2006/customXml" ds:itemID="{89497F2F-9711-4534-9FE1-04CE564BA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Links>
    <vt:vector size="48" baseType="variant">
      <vt:variant>
        <vt:i4>7143531</vt:i4>
      </vt:variant>
      <vt:variant>
        <vt:i4>21</vt:i4>
      </vt:variant>
      <vt:variant>
        <vt:i4>0</vt:i4>
      </vt:variant>
      <vt:variant>
        <vt:i4>5</vt:i4>
      </vt:variant>
      <vt:variant>
        <vt:lpwstr>http://www.ngage.co.za/</vt:lpwstr>
      </vt:variant>
      <vt:variant>
        <vt:lpwstr/>
      </vt:variant>
      <vt:variant>
        <vt:i4>3866693</vt:i4>
      </vt:variant>
      <vt:variant>
        <vt:i4>18</vt:i4>
      </vt:variant>
      <vt:variant>
        <vt:i4>0</vt:i4>
      </vt:variant>
      <vt:variant>
        <vt:i4>5</vt:i4>
      </vt:variant>
      <vt:variant>
        <vt:lpwstr>mailto:thapelo@ngage.co.za</vt:lpwstr>
      </vt:variant>
      <vt:variant>
        <vt:lpwstr/>
      </vt:variant>
      <vt:variant>
        <vt:i4>1572961</vt:i4>
      </vt:variant>
      <vt:variant>
        <vt:i4>15</vt:i4>
      </vt:variant>
      <vt:variant>
        <vt:i4>0</vt:i4>
      </vt:variant>
      <vt:variant>
        <vt:i4>5</vt:i4>
      </vt:variant>
      <vt:variant>
        <vt:lpwstr>mailto:sbu.gule@cummins.com</vt:lpwstr>
      </vt:variant>
      <vt:variant>
        <vt:lpwstr/>
      </vt:variant>
      <vt:variant>
        <vt:i4>8323186</vt:i4>
      </vt:variant>
      <vt:variant>
        <vt:i4>12</vt:i4>
      </vt:variant>
      <vt:variant>
        <vt:i4>0</vt:i4>
      </vt:variant>
      <vt:variant>
        <vt:i4>5</vt:i4>
      </vt:variant>
      <vt:variant>
        <vt:lpwstr>http://www.isuzu.co.jp/</vt:lpwstr>
      </vt:variant>
      <vt:variant>
        <vt:lpwstr/>
      </vt:variant>
      <vt:variant>
        <vt:i4>5242970</vt:i4>
      </vt:variant>
      <vt:variant>
        <vt:i4>9</vt:i4>
      </vt:variant>
      <vt:variant>
        <vt:i4>0</vt:i4>
      </vt:variant>
      <vt:variant>
        <vt:i4>5</vt:i4>
      </vt:variant>
      <vt:variant>
        <vt:lpwstr>https://www.cummins.com/</vt:lpwstr>
      </vt:variant>
      <vt:variant>
        <vt:lpwstr/>
      </vt:variant>
      <vt:variant>
        <vt:i4>6160433</vt:i4>
      </vt:variant>
      <vt:variant>
        <vt:i4>6</vt:i4>
      </vt:variant>
      <vt:variant>
        <vt:i4>0</vt:i4>
      </vt:variant>
      <vt:variant>
        <vt:i4>5</vt:i4>
      </vt:variant>
      <vt:variant>
        <vt:lpwstr>https://twitter.com/Cummins_Africa</vt:lpwstr>
      </vt:variant>
      <vt:variant>
        <vt:lpwstr/>
      </vt:variant>
      <vt:variant>
        <vt:i4>1245259</vt:i4>
      </vt:variant>
      <vt:variant>
        <vt:i4>3</vt:i4>
      </vt:variant>
      <vt:variant>
        <vt:i4>0</vt:i4>
      </vt:variant>
      <vt:variant>
        <vt:i4>5</vt:i4>
      </vt:variant>
      <vt:variant>
        <vt:lpwstr>https://www.linkedin.com/company/cummins-africa/</vt:lpwstr>
      </vt:variant>
      <vt:variant>
        <vt:lpwstr/>
      </vt:variant>
      <vt:variant>
        <vt:i4>5832781</vt:i4>
      </vt:variant>
      <vt:variant>
        <vt:i4>0</vt:i4>
      </vt:variant>
      <vt:variant>
        <vt:i4>0</vt:i4>
      </vt:variant>
      <vt:variant>
        <vt:i4>5</vt:i4>
      </vt:variant>
      <vt:variant>
        <vt:lpwstr>https://www.facebook.com/CumminsAfricaME/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Fu</dc:creator>
  <cp:keywords/>
  <dc:description/>
  <cp:lastModifiedBy>Nomvelo Buthelezi</cp:lastModifiedBy>
  <cp:revision>2</cp:revision>
  <cp:lastPrinted>2020-10-13T10:58:00Z</cp:lastPrinted>
  <dcterms:created xsi:type="dcterms:W3CDTF">2022-01-14T12:12:00Z</dcterms:created>
  <dcterms:modified xsi:type="dcterms:W3CDTF">2022-01-14T12:12:00Z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0x010100D6DB4AC788A74237AC66E75E8A04265F02002D7D77379B7AF54395B7FCD3F1B23594</vt:lpwstr>
  </property>
  <property fmtid="{D5CDD505-2E9C-101B-9397-08002B2CF9AE}" pid="3" name="TaxKeyword">
    <vt:lpwstr/>
  </property>
  <property fmtid="{D5CDD505-2E9C-101B-9397-08002B2CF9AE}" pid="4" name="CULocation">
    <vt:lpwstr>8;#Africa-Middle East ABO|d3d55af8-a4c4-4ba9-9fa5-3a6c65bea3a2</vt:lpwstr>
  </property>
  <property fmtid="{D5CDD505-2E9C-101B-9397-08002B2CF9AE}" pid="5" name="CUClassification">
    <vt:lpwstr>4;#Internal use only|c22c3a8f-c8ce-43fa-ae03-fa8f3cf5b121</vt:lpwstr>
  </property>
  <property fmtid="{D5CDD505-2E9C-101B-9397-08002B2CF9AE}" pid="6" name="CUFunction">
    <vt:lpwstr>7;#Communications|772a6922-610b-4c0a-9a1a-5f195efe1b0d;#6;#Marketing|813652f9-a439-49f7-83a0-9cef82b41ff3</vt:lpwstr>
  </property>
  <property fmtid="{D5CDD505-2E9C-101B-9397-08002B2CF9AE}" pid="7" name="CUContentCategories">
    <vt:lpwstr/>
  </property>
  <property fmtid="{D5CDD505-2E9C-101B-9397-08002B2CF9AE}" pid="8" name="CUDocumentType">
    <vt:lpwstr/>
  </property>
  <property fmtid="{D5CDD505-2E9C-101B-9397-08002B2CF9AE}" pid="9" name="CUBusinessUnit">
    <vt:lpwstr>5;#Corporate|78f116de-89c6-461f-ac9e-46c1249c8e20</vt:lpwstr>
  </property>
  <property fmtid="{D5CDD505-2E9C-101B-9397-08002B2CF9AE}" pid="10" name="_dlc_policyId">
    <vt:lpwstr>0x010100D6DB4AC788A74237AC66E75E8A04265F02|2042549415</vt:lpwstr>
  </property>
  <property fmtid="{D5CDD505-2E9C-101B-9397-08002B2CF9AE}" pid="11"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ies>
</file>