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4B" w:rsidRDefault="00174E3E" w:rsidP="00174E3E">
      <w:pPr>
        <w:spacing w:line="240" w:lineRule="auto"/>
        <w:rPr>
          <w:rFonts w:ascii="Arial" w:hAnsi="Arial" w:cs="Arial"/>
          <w:b/>
          <w:sz w:val="52"/>
          <w:szCs w:val="52"/>
        </w:rPr>
      </w:pPr>
      <w:r>
        <w:rPr>
          <w:rFonts w:ascii="Arial" w:hAnsi="Arial" w:cs="Arial"/>
          <w:b/>
          <w:sz w:val="52"/>
          <w:szCs w:val="52"/>
        </w:rPr>
        <w:t xml:space="preserve">PRESS RELEASE </w:t>
      </w:r>
    </w:p>
    <w:p w:rsidR="00174E3E" w:rsidRPr="00616E4B" w:rsidRDefault="00152C2E" w:rsidP="00174E3E">
      <w:pPr>
        <w:spacing w:line="240" w:lineRule="auto"/>
        <w:rPr>
          <w:rFonts w:ascii="Arial" w:hAnsi="Arial" w:cs="Arial"/>
          <w:b/>
          <w:sz w:val="52"/>
          <w:szCs w:val="52"/>
        </w:rPr>
      </w:pPr>
      <w:r>
        <w:rPr>
          <w:rFonts w:ascii="Arial" w:hAnsi="Arial" w:cs="Arial"/>
          <w:sz w:val="28"/>
          <w:szCs w:val="28"/>
          <w:u w:val="single"/>
        </w:rPr>
        <w:t xml:space="preserve">Melco conveyor </w:t>
      </w:r>
      <w:r w:rsidR="00A67168">
        <w:rPr>
          <w:rFonts w:ascii="Arial" w:hAnsi="Arial" w:cs="Arial"/>
          <w:sz w:val="28"/>
          <w:szCs w:val="28"/>
          <w:u w:val="single"/>
        </w:rPr>
        <w:t xml:space="preserve">components </w:t>
      </w:r>
      <w:r w:rsidR="00D41A88">
        <w:rPr>
          <w:rFonts w:ascii="Arial" w:hAnsi="Arial" w:cs="Arial"/>
          <w:sz w:val="28"/>
          <w:szCs w:val="28"/>
          <w:u w:val="single"/>
        </w:rPr>
        <w:t>improve productivity in shipping industry</w:t>
      </w:r>
    </w:p>
    <w:p w:rsidR="00174E3E" w:rsidRDefault="00616E4B" w:rsidP="00925C1B">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Local port authorities and shipping companies are </w:t>
      </w:r>
      <w:r w:rsidR="00925C1B">
        <w:rPr>
          <w:rFonts w:ascii="Arial" w:hAnsi="Arial" w:cs="Arial"/>
          <w:i/>
          <w:color w:val="808080" w:themeColor="background1" w:themeShade="80"/>
        </w:rPr>
        <w:t>maintain</w:t>
      </w:r>
      <w:r>
        <w:rPr>
          <w:rFonts w:ascii="Arial" w:hAnsi="Arial" w:cs="Arial"/>
          <w:i/>
          <w:color w:val="808080" w:themeColor="background1" w:themeShade="80"/>
        </w:rPr>
        <w:t>ing</w:t>
      </w:r>
      <w:r w:rsidR="00925C1B">
        <w:rPr>
          <w:rFonts w:ascii="Arial" w:hAnsi="Arial" w:cs="Arial"/>
          <w:i/>
          <w:color w:val="808080" w:themeColor="background1" w:themeShade="80"/>
        </w:rPr>
        <w:t xml:space="preserve"> the highest standards of output and efficiency to export markets, </w:t>
      </w:r>
      <w:r>
        <w:rPr>
          <w:rFonts w:ascii="Arial" w:hAnsi="Arial" w:cs="Arial"/>
          <w:i/>
          <w:color w:val="808080" w:themeColor="background1" w:themeShade="80"/>
        </w:rPr>
        <w:t xml:space="preserve">by making use of a range of conveyor equipment supplied by Melco. </w:t>
      </w:r>
    </w:p>
    <w:p w:rsidR="0049498F" w:rsidRDefault="009B13D7" w:rsidP="00616E4B">
      <w:pPr>
        <w:spacing w:line="240" w:lineRule="auto"/>
      </w:pPr>
      <w:r>
        <w:rPr>
          <w:rFonts w:cstheme="minorHAnsi"/>
          <w:b/>
        </w:rPr>
        <w:t>26 June</w:t>
      </w:r>
      <w:r w:rsidR="00174E3E" w:rsidRPr="00174E3E">
        <w:rPr>
          <w:rFonts w:cstheme="minorHAnsi"/>
          <w:b/>
        </w:rPr>
        <w:t>, 2012:</w:t>
      </w:r>
      <w:r w:rsidR="00174E3E">
        <w:rPr>
          <w:rFonts w:cstheme="minorHAnsi"/>
        </w:rPr>
        <w:t xml:space="preserve"> </w:t>
      </w:r>
      <w:r w:rsidR="0049498F">
        <w:t xml:space="preserve">In order to improve productivity and efficiency in challenging shipping applications in coastal regions, </w:t>
      </w:r>
      <w:r w:rsidR="0049498F">
        <w:rPr>
          <w:rFonts w:cstheme="minorHAnsi"/>
        </w:rPr>
        <w:t xml:space="preserve">internationally-recognised conveyor equipment manufacturer </w:t>
      </w:r>
      <w:r w:rsidR="0049498F">
        <w:t xml:space="preserve">Melco has installed its range of Supreme high-density polyethylene (HDPE) rollers on entire conveyor belt systems at ports across South Africa. </w:t>
      </w:r>
    </w:p>
    <w:p w:rsidR="0049498F" w:rsidRDefault="0049498F" w:rsidP="00174E3E">
      <w:pPr>
        <w:spacing w:line="240" w:lineRule="auto"/>
      </w:pPr>
      <w:r>
        <w:t xml:space="preserve">Melco sales and marketing director </w:t>
      </w:r>
      <w:r w:rsidRPr="008902E8">
        <w:rPr>
          <w:b/>
        </w:rPr>
        <w:t>Craig Warmback</w:t>
      </w:r>
      <w:r>
        <w:t xml:space="preserve"> explains that HDPE </w:t>
      </w:r>
      <w:r w:rsidRPr="00D43FC1">
        <w:t>is a polyethylene thermoplastic, and offers superior resist</w:t>
      </w:r>
      <w:r>
        <w:t xml:space="preserve">ance to abrasion and corrosion, and provides the conveyor belt system with a lifecycle often exceeding 12 years. </w:t>
      </w:r>
    </w:p>
    <w:p w:rsidR="0049498F" w:rsidRDefault="0049498F" w:rsidP="00174E3E">
      <w:pPr>
        <w:spacing w:line="240" w:lineRule="auto"/>
      </w:pPr>
      <w:r>
        <w:t>Warmback highlights the fact that the Port of Richards Bay has been making sole use of Melco’s state-of-the-art range of HDPE rollers on all of its conveyor belts since 1990. “Our HDPE rollers, branded as the Melco Supreme roller, have a longer lifespan than standard steel rollers in harsh port conditions, thanks to a 12 mm external HDPE sleeve, which ensures overall cost savings with regards to maintenance and downtime.”</w:t>
      </w:r>
    </w:p>
    <w:p w:rsidR="0049498F" w:rsidRDefault="00616E4B" w:rsidP="0049498F">
      <w:pPr>
        <w:spacing w:line="240" w:lineRule="auto"/>
      </w:pPr>
      <w:r>
        <w:t>The</w:t>
      </w:r>
      <w:r w:rsidR="0049498F" w:rsidRPr="00D60D03">
        <w:t xml:space="preserve"> machined finish of the </w:t>
      </w:r>
      <w:r w:rsidR="0049498F">
        <w:t xml:space="preserve">Melco HDPE </w:t>
      </w:r>
      <w:r w:rsidR="0049498F" w:rsidRPr="00D60D03">
        <w:t xml:space="preserve">roller results in low total indicated run-out, </w:t>
      </w:r>
      <w:r w:rsidR="0049498F">
        <w:t xml:space="preserve">which </w:t>
      </w:r>
      <w:r w:rsidR="0049498F" w:rsidRPr="00D60D03">
        <w:t>ultimately minimis</w:t>
      </w:r>
      <w:r w:rsidR="0049498F">
        <w:t>es vibration and noise levels</w:t>
      </w:r>
      <w:r>
        <w:t>, adds Warmback</w:t>
      </w:r>
      <w:r w:rsidR="0049498F">
        <w:t>. “The reduction of noise pollution is essential to all ports, as many aim to increase productivity without the consequent increase in noise levels, due to the fact that most harbours are located fairly close to residential areas with a high population density. What’s more, H</w:t>
      </w:r>
      <w:r>
        <w:t>DPE is fully-recyclable and is, therefore</w:t>
      </w:r>
      <w:r w:rsidR="0049498F">
        <w:t xml:space="preserve"> the most environmentally-friendly rolle</w:t>
      </w:r>
      <w:r>
        <w:t>r available in the local market.”</w:t>
      </w:r>
    </w:p>
    <w:p w:rsidR="00616E4B" w:rsidRDefault="0049498F" w:rsidP="00174E3E">
      <w:pPr>
        <w:spacing w:line="240" w:lineRule="auto"/>
      </w:pPr>
      <w:r>
        <w:t xml:space="preserve">Melco works closely with numerous other port authorities in South Africa, and Melco idler sets and </w:t>
      </w:r>
      <w:proofErr w:type="gramStart"/>
      <w:r>
        <w:t>rolls</w:t>
      </w:r>
      <w:proofErr w:type="gramEnd"/>
      <w:r>
        <w:t xml:space="preserve"> can also be found in Durban harbour, the Port of Saldanha Bay and Port Elizabeth harbour.  </w:t>
      </w:r>
      <w:r w:rsidR="00334450">
        <w:t xml:space="preserve">Melco managing director </w:t>
      </w:r>
      <w:r w:rsidR="00334450" w:rsidRPr="005E1E3F">
        <w:rPr>
          <w:b/>
        </w:rPr>
        <w:t>Gavin Hall</w:t>
      </w:r>
      <w:r w:rsidR="00334450">
        <w:t xml:space="preserve"> notes that Melco </w:t>
      </w:r>
      <w:r w:rsidR="00EB741E">
        <w:t xml:space="preserve">was involved in the successful </w:t>
      </w:r>
      <w:bookmarkStart w:id="0" w:name="_GoBack"/>
      <w:bookmarkEnd w:id="0"/>
      <w:r w:rsidR="00334450">
        <w:t xml:space="preserve">2009 </w:t>
      </w:r>
      <w:r>
        <w:t xml:space="preserve">            </w:t>
      </w:r>
      <w:r w:rsidR="00334450">
        <w:t xml:space="preserve">R50-milllion conveyor upgrade project at the Port of Saldanha Bay. </w:t>
      </w:r>
    </w:p>
    <w:p w:rsidR="00CC20A6" w:rsidRPr="00616E4B" w:rsidRDefault="00334450" w:rsidP="00174E3E">
      <w:pPr>
        <w:spacing w:line="240" w:lineRule="auto"/>
        <w:rPr>
          <w:rFonts w:cstheme="minorHAnsi"/>
        </w:rPr>
      </w:pPr>
      <w:r>
        <w:t>“Melco was involved in the entire upgrade of the port’s conveyor belt system, in order to increase throughput. With regard to the conveyor idlers, the existing 5-roll garlands were replaced with deep trough 3-roll underslung idlers</w:t>
      </w:r>
      <w:r w:rsidR="00CC20A6">
        <w:t>,</w:t>
      </w:r>
      <w:r>
        <w:t xml:space="preserve"> which increased the material cross sectional area by approximately 20</w:t>
      </w:r>
      <w:r w:rsidR="00616E4B">
        <w:t xml:space="preserve"> per cent,</w:t>
      </w:r>
      <w:r w:rsidR="00CC20A6">
        <w:t>”</w:t>
      </w:r>
      <w:r w:rsidR="00616E4B">
        <w:t xml:space="preserve"> he explains.</w:t>
      </w:r>
    </w:p>
    <w:p w:rsidR="0049498F" w:rsidRDefault="00CC20A6" w:rsidP="008902E8">
      <w:pPr>
        <w:spacing w:line="240" w:lineRule="auto"/>
      </w:pPr>
      <w:r>
        <w:t>Hall points out that t</w:t>
      </w:r>
      <w:r w:rsidR="00334450">
        <w:t>his involved the installation of 2</w:t>
      </w:r>
      <w:proofErr w:type="gramStart"/>
      <w:r w:rsidR="00334450">
        <w:t>,4</w:t>
      </w:r>
      <w:proofErr w:type="gramEnd"/>
      <w:r w:rsidR="00334450">
        <w:t xml:space="preserve"> km of conveyor belts, in addition to four stacker-reclaimers, which transport the product from the conveyor onto the ship. </w:t>
      </w:r>
      <w:r>
        <w:t>“</w:t>
      </w:r>
      <w:r w:rsidR="00334450">
        <w:t>The upgrade has enabled Saldanha to increase its iron ore tonna</w:t>
      </w:r>
      <w:r w:rsidR="00616E4B">
        <w:t>ges from 20-million tons, to 47</w:t>
      </w:r>
      <w:proofErr w:type="gramStart"/>
      <w:r w:rsidR="00616E4B">
        <w:t>,</w:t>
      </w:r>
      <w:r w:rsidR="00334450">
        <w:t>6</w:t>
      </w:r>
      <w:proofErr w:type="gramEnd"/>
      <w:r w:rsidR="00334450">
        <w:t xml:space="preserve">-million tons last year. </w:t>
      </w:r>
      <w:r>
        <w:t xml:space="preserve">A </w:t>
      </w:r>
      <w:r w:rsidR="00334450">
        <w:t xml:space="preserve">combination of the iron ore and the sea air creates a highly-corrosive operating environment for conveyor systems at </w:t>
      </w:r>
      <w:proofErr w:type="gramStart"/>
      <w:r w:rsidR="00334450">
        <w:t>Saldanha,</w:t>
      </w:r>
      <w:proofErr w:type="gramEnd"/>
      <w:r w:rsidR="00334450">
        <w:t xml:space="preserve"> hence the Port </w:t>
      </w:r>
      <w:r w:rsidR="00F91B30">
        <w:t>of Saldanha</w:t>
      </w:r>
      <w:r w:rsidR="00334450">
        <w:t xml:space="preserve"> require</w:t>
      </w:r>
      <w:r>
        <w:t xml:space="preserve">d a very specialised painting </w:t>
      </w:r>
      <w:r w:rsidR="00334450">
        <w:t xml:space="preserve">system to all </w:t>
      </w:r>
      <w:r w:rsidR="00F91B30">
        <w:t xml:space="preserve">steel </w:t>
      </w:r>
      <w:r w:rsidR="00334450">
        <w:t>rolls and frames.</w:t>
      </w:r>
      <w:r>
        <w:t>”</w:t>
      </w:r>
    </w:p>
    <w:p w:rsidR="00616E4B" w:rsidRDefault="00616E4B" w:rsidP="005450EB">
      <w:pPr>
        <w:spacing w:line="240" w:lineRule="auto"/>
      </w:pPr>
    </w:p>
    <w:p w:rsidR="00616E4B" w:rsidRDefault="00616E4B" w:rsidP="005450EB">
      <w:pPr>
        <w:spacing w:line="240" w:lineRule="auto"/>
      </w:pPr>
    </w:p>
    <w:p w:rsidR="005450EB" w:rsidRDefault="00152C2E" w:rsidP="005450EB">
      <w:pPr>
        <w:spacing w:line="240" w:lineRule="auto"/>
      </w:pPr>
      <w:r>
        <w:lastRenderedPageBreak/>
        <w:t xml:space="preserve">Looking to the future, </w:t>
      </w:r>
      <w:r w:rsidR="00C31D83">
        <w:t>Warmback believes t</w:t>
      </w:r>
      <w:r>
        <w:t>hat d</w:t>
      </w:r>
      <w:r w:rsidR="00C31D83">
        <w:t>emand for the Melco range of HDPE rollers will continue to increase steadily</w:t>
      </w:r>
      <w:r>
        <w:t>, particularly</w:t>
      </w:r>
      <w:r w:rsidR="00C31D83">
        <w:t xml:space="preserve"> in the local ports industry. </w:t>
      </w:r>
      <w:r w:rsidR="005450EB">
        <w:t xml:space="preserve">“Port authorities are continually looking to improve competitiveness by operating more reliable equipment, and the Melco </w:t>
      </w:r>
      <w:proofErr w:type="gramStart"/>
      <w:r w:rsidR="005450EB">
        <w:t>range of HDPE rollers have</w:t>
      </w:r>
      <w:proofErr w:type="gramEnd"/>
      <w:r w:rsidR="005450EB">
        <w:t xml:space="preserve"> been proven to far outlast competitor products, especially with regards to corrosion resistance and lifespan. This ensures that they are more cost-effective, while </w:t>
      </w:r>
      <w:r w:rsidR="000D3536">
        <w:t>transporting higher tonnages at</w:t>
      </w:r>
      <w:r w:rsidR="00616E4B">
        <w:t xml:space="preserve"> faster rates,” he concludes. </w:t>
      </w:r>
    </w:p>
    <w:p w:rsidR="00152C2E" w:rsidRDefault="0049498F" w:rsidP="00152C2E">
      <w:pPr>
        <w:spacing w:line="240" w:lineRule="auto"/>
        <w:rPr>
          <w:rFonts w:cstheme="minorHAnsi"/>
        </w:rPr>
      </w:pPr>
      <w:r>
        <w:rPr>
          <w:rFonts w:cstheme="minorHAnsi"/>
        </w:rPr>
        <w:t>F</w:t>
      </w:r>
      <w:r w:rsidRPr="00827606">
        <w:rPr>
          <w:rFonts w:cstheme="minorHAnsi"/>
        </w:rPr>
        <w:t xml:space="preserve">ounded in 1970 with the aim of supplying </w:t>
      </w:r>
      <w:r>
        <w:rPr>
          <w:rFonts w:cstheme="minorHAnsi"/>
        </w:rPr>
        <w:t xml:space="preserve">world-class conveyor components </w:t>
      </w:r>
      <w:r w:rsidRPr="00827606">
        <w:rPr>
          <w:rFonts w:cstheme="minorHAnsi"/>
        </w:rPr>
        <w:t>to the</w:t>
      </w:r>
      <w:r>
        <w:rPr>
          <w:rFonts w:cstheme="minorHAnsi"/>
        </w:rPr>
        <w:t xml:space="preserve"> South African mining industry, </w:t>
      </w:r>
      <w:r w:rsidRPr="00827606">
        <w:rPr>
          <w:rFonts w:cstheme="minorHAnsi"/>
        </w:rPr>
        <w:t xml:space="preserve">Melco is </w:t>
      </w:r>
      <w:r>
        <w:rPr>
          <w:rFonts w:cstheme="minorHAnsi"/>
        </w:rPr>
        <w:t xml:space="preserve">today one of the largest suppliers of idlers and rollers in </w:t>
      </w:r>
      <w:r w:rsidRPr="00827606">
        <w:rPr>
          <w:rFonts w:cstheme="minorHAnsi"/>
        </w:rPr>
        <w:t xml:space="preserve">Africa. </w:t>
      </w:r>
      <w:r w:rsidR="00152C2E">
        <w:rPr>
          <w:rFonts w:cstheme="minorHAnsi"/>
        </w:rPr>
        <w:t xml:space="preserve">Melco is an ISO 9001:2008 approved company that operates a highly-specialised testing facility, where products are </w:t>
      </w:r>
      <w:r w:rsidR="00152C2E" w:rsidRPr="00063E19">
        <w:rPr>
          <w:rFonts w:cstheme="minorHAnsi"/>
        </w:rPr>
        <w:t>tested under laboratory-controlled environments prior to field-testing, ful</w:t>
      </w:r>
      <w:r w:rsidR="00152C2E">
        <w:rPr>
          <w:rFonts w:cstheme="minorHAnsi"/>
        </w:rPr>
        <w:t xml:space="preserve">l-scale manufacture and supply. This process ensures that Melco products are among the most advanced in the world. </w:t>
      </w:r>
      <w:r w:rsidR="00152C2E" w:rsidRPr="004E001D">
        <w:rPr>
          <w:rFonts w:cstheme="minorHAnsi"/>
        </w:rPr>
        <w:t xml:space="preserve">Melco </w:t>
      </w:r>
      <w:r w:rsidR="00152C2E">
        <w:rPr>
          <w:rFonts w:cstheme="minorHAnsi"/>
        </w:rPr>
        <w:t xml:space="preserve">also </w:t>
      </w:r>
      <w:r w:rsidR="00152C2E" w:rsidRPr="004E001D">
        <w:rPr>
          <w:rFonts w:cstheme="minorHAnsi"/>
        </w:rPr>
        <w:t>operates quality management systemswhich cont</w:t>
      </w:r>
      <w:r w:rsidR="00152C2E">
        <w:rPr>
          <w:rFonts w:cstheme="minorHAnsi"/>
        </w:rPr>
        <w:t xml:space="preserve">rol every aspect of the company. These </w:t>
      </w:r>
      <w:r w:rsidR="00152C2E" w:rsidRPr="004E001D">
        <w:rPr>
          <w:rFonts w:cstheme="minorHAnsi"/>
        </w:rPr>
        <w:t>systems are audited regularly to ensure compliance with the highest standards.</w:t>
      </w:r>
    </w:p>
    <w:p w:rsidR="00152C2E" w:rsidRDefault="00152C2E" w:rsidP="00174E3E">
      <w:pPr>
        <w:spacing w:line="240" w:lineRule="auto"/>
      </w:pPr>
    </w:p>
    <w:p w:rsidR="00174E3E" w:rsidRPr="004E001D" w:rsidRDefault="00174E3E" w:rsidP="00174E3E">
      <w:pPr>
        <w:spacing w:line="240" w:lineRule="auto"/>
        <w:rPr>
          <w:rFonts w:cstheme="minorHAnsi"/>
        </w:rPr>
      </w:pPr>
      <w:r w:rsidRPr="00511B39">
        <w:rPr>
          <w:rFonts w:cstheme="minorHAnsi"/>
          <w:b/>
          <w:i/>
        </w:rPr>
        <w:t xml:space="preserve">Ends </w:t>
      </w:r>
    </w:p>
    <w:p w:rsidR="00174E3E" w:rsidRPr="002403AD" w:rsidRDefault="00174E3E" w:rsidP="00174E3E">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174E3E" w:rsidRDefault="00174E3E" w:rsidP="00174E3E">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Melco has been a proud member of the Rulmeca Group of Companiessince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200mm to 3000mm</w:t>
      </w:r>
      <w:r>
        <w:rPr>
          <w:rFonts w:asciiTheme="minorHAnsi" w:hAnsiTheme="minorHAnsi" w:cstheme="minorHAnsi"/>
          <w:sz w:val="22"/>
          <w:szCs w:val="22"/>
        </w:rPr>
        <w:t xml:space="preserve">.  The Melco roll </w:t>
      </w:r>
      <w:r w:rsidRPr="009A4C47">
        <w:rPr>
          <w:rFonts w:asciiTheme="minorHAnsi" w:hAnsiTheme="minorHAnsi" w:cstheme="minorHAnsi"/>
          <w:sz w:val="22"/>
          <w:szCs w:val="22"/>
        </w:rPr>
        <w:t>product range is comprehensive, ranging from 89mm to 215mm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25mm to 60mm diameter. </w:t>
      </w:r>
    </w:p>
    <w:p w:rsidR="00174E3E" w:rsidRDefault="00174E3E" w:rsidP="00174E3E">
      <w:pPr>
        <w:pStyle w:val="PlainText"/>
        <w:rPr>
          <w:rFonts w:asciiTheme="minorHAnsi" w:hAnsiTheme="minorHAnsi" w:cstheme="minorHAnsi"/>
          <w:sz w:val="22"/>
          <w:szCs w:val="22"/>
        </w:rPr>
      </w:pPr>
    </w:p>
    <w:p w:rsidR="00174E3E" w:rsidRPr="005C110A" w:rsidRDefault="00174E3E" w:rsidP="00174E3E">
      <w:pPr>
        <w:spacing w:after="0" w:line="240" w:lineRule="auto"/>
        <w:rPr>
          <w:color w:val="000000" w:themeColor="text1"/>
          <w:lang w:val="en-US"/>
        </w:rPr>
      </w:pPr>
      <w:r>
        <w:rPr>
          <w:rFonts w:cstheme="minorHAnsi"/>
          <w:b/>
          <w:bCs/>
        </w:rPr>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174E3E" w:rsidRPr="005C110A" w:rsidRDefault="00174E3E" w:rsidP="00174E3E">
      <w:pPr>
        <w:spacing w:after="0" w:line="240" w:lineRule="auto"/>
        <w:rPr>
          <w:color w:val="000000" w:themeColor="text1"/>
          <w:lang w:val="en-US"/>
        </w:rPr>
      </w:pPr>
      <w:r w:rsidRPr="005C110A">
        <w:rPr>
          <w:color w:val="000000" w:themeColor="text1"/>
          <w:lang w:val="en-US"/>
        </w:rPr>
        <w:t>Managing Director</w:t>
      </w:r>
    </w:p>
    <w:p w:rsidR="00174E3E" w:rsidRPr="005C110A" w:rsidRDefault="00174E3E" w:rsidP="00174E3E">
      <w:pPr>
        <w:spacing w:after="0" w:line="240" w:lineRule="auto"/>
        <w:rPr>
          <w:color w:val="000000" w:themeColor="text1"/>
          <w:lang w:val="en-US"/>
        </w:rPr>
      </w:pPr>
      <w:r w:rsidRPr="005C110A">
        <w:rPr>
          <w:color w:val="000000" w:themeColor="text1"/>
          <w:lang w:val="en-US"/>
        </w:rPr>
        <w:t>Phone: 087 806 3160</w:t>
      </w:r>
    </w:p>
    <w:p w:rsidR="00174E3E" w:rsidRPr="005C110A" w:rsidRDefault="00174E3E" w:rsidP="00174E3E">
      <w:pPr>
        <w:spacing w:after="0" w:line="240" w:lineRule="auto"/>
        <w:rPr>
          <w:color w:val="000000" w:themeColor="text1"/>
          <w:lang w:val="en-US"/>
        </w:rPr>
      </w:pPr>
      <w:r w:rsidRPr="005C110A">
        <w:rPr>
          <w:color w:val="000000" w:themeColor="text1"/>
          <w:lang w:val="en-US"/>
        </w:rPr>
        <w:t xml:space="preserve">Email: </w:t>
      </w:r>
      <w:hyperlink r:id="rId5" w:history="1">
        <w:r w:rsidRPr="00BD66EF">
          <w:rPr>
            <w:rStyle w:val="Hyperlink"/>
            <w:lang w:val="en-US"/>
          </w:rPr>
          <w:t>gavinh@melco.co.za</w:t>
        </w:r>
      </w:hyperlink>
    </w:p>
    <w:p w:rsidR="00174E3E" w:rsidRPr="005C110A" w:rsidRDefault="00174E3E" w:rsidP="00174E3E">
      <w:pPr>
        <w:spacing w:after="0" w:line="240" w:lineRule="auto"/>
        <w:rPr>
          <w:color w:val="000000" w:themeColor="text1"/>
          <w:lang w:val="en-US"/>
        </w:rPr>
      </w:pPr>
      <w:r w:rsidRPr="005C110A">
        <w:rPr>
          <w:color w:val="000000" w:themeColor="text1"/>
          <w:lang w:val="en-US"/>
        </w:rPr>
        <w:t xml:space="preserve">Web: </w:t>
      </w:r>
      <w:hyperlink r:id="rId6" w:history="1">
        <w:r w:rsidRPr="00BD66EF">
          <w:rPr>
            <w:rStyle w:val="Hyperlink"/>
            <w:lang w:val="en-US"/>
          </w:rPr>
          <w:t>www.melcoconveyors.com</w:t>
        </w:r>
      </w:hyperlink>
    </w:p>
    <w:p w:rsidR="00174E3E" w:rsidRDefault="00174E3E" w:rsidP="00174E3E">
      <w:pPr>
        <w:pStyle w:val="PlainText"/>
        <w:rPr>
          <w:rFonts w:asciiTheme="minorHAnsi" w:hAnsiTheme="minorHAnsi" w:cstheme="minorHAnsi"/>
          <w:sz w:val="22"/>
          <w:szCs w:val="22"/>
        </w:rPr>
      </w:pPr>
    </w:p>
    <w:p w:rsidR="00174E3E" w:rsidRPr="00174E3E" w:rsidRDefault="00174E3E" w:rsidP="00174E3E">
      <w:pPr>
        <w:pStyle w:val="PlainText"/>
        <w:rPr>
          <w:rFonts w:asciiTheme="minorHAnsi" w:hAnsiTheme="minorHAnsi" w:cstheme="minorHAnsi"/>
          <w:sz w:val="22"/>
          <w:szCs w:val="22"/>
        </w:rPr>
      </w:pPr>
      <w:r w:rsidRPr="00174E3E">
        <w:rPr>
          <w:rFonts w:asciiTheme="minorHAnsi" w:hAnsiTheme="minorHAnsi" w:cstheme="minorHAnsi"/>
          <w:sz w:val="22"/>
          <w:szCs w:val="22"/>
        </w:rPr>
        <w:t>Craig Warmback</w:t>
      </w:r>
    </w:p>
    <w:p w:rsidR="00174E3E" w:rsidRPr="00174E3E" w:rsidRDefault="00174E3E" w:rsidP="00174E3E">
      <w:pPr>
        <w:pStyle w:val="PlainText"/>
        <w:rPr>
          <w:rFonts w:asciiTheme="minorHAnsi" w:hAnsiTheme="minorHAnsi" w:cstheme="minorHAnsi"/>
          <w:sz w:val="22"/>
          <w:szCs w:val="22"/>
        </w:rPr>
      </w:pPr>
      <w:r w:rsidRPr="00174E3E">
        <w:rPr>
          <w:rFonts w:asciiTheme="minorHAnsi" w:hAnsiTheme="minorHAnsi" w:cstheme="minorHAnsi"/>
          <w:sz w:val="22"/>
          <w:szCs w:val="22"/>
        </w:rPr>
        <w:t>Sales and Marketing Director</w:t>
      </w:r>
    </w:p>
    <w:p w:rsidR="00174E3E" w:rsidRPr="00174E3E" w:rsidRDefault="00174E3E" w:rsidP="00174E3E">
      <w:pPr>
        <w:pStyle w:val="PlainText"/>
        <w:rPr>
          <w:rFonts w:asciiTheme="minorHAnsi" w:hAnsiTheme="minorHAnsi" w:cstheme="minorHAnsi"/>
          <w:sz w:val="22"/>
          <w:szCs w:val="22"/>
        </w:rPr>
      </w:pPr>
      <w:r w:rsidRPr="00174E3E">
        <w:rPr>
          <w:rFonts w:asciiTheme="minorHAnsi" w:hAnsiTheme="minorHAnsi" w:cstheme="minorHAnsi"/>
          <w:sz w:val="22"/>
          <w:szCs w:val="22"/>
        </w:rPr>
        <w:t>Phone: 011 255 1600</w:t>
      </w:r>
    </w:p>
    <w:p w:rsidR="00174E3E" w:rsidRPr="00174E3E" w:rsidRDefault="00174E3E" w:rsidP="00174E3E">
      <w:pPr>
        <w:pStyle w:val="PlainText"/>
        <w:rPr>
          <w:rFonts w:asciiTheme="minorHAnsi" w:hAnsiTheme="minorHAnsi" w:cstheme="minorHAnsi"/>
          <w:sz w:val="22"/>
          <w:szCs w:val="22"/>
        </w:rPr>
      </w:pPr>
      <w:r w:rsidRPr="00174E3E">
        <w:rPr>
          <w:rFonts w:asciiTheme="minorHAnsi" w:hAnsiTheme="minorHAnsi" w:cstheme="minorHAnsi"/>
          <w:sz w:val="22"/>
          <w:szCs w:val="22"/>
        </w:rPr>
        <w:t xml:space="preserve">Email: </w:t>
      </w:r>
      <w:hyperlink r:id="rId7" w:history="1">
        <w:r w:rsidRPr="00174E3E">
          <w:rPr>
            <w:rStyle w:val="Hyperlink"/>
            <w:rFonts w:asciiTheme="minorHAnsi" w:hAnsiTheme="minorHAnsi" w:cstheme="minorHAnsi"/>
            <w:sz w:val="22"/>
            <w:szCs w:val="22"/>
          </w:rPr>
          <w:t>craigw@melco.co.za</w:t>
        </w:r>
      </w:hyperlink>
    </w:p>
    <w:p w:rsidR="00174E3E" w:rsidRPr="00174E3E" w:rsidRDefault="00174E3E" w:rsidP="00174E3E">
      <w:pPr>
        <w:pStyle w:val="PlainText"/>
        <w:rPr>
          <w:rFonts w:asciiTheme="minorHAnsi" w:hAnsiTheme="minorHAnsi" w:cstheme="minorHAnsi"/>
          <w:sz w:val="22"/>
          <w:szCs w:val="22"/>
        </w:rPr>
      </w:pPr>
      <w:r w:rsidRPr="00174E3E">
        <w:rPr>
          <w:rFonts w:asciiTheme="minorHAnsi" w:hAnsiTheme="minorHAnsi" w:cstheme="minorHAnsi"/>
          <w:sz w:val="22"/>
          <w:szCs w:val="22"/>
        </w:rPr>
        <w:t xml:space="preserve">Web: </w:t>
      </w:r>
      <w:hyperlink r:id="rId8" w:history="1">
        <w:r w:rsidRPr="00174E3E">
          <w:rPr>
            <w:rStyle w:val="Hyperlink"/>
            <w:rFonts w:asciiTheme="minorHAnsi" w:hAnsiTheme="minorHAnsi" w:cstheme="minorHAnsi"/>
            <w:sz w:val="22"/>
            <w:szCs w:val="22"/>
          </w:rPr>
          <w:t>www.melcoconveyors.com</w:t>
        </w:r>
      </w:hyperlink>
    </w:p>
    <w:p w:rsidR="00174E3E" w:rsidRDefault="00174E3E" w:rsidP="00174E3E">
      <w:pPr>
        <w:pStyle w:val="PlainText"/>
      </w:pPr>
    </w:p>
    <w:p w:rsidR="00174E3E" w:rsidRPr="00CC20A6" w:rsidRDefault="001D02C7" w:rsidP="00CC20A6">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9"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10" w:history="1">
        <w:r w:rsidRPr="002403AD">
          <w:rPr>
            <w:rStyle w:val="Hyperlink"/>
            <w:rFonts w:asciiTheme="minorHAnsi" w:hAnsiTheme="minorHAnsi" w:cstheme="minorHAnsi"/>
            <w:sz w:val="22"/>
            <w:szCs w:val="22"/>
          </w:rPr>
          <w:t>www.ngage.co.za</w:t>
        </w:r>
      </w:hyperlink>
    </w:p>
    <w:sectPr w:rsidR="00174E3E" w:rsidRPr="00CC20A6" w:rsidSect="003A6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4E3E"/>
    <w:rsid w:val="000331F6"/>
    <w:rsid w:val="000D3536"/>
    <w:rsid w:val="00125CB4"/>
    <w:rsid w:val="00137A25"/>
    <w:rsid w:val="00150214"/>
    <w:rsid w:val="00152C2E"/>
    <w:rsid w:val="00174E3E"/>
    <w:rsid w:val="00180D8A"/>
    <w:rsid w:val="001C5DF4"/>
    <w:rsid w:val="001D02C7"/>
    <w:rsid w:val="00206703"/>
    <w:rsid w:val="00224E4C"/>
    <w:rsid w:val="00332623"/>
    <w:rsid w:val="00334450"/>
    <w:rsid w:val="003A6D3E"/>
    <w:rsid w:val="003D0E15"/>
    <w:rsid w:val="003D7291"/>
    <w:rsid w:val="00403D6B"/>
    <w:rsid w:val="00413ED3"/>
    <w:rsid w:val="00426CFE"/>
    <w:rsid w:val="0049498F"/>
    <w:rsid w:val="005450EB"/>
    <w:rsid w:val="00614234"/>
    <w:rsid w:val="00616E4B"/>
    <w:rsid w:val="00625BA2"/>
    <w:rsid w:val="00654581"/>
    <w:rsid w:val="006C53E7"/>
    <w:rsid w:val="007F6D81"/>
    <w:rsid w:val="0083744C"/>
    <w:rsid w:val="008902E8"/>
    <w:rsid w:val="008E519E"/>
    <w:rsid w:val="0090021E"/>
    <w:rsid w:val="00925C1B"/>
    <w:rsid w:val="009A5AF4"/>
    <w:rsid w:val="009B13D7"/>
    <w:rsid w:val="009D118F"/>
    <w:rsid w:val="009E35E6"/>
    <w:rsid w:val="00A440EB"/>
    <w:rsid w:val="00A44D6C"/>
    <w:rsid w:val="00A4798C"/>
    <w:rsid w:val="00A623FB"/>
    <w:rsid w:val="00A67168"/>
    <w:rsid w:val="00AB142C"/>
    <w:rsid w:val="00BB3767"/>
    <w:rsid w:val="00BD130B"/>
    <w:rsid w:val="00C04015"/>
    <w:rsid w:val="00C31D83"/>
    <w:rsid w:val="00CC20A6"/>
    <w:rsid w:val="00D41A88"/>
    <w:rsid w:val="00EB741E"/>
    <w:rsid w:val="00EC22C1"/>
    <w:rsid w:val="00F506E7"/>
    <w:rsid w:val="00F84771"/>
    <w:rsid w:val="00F91B30"/>
    <w:rsid w:val="00FF233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3E"/>
    <w:rPr>
      <w:color w:val="0000FF"/>
      <w:u w:val="single"/>
    </w:rPr>
  </w:style>
  <w:style w:type="paragraph" w:styleId="PlainText">
    <w:name w:val="Plain Text"/>
    <w:basedOn w:val="Normal"/>
    <w:link w:val="PlainTextChar"/>
    <w:uiPriority w:val="99"/>
    <w:unhideWhenUsed/>
    <w:rsid w:val="00174E3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174E3E"/>
    <w:rPr>
      <w:rFonts w:ascii="Consolas" w:hAnsi="Consolas"/>
      <w:sz w:val="21"/>
      <w:szCs w:val="21"/>
      <w:lang w:val="en-US"/>
    </w:rPr>
  </w:style>
  <w:style w:type="paragraph" w:styleId="BalloonText">
    <w:name w:val="Balloon Text"/>
    <w:basedOn w:val="Normal"/>
    <w:link w:val="BalloonTextChar"/>
    <w:uiPriority w:val="99"/>
    <w:semiHidden/>
    <w:unhideWhenUsed/>
    <w:rsid w:val="0015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14"/>
    <w:rPr>
      <w:rFonts w:ascii="Tahoma" w:hAnsi="Tahoma" w:cs="Tahoma"/>
      <w:sz w:val="16"/>
      <w:szCs w:val="16"/>
    </w:rPr>
  </w:style>
  <w:style w:type="character" w:styleId="CommentReference">
    <w:name w:val="annotation reference"/>
    <w:basedOn w:val="DefaultParagraphFont"/>
    <w:uiPriority w:val="99"/>
    <w:semiHidden/>
    <w:unhideWhenUsed/>
    <w:rsid w:val="00150214"/>
    <w:rPr>
      <w:sz w:val="16"/>
      <w:szCs w:val="16"/>
    </w:rPr>
  </w:style>
  <w:style w:type="paragraph" w:styleId="CommentText">
    <w:name w:val="annotation text"/>
    <w:basedOn w:val="Normal"/>
    <w:link w:val="CommentTextChar"/>
    <w:uiPriority w:val="99"/>
    <w:semiHidden/>
    <w:unhideWhenUsed/>
    <w:rsid w:val="00150214"/>
    <w:pPr>
      <w:spacing w:line="240" w:lineRule="auto"/>
    </w:pPr>
    <w:rPr>
      <w:sz w:val="20"/>
      <w:szCs w:val="20"/>
    </w:rPr>
  </w:style>
  <w:style w:type="character" w:customStyle="1" w:styleId="CommentTextChar">
    <w:name w:val="Comment Text Char"/>
    <w:basedOn w:val="DefaultParagraphFont"/>
    <w:link w:val="CommentText"/>
    <w:uiPriority w:val="99"/>
    <w:semiHidden/>
    <w:rsid w:val="00150214"/>
    <w:rPr>
      <w:sz w:val="20"/>
      <w:szCs w:val="20"/>
    </w:rPr>
  </w:style>
  <w:style w:type="paragraph" w:styleId="CommentSubject">
    <w:name w:val="annotation subject"/>
    <w:basedOn w:val="CommentText"/>
    <w:next w:val="CommentText"/>
    <w:link w:val="CommentSubjectChar"/>
    <w:uiPriority w:val="99"/>
    <w:semiHidden/>
    <w:unhideWhenUsed/>
    <w:rsid w:val="00150214"/>
    <w:rPr>
      <w:b/>
      <w:bCs/>
    </w:rPr>
  </w:style>
  <w:style w:type="character" w:customStyle="1" w:styleId="CommentSubjectChar">
    <w:name w:val="Comment Subject Char"/>
    <w:basedOn w:val="CommentTextChar"/>
    <w:link w:val="CommentSubject"/>
    <w:uiPriority w:val="99"/>
    <w:semiHidden/>
    <w:rsid w:val="001502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3E"/>
    <w:rPr>
      <w:color w:val="0000FF"/>
      <w:u w:val="single"/>
    </w:rPr>
  </w:style>
  <w:style w:type="paragraph" w:styleId="PlainText">
    <w:name w:val="Plain Text"/>
    <w:basedOn w:val="Normal"/>
    <w:link w:val="PlainTextChar"/>
    <w:uiPriority w:val="99"/>
    <w:unhideWhenUsed/>
    <w:rsid w:val="00174E3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174E3E"/>
    <w:rPr>
      <w:rFonts w:ascii="Consolas" w:hAnsi="Consolas"/>
      <w:sz w:val="21"/>
      <w:szCs w:val="21"/>
      <w:lang w:val="en-US"/>
    </w:rPr>
  </w:style>
  <w:style w:type="paragraph" w:styleId="BalloonText">
    <w:name w:val="Balloon Text"/>
    <w:basedOn w:val="Normal"/>
    <w:link w:val="BalloonTextChar"/>
    <w:uiPriority w:val="99"/>
    <w:semiHidden/>
    <w:unhideWhenUsed/>
    <w:rsid w:val="0015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14"/>
    <w:rPr>
      <w:rFonts w:ascii="Tahoma" w:hAnsi="Tahoma" w:cs="Tahoma"/>
      <w:sz w:val="16"/>
      <w:szCs w:val="16"/>
    </w:rPr>
  </w:style>
  <w:style w:type="character" w:styleId="CommentReference">
    <w:name w:val="annotation reference"/>
    <w:basedOn w:val="DefaultParagraphFont"/>
    <w:uiPriority w:val="99"/>
    <w:semiHidden/>
    <w:unhideWhenUsed/>
    <w:rsid w:val="00150214"/>
    <w:rPr>
      <w:sz w:val="16"/>
      <w:szCs w:val="16"/>
    </w:rPr>
  </w:style>
  <w:style w:type="paragraph" w:styleId="CommentText">
    <w:name w:val="annotation text"/>
    <w:basedOn w:val="Normal"/>
    <w:link w:val="CommentTextChar"/>
    <w:uiPriority w:val="99"/>
    <w:semiHidden/>
    <w:unhideWhenUsed/>
    <w:rsid w:val="00150214"/>
    <w:pPr>
      <w:spacing w:line="240" w:lineRule="auto"/>
    </w:pPr>
    <w:rPr>
      <w:sz w:val="20"/>
      <w:szCs w:val="20"/>
    </w:rPr>
  </w:style>
  <w:style w:type="character" w:customStyle="1" w:styleId="CommentTextChar">
    <w:name w:val="Comment Text Char"/>
    <w:basedOn w:val="DefaultParagraphFont"/>
    <w:link w:val="CommentText"/>
    <w:uiPriority w:val="99"/>
    <w:semiHidden/>
    <w:rsid w:val="00150214"/>
    <w:rPr>
      <w:sz w:val="20"/>
      <w:szCs w:val="20"/>
    </w:rPr>
  </w:style>
  <w:style w:type="paragraph" w:styleId="CommentSubject">
    <w:name w:val="annotation subject"/>
    <w:basedOn w:val="CommentText"/>
    <w:next w:val="CommentText"/>
    <w:link w:val="CommentSubjectChar"/>
    <w:uiPriority w:val="99"/>
    <w:semiHidden/>
    <w:unhideWhenUsed/>
    <w:rsid w:val="00150214"/>
    <w:rPr>
      <w:b/>
      <w:bCs/>
    </w:rPr>
  </w:style>
  <w:style w:type="character" w:customStyle="1" w:styleId="CommentSubjectChar">
    <w:name w:val="Comment Subject Char"/>
    <w:basedOn w:val="CommentTextChar"/>
    <w:link w:val="CommentSubject"/>
    <w:uiPriority w:val="99"/>
    <w:semiHidden/>
    <w:rsid w:val="0015021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coconveyors.com" TargetMode="External"/><Relationship Id="rId3" Type="http://schemas.openxmlformats.org/officeDocument/2006/relationships/webSettings" Target="webSettings.xml"/><Relationship Id="rId7" Type="http://schemas.openxmlformats.org/officeDocument/2006/relationships/hyperlink" Target="mailto:craigw@melco.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11" Type="http://schemas.openxmlformats.org/officeDocument/2006/relationships/fontTable" Target="fontTable.xml"/><Relationship Id="rId5" Type="http://schemas.openxmlformats.org/officeDocument/2006/relationships/hyperlink" Target="mailto:gavinh@melco.co.z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yan@ngage.co.z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User</cp:lastModifiedBy>
  <cp:revision>10</cp:revision>
  <cp:lastPrinted>2012-05-16T11:51:00Z</cp:lastPrinted>
  <dcterms:created xsi:type="dcterms:W3CDTF">2012-05-16T13:45:00Z</dcterms:created>
  <dcterms:modified xsi:type="dcterms:W3CDTF">2012-06-26T08:04:00Z</dcterms:modified>
</cp:coreProperties>
</file>