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B1" w:rsidRDefault="006223B1" w:rsidP="00426920">
      <w:pPr>
        <w:pStyle w:val="T0Cursor"/>
      </w:pPr>
    </w:p>
    <w:p w:rsidR="006223B1" w:rsidRDefault="00440860" w:rsidP="00426920">
      <w:pPr>
        <w:pStyle w:val="T1Categorytitle"/>
      </w:pPr>
      <w:r w:rsidRPr="00440860">
        <w:t>Success stor</w:t>
      </w:r>
      <w:r w:rsidR="00411B18">
        <w:t>y | Southern Africa | 2020-06-18</w:t>
      </w:r>
    </w:p>
    <w:p w:rsidR="006223B1" w:rsidRDefault="00745869" w:rsidP="00426920">
      <w:pPr>
        <w:pStyle w:val="Title"/>
      </w:pPr>
      <w:r>
        <w:t xml:space="preserve">Remote </w:t>
      </w:r>
      <w:r w:rsidR="002B59A3">
        <w:t>c</w:t>
      </w:r>
      <w:r w:rsidRPr="00745869">
        <w:t xml:space="preserve">ommissioning </w:t>
      </w:r>
      <w:r w:rsidR="00550B94">
        <w:t>helps</w:t>
      </w:r>
      <w:r>
        <w:t xml:space="preserve"> major</w:t>
      </w:r>
      <w:r w:rsidR="00440860" w:rsidRPr="00440860">
        <w:t xml:space="preserve"> </w:t>
      </w:r>
      <w:r w:rsidR="00A42EFE">
        <w:t>Africa</w:t>
      </w:r>
      <w:r>
        <w:t>n</w:t>
      </w:r>
      <w:r w:rsidR="00A42EFE">
        <w:t xml:space="preserve"> sugar </w:t>
      </w:r>
      <w:r>
        <w:t>mills</w:t>
      </w:r>
      <w:r w:rsidR="00A42EFE">
        <w:t xml:space="preserve"> </w:t>
      </w:r>
      <w:r w:rsidR="004441CA">
        <w:t>i</w:t>
      </w:r>
      <w:r w:rsidR="004441CA" w:rsidRPr="004441CA">
        <w:t>mprove quality</w:t>
      </w:r>
      <w:r w:rsidR="002B59A3">
        <w:t xml:space="preserve">, </w:t>
      </w:r>
      <w:r w:rsidR="004441CA" w:rsidRPr="004441CA">
        <w:t>reduce costs</w:t>
      </w:r>
      <w:r w:rsidR="004441CA" w:rsidRPr="004441CA">
        <w:rPr>
          <w:rFonts w:ascii="Arial" w:hAnsi="Arial" w:cs="Arial"/>
        </w:rPr>
        <w:t>‎</w:t>
      </w:r>
    </w:p>
    <w:p w:rsidR="00CA4BEB" w:rsidRDefault="00CA4BEB" w:rsidP="00426920">
      <w:pPr>
        <w:pStyle w:val="T4Spacer"/>
        <w:suppressAutoHyphens/>
      </w:pPr>
    </w:p>
    <w:p w:rsidR="00AA288E" w:rsidRPr="00AA288E" w:rsidRDefault="002B59A3" w:rsidP="00426920">
      <w:pPr>
        <w:pStyle w:val="Lead"/>
        <w:suppressAutoHyphens/>
      </w:pPr>
      <w:bookmarkStart w:id="0" w:name="_Ref4477392"/>
      <w:bookmarkStart w:id="1" w:name="_Toc5884309"/>
      <w:r>
        <w:t>Virtual c</w:t>
      </w:r>
      <w:r w:rsidR="004441CA" w:rsidRPr="004441CA">
        <w:t>ommissioning can be used in a number of different ways without working with physical assets and has several benefits for customers</w:t>
      </w:r>
      <w:r w:rsidR="00440860" w:rsidRPr="00440860">
        <w:t>.</w:t>
      </w:r>
      <w:r w:rsidR="004441CA">
        <w:t xml:space="preserve"> </w:t>
      </w:r>
      <w:r w:rsidR="004441CA" w:rsidRPr="004441CA">
        <w:t>This technology has the potential to improve operations in nearly any production or manufacturing environment</w:t>
      </w:r>
      <w:r>
        <w:t>,</w:t>
      </w:r>
      <w:r w:rsidR="004441CA" w:rsidRPr="004441CA">
        <w:t xml:space="preserve"> giving any company a competitive edge.</w:t>
      </w:r>
    </w:p>
    <w:bookmarkEnd w:id="0"/>
    <w:bookmarkEnd w:id="1"/>
    <w:p w:rsidR="00DF0DCB" w:rsidRDefault="00DF0DCB" w:rsidP="00426920">
      <w:pPr>
        <w:pStyle w:val="Body"/>
        <w:suppressAutoHyphens/>
        <w:rPr>
          <w:sz w:val="20"/>
          <w:szCs w:val="20"/>
        </w:rPr>
      </w:pPr>
    </w:p>
    <w:p w:rsidR="004441CA" w:rsidRDefault="001A14FF" w:rsidP="00426920">
      <w:pPr>
        <w:pStyle w:val="Body"/>
        <w:suppressAutoHyphens/>
        <w:rPr>
          <w:sz w:val="20"/>
          <w:szCs w:val="20"/>
        </w:rPr>
      </w:pPr>
      <w:r>
        <w:rPr>
          <w:sz w:val="20"/>
          <w:szCs w:val="20"/>
        </w:rPr>
        <w:t>Three</w:t>
      </w:r>
      <w:r w:rsidR="004441CA" w:rsidRPr="004441CA">
        <w:rPr>
          <w:sz w:val="20"/>
          <w:szCs w:val="20"/>
        </w:rPr>
        <w:t xml:space="preserve"> 1.2</w:t>
      </w:r>
      <w:r w:rsidR="002B59A3">
        <w:rPr>
          <w:sz w:val="20"/>
          <w:szCs w:val="20"/>
        </w:rPr>
        <w:t xml:space="preserve"> </w:t>
      </w:r>
      <w:r w:rsidR="004441CA" w:rsidRPr="004441CA">
        <w:rPr>
          <w:sz w:val="20"/>
          <w:szCs w:val="20"/>
        </w:rPr>
        <w:t xml:space="preserve">MW ACS880 mill drives and </w:t>
      </w:r>
      <w:r>
        <w:rPr>
          <w:sz w:val="20"/>
          <w:szCs w:val="20"/>
        </w:rPr>
        <w:t>one</w:t>
      </w:r>
      <w:r w:rsidR="004441CA" w:rsidRPr="004441CA">
        <w:rPr>
          <w:sz w:val="20"/>
          <w:szCs w:val="20"/>
        </w:rPr>
        <w:t xml:space="preserve"> 355</w:t>
      </w:r>
      <w:r w:rsidR="002B59A3">
        <w:rPr>
          <w:sz w:val="20"/>
          <w:szCs w:val="20"/>
        </w:rPr>
        <w:t xml:space="preserve"> </w:t>
      </w:r>
      <w:r w:rsidR="004441CA" w:rsidRPr="004441CA">
        <w:rPr>
          <w:sz w:val="20"/>
          <w:szCs w:val="20"/>
        </w:rPr>
        <w:t>kW regenerative batch centrifugal drive have been remotely hot commissioned at Illovo Sugar Africa’s biggest Southern African mills at Nakambala in</w:t>
      </w:r>
      <w:r w:rsidR="002B59A3">
        <w:rPr>
          <w:sz w:val="20"/>
          <w:szCs w:val="20"/>
        </w:rPr>
        <w:t xml:space="preserve"> Zambia and Ubombo in Eswatini.</w:t>
      </w:r>
    </w:p>
    <w:p w:rsidR="00440860" w:rsidRPr="00DF0DCB" w:rsidRDefault="00440860" w:rsidP="00426920">
      <w:pPr>
        <w:pStyle w:val="Body"/>
        <w:suppressAutoHyphens/>
        <w:rPr>
          <w:sz w:val="20"/>
          <w:szCs w:val="20"/>
        </w:rPr>
      </w:pPr>
      <w:r w:rsidRPr="00DF0DCB">
        <w:rPr>
          <w:sz w:val="20"/>
          <w:szCs w:val="20"/>
        </w:rPr>
        <w:t xml:space="preserve">These drives were to be commissioned under load in April </w:t>
      </w:r>
      <w:r w:rsidR="002B59A3">
        <w:rPr>
          <w:sz w:val="20"/>
          <w:szCs w:val="20"/>
        </w:rPr>
        <w:t>at start of the crushing season. H</w:t>
      </w:r>
      <w:r w:rsidRPr="00DF0DCB">
        <w:rPr>
          <w:sz w:val="20"/>
          <w:szCs w:val="20"/>
        </w:rPr>
        <w:t>owever</w:t>
      </w:r>
      <w:r w:rsidR="002B59A3">
        <w:rPr>
          <w:sz w:val="20"/>
          <w:szCs w:val="20"/>
        </w:rPr>
        <w:t>,</w:t>
      </w:r>
      <w:r w:rsidRPr="00DF0DCB">
        <w:rPr>
          <w:sz w:val="20"/>
          <w:szCs w:val="20"/>
        </w:rPr>
        <w:t xml:space="preserve"> our South</w:t>
      </w:r>
      <w:r w:rsidR="002B59A3">
        <w:rPr>
          <w:sz w:val="20"/>
          <w:szCs w:val="20"/>
        </w:rPr>
        <w:t>ern Africa service team was un</w:t>
      </w:r>
      <w:r w:rsidRPr="00DF0DCB">
        <w:rPr>
          <w:sz w:val="20"/>
          <w:szCs w:val="20"/>
        </w:rPr>
        <w:t xml:space="preserve">able to gain access to the sites after the </w:t>
      </w:r>
      <w:r w:rsidR="00A42EFE">
        <w:rPr>
          <w:sz w:val="20"/>
          <w:szCs w:val="20"/>
        </w:rPr>
        <w:t xml:space="preserve">South African and subsequent Eswatini </w:t>
      </w:r>
      <w:r w:rsidRPr="00DF0DCB">
        <w:rPr>
          <w:sz w:val="20"/>
          <w:szCs w:val="20"/>
        </w:rPr>
        <w:t>lockdown</w:t>
      </w:r>
      <w:r w:rsidR="00A42EFE">
        <w:rPr>
          <w:sz w:val="20"/>
          <w:szCs w:val="20"/>
        </w:rPr>
        <w:t>s were</w:t>
      </w:r>
      <w:r w:rsidR="001A14FF">
        <w:rPr>
          <w:sz w:val="20"/>
          <w:szCs w:val="20"/>
        </w:rPr>
        <w:t xml:space="preserve"> </w:t>
      </w:r>
      <w:r w:rsidRPr="00DF0DCB">
        <w:rPr>
          <w:sz w:val="20"/>
          <w:szCs w:val="20"/>
        </w:rPr>
        <w:t xml:space="preserve">implemented </w:t>
      </w:r>
      <w:r w:rsidR="00A42EFE">
        <w:rPr>
          <w:sz w:val="20"/>
          <w:szCs w:val="20"/>
        </w:rPr>
        <w:t xml:space="preserve">in late </w:t>
      </w:r>
      <w:r w:rsidRPr="00DF0DCB">
        <w:rPr>
          <w:sz w:val="20"/>
          <w:szCs w:val="20"/>
        </w:rPr>
        <w:t>March</w:t>
      </w:r>
      <w:r w:rsidR="002B59A3">
        <w:rPr>
          <w:sz w:val="20"/>
          <w:szCs w:val="20"/>
        </w:rPr>
        <w:t xml:space="preserve"> and early April</w:t>
      </w:r>
      <w:r w:rsidR="00A42EFE">
        <w:rPr>
          <w:sz w:val="20"/>
          <w:szCs w:val="20"/>
        </w:rPr>
        <w:t xml:space="preserve"> respectively</w:t>
      </w:r>
      <w:r w:rsidR="002B59A3">
        <w:rPr>
          <w:sz w:val="20"/>
          <w:szCs w:val="20"/>
        </w:rPr>
        <w:t>.</w:t>
      </w:r>
    </w:p>
    <w:p w:rsidR="009909E2" w:rsidRDefault="00440860" w:rsidP="00426920">
      <w:pPr>
        <w:pStyle w:val="Body"/>
        <w:suppressAutoHyphens/>
        <w:rPr>
          <w:sz w:val="20"/>
          <w:szCs w:val="20"/>
        </w:rPr>
      </w:pPr>
      <w:r w:rsidRPr="00DF0DCB">
        <w:rPr>
          <w:sz w:val="20"/>
          <w:szCs w:val="20"/>
        </w:rPr>
        <w:t xml:space="preserve">Illovo Sugar </w:t>
      </w:r>
      <w:r w:rsidR="00A42EFE">
        <w:rPr>
          <w:sz w:val="20"/>
          <w:szCs w:val="20"/>
        </w:rPr>
        <w:t xml:space="preserve">Africa </w:t>
      </w:r>
      <w:r w:rsidRPr="00DF0DCB">
        <w:rPr>
          <w:sz w:val="20"/>
          <w:szCs w:val="20"/>
        </w:rPr>
        <w:t xml:space="preserve">had previously awarded the Variable Speed Drives </w:t>
      </w:r>
      <w:r w:rsidR="002B59A3">
        <w:rPr>
          <w:sz w:val="20"/>
          <w:szCs w:val="20"/>
        </w:rPr>
        <w:t xml:space="preserve">(VSD) contract to ABB for the modernisation of its </w:t>
      </w:r>
      <w:r w:rsidRPr="00DF0DCB">
        <w:rPr>
          <w:sz w:val="20"/>
          <w:szCs w:val="20"/>
        </w:rPr>
        <w:t>mills and centrifuges</w:t>
      </w:r>
      <w:r w:rsidR="009909E2">
        <w:rPr>
          <w:sz w:val="20"/>
          <w:szCs w:val="20"/>
        </w:rPr>
        <w:t>. Included in the scope was ABB’</w:t>
      </w:r>
      <w:r w:rsidRPr="00DF0DCB">
        <w:rPr>
          <w:sz w:val="20"/>
          <w:szCs w:val="20"/>
        </w:rPr>
        <w:t>s</w:t>
      </w:r>
      <w:r w:rsidR="009909E2">
        <w:rPr>
          <w:sz w:val="20"/>
          <w:szCs w:val="20"/>
        </w:rPr>
        <w:t xml:space="preserve"> remote monitoring solution, a condition-based m</w:t>
      </w:r>
      <w:r w:rsidRPr="00DF0DCB">
        <w:rPr>
          <w:sz w:val="20"/>
          <w:szCs w:val="20"/>
        </w:rPr>
        <w:t>aintenance service that predicts when driv</w:t>
      </w:r>
      <w:r w:rsidR="009909E2">
        <w:rPr>
          <w:sz w:val="20"/>
          <w:szCs w:val="20"/>
        </w:rPr>
        <w:t>e components need replacing.</w:t>
      </w:r>
    </w:p>
    <w:p w:rsidR="00440860" w:rsidRPr="00DF0DCB" w:rsidRDefault="00440860" w:rsidP="00426920">
      <w:pPr>
        <w:pStyle w:val="Body"/>
        <w:suppressAutoHyphens/>
        <w:rPr>
          <w:sz w:val="20"/>
          <w:szCs w:val="20"/>
        </w:rPr>
      </w:pPr>
      <w:r w:rsidRPr="00DF0DCB">
        <w:rPr>
          <w:sz w:val="20"/>
          <w:szCs w:val="20"/>
        </w:rPr>
        <w:t>With operations extending</w:t>
      </w:r>
      <w:r w:rsidR="009909E2">
        <w:rPr>
          <w:sz w:val="20"/>
          <w:szCs w:val="20"/>
        </w:rPr>
        <w:t xml:space="preserve"> to remote areas across the sub-Saharan African region, condition-based m</w:t>
      </w:r>
      <w:r w:rsidRPr="00DF0DCB">
        <w:rPr>
          <w:sz w:val="20"/>
          <w:szCs w:val="20"/>
        </w:rPr>
        <w:t>aintenance provides precise, high-quality data that enables the delivery of an efficient, targeted maintenance program</w:t>
      </w:r>
      <w:r w:rsidR="009909E2">
        <w:rPr>
          <w:sz w:val="20"/>
          <w:szCs w:val="20"/>
        </w:rPr>
        <w:t>me</w:t>
      </w:r>
      <w:r w:rsidRPr="00DF0DCB">
        <w:rPr>
          <w:sz w:val="20"/>
          <w:szCs w:val="20"/>
        </w:rPr>
        <w:t>. Analysis is easier and faster</w:t>
      </w:r>
      <w:r w:rsidR="009909E2">
        <w:rPr>
          <w:sz w:val="20"/>
          <w:szCs w:val="20"/>
        </w:rPr>
        <w:t>,</w:t>
      </w:r>
      <w:r w:rsidRPr="00DF0DCB">
        <w:rPr>
          <w:sz w:val="20"/>
          <w:szCs w:val="20"/>
        </w:rPr>
        <w:t xml:space="preserve"> and maintenance activities are planned based on actual need.</w:t>
      </w:r>
    </w:p>
    <w:p w:rsidR="009909E2" w:rsidRDefault="00806811" w:rsidP="00426920">
      <w:pPr>
        <w:pStyle w:val="Body"/>
        <w:suppressAutoHyphens/>
        <w:rPr>
          <w:sz w:val="20"/>
          <w:szCs w:val="20"/>
        </w:rPr>
      </w:pPr>
      <w:r>
        <w:rPr>
          <w:sz w:val="20"/>
          <w:szCs w:val="20"/>
        </w:rPr>
        <w:t>S</w:t>
      </w:r>
      <w:r w:rsidRPr="00DF0DCB">
        <w:rPr>
          <w:sz w:val="20"/>
          <w:szCs w:val="20"/>
        </w:rPr>
        <w:t xml:space="preserve">ugar centrifuge applications </w:t>
      </w:r>
      <w:r>
        <w:rPr>
          <w:sz w:val="20"/>
          <w:szCs w:val="20"/>
        </w:rPr>
        <w:t>require one of</w:t>
      </w:r>
      <w:r w:rsidRPr="00DF0DCB">
        <w:rPr>
          <w:sz w:val="20"/>
          <w:szCs w:val="20"/>
        </w:rPr>
        <w:t xml:space="preserve"> the highest cyclic overload requirements in industrial </w:t>
      </w:r>
      <w:r>
        <w:rPr>
          <w:sz w:val="20"/>
          <w:szCs w:val="20"/>
        </w:rPr>
        <w:t>motor control.</w:t>
      </w:r>
      <w:r w:rsidRPr="00DF0DCB">
        <w:rPr>
          <w:sz w:val="20"/>
          <w:szCs w:val="20"/>
        </w:rPr>
        <w:t xml:space="preserve"> </w:t>
      </w:r>
      <w:r w:rsidR="00440860" w:rsidRPr="00DF0DCB">
        <w:rPr>
          <w:sz w:val="20"/>
          <w:szCs w:val="20"/>
        </w:rPr>
        <w:t>ABB’s superior motor control algorithm DTC (Direct Torque Control) in the ACS880</w:t>
      </w:r>
      <w:r>
        <w:rPr>
          <w:sz w:val="20"/>
          <w:szCs w:val="20"/>
        </w:rPr>
        <w:t xml:space="preserve"> drive</w:t>
      </w:r>
      <w:r w:rsidR="00440860" w:rsidRPr="00DF0DCB">
        <w:rPr>
          <w:sz w:val="20"/>
          <w:szCs w:val="20"/>
        </w:rPr>
        <w:t xml:space="preserve"> </w:t>
      </w:r>
      <w:r>
        <w:rPr>
          <w:sz w:val="20"/>
          <w:szCs w:val="20"/>
        </w:rPr>
        <w:t>ensures</w:t>
      </w:r>
      <w:r w:rsidR="00440860" w:rsidRPr="00DF0DCB">
        <w:rPr>
          <w:sz w:val="20"/>
          <w:szCs w:val="20"/>
        </w:rPr>
        <w:t xml:space="preserve"> superior response time to setpoint change/load rejection. The ACS880-</w:t>
      </w:r>
      <w:r w:rsidR="006A2A2E">
        <w:rPr>
          <w:sz w:val="20"/>
          <w:szCs w:val="20"/>
        </w:rPr>
        <w:t>17</w:t>
      </w:r>
      <w:r w:rsidR="009909E2">
        <w:rPr>
          <w:sz w:val="20"/>
          <w:szCs w:val="20"/>
        </w:rPr>
        <w:t xml:space="preserve"> r</w:t>
      </w:r>
      <w:r w:rsidR="00440860" w:rsidRPr="00DF0DCB">
        <w:rPr>
          <w:sz w:val="20"/>
          <w:szCs w:val="20"/>
        </w:rPr>
        <w:t xml:space="preserve">egenerative drive uses the DTC algorithm on both the motor control inverter and the regenerative supply unit, ensuring excellent motor control performance as well as clean and </w:t>
      </w:r>
      <w:r w:rsidR="009909E2">
        <w:rPr>
          <w:sz w:val="20"/>
          <w:szCs w:val="20"/>
        </w:rPr>
        <w:t>reliable loading on the supply.</w:t>
      </w:r>
    </w:p>
    <w:p w:rsidR="009909E2" w:rsidRDefault="00806811" w:rsidP="00426920">
      <w:pPr>
        <w:pStyle w:val="Body"/>
        <w:suppressAutoHyphens/>
        <w:rPr>
          <w:sz w:val="20"/>
          <w:szCs w:val="20"/>
        </w:rPr>
      </w:pPr>
      <w:r>
        <w:rPr>
          <w:sz w:val="20"/>
          <w:szCs w:val="20"/>
        </w:rPr>
        <w:t>These unique control ele</w:t>
      </w:r>
      <w:r w:rsidR="009909E2">
        <w:rPr>
          <w:sz w:val="20"/>
          <w:szCs w:val="20"/>
        </w:rPr>
        <w:t xml:space="preserve">ments of the ABB drive help </w:t>
      </w:r>
      <w:r>
        <w:rPr>
          <w:sz w:val="20"/>
          <w:szCs w:val="20"/>
        </w:rPr>
        <w:t xml:space="preserve">equipment owners achieve the shortest possible cyclic time, which ultimately results in a high production capacity from the same machine. </w:t>
      </w:r>
      <w:r w:rsidR="00440860" w:rsidRPr="00DF0DCB">
        <w:rPr>
          <w:sz w:val="20"/>
          <w:szCs w:val="20"/>
        </w:rPr>
        <w:t xml:space="preserve">Not only did the drives exceed the performance on the application, but </w:t>
      </w:r>
      <w:r w:rsidR="009909E2">
        <w:rPr>
          <w:sz w:val="20"/>
          <w:szCs w:val="20"/>
        </w:rPr>
        <w:t xml:space="preserve">it </w:t>
      </w:r>
      <w:r w:rsidR="00440860" w:rsidRPr="00DF0DCB">
        <w:rPr>
          <w:sz w:val="20"/>
          <w:szCs w:val="20"/>
        </w:rPr>
        <w:t>also offered a common techno</w:t>
      </w:r>
      <w:r w:rsidR="009909E2">
        <w:rPr>
          <w:sz w:val="20"/>
          <w:szCs w:val="20"/>
        </w:rPr>
        <w:t>logy platform across the range.</w:t>
      </w:r>
    </w:p>
    <w:p w:rsidR="00440860" w:rsidRPr="00DF0DCB" w:rsidRDefault="009909E2" w:rsidP="00426920">
      <w:pPr>
        <w:pStyle w:val="Body"/>
        <w:suppressAutoHyphens/>
        <w:rPr>
          <w:sz w:val="20"/>
          <w:szCs w:val="20"/>
        </w:rPr>
      </w:pPr>
      <w:r>
        <w:rPr>
          <w:sz w:val="20"/>
          <w:szCs w:val="20"/>
        </w:rPr>
        <w:t>The easy-to-</w:t>
      </w:r>
      <w:r w:rsidR="00440860" w:rsidRPr="00DF0DCB">
        <w:rPr>
          <w:sz w:val="20"/>
          <w:szCs w:val="20"/>
        </w:rPr>
        <w:t xml:space="preserve">configure software and </w:t>
      </w:r>
      <w:r w:rsidR="00DF0DCB" w:rsidRPr="00DF0DCB">
        <w:rPr>
          <w:sz w:val="20"/>
          <w:szCs w:val="20"/>
        </w:rPr>
        <w:t>user-friendly</w:t>
      </w:r>
      <w:r w:rsidR="00440860" w:rsidRPr="00DF0DCB">
        <w:rPr>
          <w:sz w:val="20"/>
          <w:szCs w:val="20"/>
        </w:rPr>
        <w:t xml:space="preserve"> </w:t>
      </w:r>
      <w:r>
        <w:rPr>
          <w:sz w:val="20"/>
          <w:szCs w:val="20"/>
        </w:rPr>
        <w:t>Human-Machine Interface (</w:t>
      </w:r>
      <w:r w:rsidR="00440860" w:rsidRPr="00DF0DCB">
        <w:rPr>
          <w:sz w:val="20"/>
          <w:szCs w:val="20"/>
        </w:rPr>
        <w:t>HMI</w:t>
      </w:r>
      <w:r>
        <w:rPr>
          <w:sz w:val="20"/>
          <w:szCs w:val="20"/>
        </w:rPr>
        <w:t>)</w:t>
      </w:r>
      <w:r w:rsidR="00440860" w:rsidRPr="00DF0DCB">
        <w:rPr>
          <w:sz w:val="20"/>
          <w:szCs w:val="20"/>
        </w:rPr>
        <w:t xml:space="preserve"> made it simple for the on-site users to navigate through the drive to extract vital application data</w:t>
      </w:r>
      <w:r w:rsidR="00806811">
        <w:rPr>
          <w:sz w:val="20"/>
          <w:szCs w:val="20"/>
        </w:rPr>
        <w:t>,</w:t>
      </w:r>
      <w:r w:rsidR="00440860" w:rsidRPr="00DF0DCB">
        <w:rPr>
          <w:sz w:val="20"/>
          <w:szCs w:val="20"/>
        </w:rPr>
        <w:t xml:space="preserve"> while </w:t>
      </w:r>
      <w:r w:rsidR="00806811">
        <w:rPr>
          <w:sz w:val="20"/>
          <w:szCs w:val="20"/>
        </w:rPr>
        <w:t xml:space="preserve">the use of </w:t>
      </w:r>
      <w:r w:rsidR="00440860" w:rsidRPr="00DF0DCB">
        <w:rPr>
          <w:sz w:val="20"/>
          <w:szCs w:val="20"/>
        </w:rPr>
        <w:t>ABB’s unique DTC motor control platform allowed for easy integration with the e</w:t>
      </w:r>
      <w:r>
        <w:rPr>
          <w:sz w:val="20"/>
          <w:szCs w:val="20"/>
        </w:rPr>
        <w:t>xisting non-ABB motors on-site.</w:t>
      </w:r>
    </w:p>
    <w:p w:rsidR="009909E2" w:rsidRDefault="00440860" w:rsidP="00426920">
      <w:pPr>
        <w:pStyle w:val="Body"/>
        <w:suppressAutoHyphens/>
        <w:rPr>
          <w:sz w:val="20"/>
          <w:szCs w:val="20"/>
        </w:rPr>
      </w:pPr>
      <w:r w:rsidRPr="00DF0DCB">
        <w:rPr>
          <w:sz w:val="20"/>
          <w:szCs w:val="20"/>
        </w:rPr>
        <w:t>Remote commissioning for these mills required an on-site network to be set up</w:t>
      </w:r>
      <w:r w:rsidR="009909E2">
        <w:rPr>
          <w:sz w:val="20"/>
          <w:szCs w:val="20"/>
        </w:rPr>
        <w:t>,</w:t>
      </w:r>
      <w:r w:rsidRPr="00DF0DCB">
        <w:rPr>
          <w:sz w:val="20"/>
          <w:szCs w:val="20"/>
        </w:rPr>
        <w:t xml:space="preserve"> which was installed by the site personnel under the direction of the ABB service engineer remotely. The remote monitoring hardware (part of the ABB Ability™ Remote Services for Drives product suite) was set up during the installation supervision phase by </w:t>
      </w:r>
      <w:r w:rsidR="009909E2">
        <w:rPr>
          <w:sz w:val="20"/>
          <w:szCs w:val="20"/>
        </w:rPr>
        <w:t xml:space="preserve">the </w:t>
      </w:r>
      <w:r w:rsidRPr="00DF0DCB">
        <w:rPr>
          <w:sz w:val="20"/>
          <w:szCs w:val="20"/>
        </w:rPr>
        <w:t>ABB drives service department in anticip</w:t>
      </w:r>
      <w:r w:rsidR="009909E2">
        <w:rPr>
          <w:sz w:val="20"/>
          <w:szCs w:val="20"/>
        </w:rPr>
        <w:t>ation of the wet commissioning.</w:t>
      </w:r>
    </w:p>
    <w:p w:rsidR="00440860" w:rsidRPr="00DF0DCB" w:rsidRDefault="00440860" w:rsidP="00426920">
      <w:pPr>
        <w:pStyle w:val="Body"/>
        <w:suppressAutoHyphens/>
        <w:rPr>
          <w:sz w:val="20"/>
          <w:szCs w:val="20"/>
        </w:rPr>
      </w:pPr>
      <w:r w:rsidRPr="00DF0DCB">
        <w:rPr>
          <w:sz w:val="20"/>
          <w:szCs w:val="20"/>
        </w:rPr>
        <w:lastRenderedPageBreak/>
        <w:t>Set</w:t>
      </w:r>
      <w:r w:rsidR="009909E2">
        <w:rPr>
          <w:sz w:val="20"/>
          <w:szCs w:val="20"/>
        </w:rPr>
        <w:t>-</w:t>
      </w:r>
      <w:r w:rsidRPr="00DF0DCB">
        <w:rPr>
          <w:sz w:val="20"/>
          <w:szCs w:val="20"/>
        </w:rPr>
        <w:t>up and tuning of the drives under full load were successfully achieved via a stable NETA-21 VPN connection to the customer LAN. The batch sugar centrifuge is a special application demanding precise par</w:t>
      </w:r>
      <w:r w:rsidR="009909E2">
        <w:rPr>
          <w:sz w:val="20"/>
          <w:szCs w:val="20"/>
        </w:rPr>
        <w:t>ametris</w:t>
      </w:r>
      <w:r w:rsidRPr="00DF0DCB">
        <w:rPr>
          <w:sz w:val="20"/>
          <w:szCs w:val="20"/>
        </w:rPr>
        <w:t>ation under load due to very high inertia and high cyclic loading with full regenerative capabilities. The mill tuning under load demands high intermittent overloading and verified no r</w:t>
      </w:r>
      <w:r w:rsidR="009909E2">
        <w:rPr>
          <w:sz w:val="20"/>
          <w:szCs w:val="20"/>
        </w:rPr>
        <w:t>esonances or torque pulsations.</w:t>
      </w:r>
    </w:p>
    <w:p w:rsidR="009909E2" w:rsidRDefault="00440860" w:rsidP="00426920">
      <w:pPr>
        <w:pStyle w:val="Body"/>
        <w:suppressAutoHyphens/>
        <w:rPr>
          <w:sz w:val="20"/>
          <w:szCs w:val="20"/>
        </w:rPr>
      </w:pPr>
      <w:r w:rsidRPr="00DF0DCB">
        <w:rPr>
          <w:sz w:val="20"/>
          <w:szCs w:val="20"/>
        </w:rPr>
        <w:t>In today's sugar industry, constantly increasing competition and growing pressure for higher efficiency are forcing producers t</w:t>
      </w:r>
      <w:r w:rsidR="009909E2">
        <w:rPr>
          <w:sz w:val="20"/>
          <w:szCs w:val="20"/>
        </w:rPr>
        <w:t>o find new ways to achieve long-term success. ABB’</w:t>
      </w:r>
      <w:r w:rsidRPr="00DF0DCB">
        <w:rPr>
          <w:sz w:val="20"/>
          <w:szCs w:val="20"/>
        </w:rPr>
        <w:t>s sol</w:t>
      </w:r>
      <w:r w:rsidR="009909E2">
        <w:rPr>
          <w:sz w:val="20"/>
          <w:szCs w:val="20"/>
        </w:rPr>
        <w:t>ution of VSDs</w:t>
      </w:r>
      <w:r w:rsidRPr="00DF0DCB">
        <w:rPr>
          <w:sz w:val="20"/>
          <w:szCs w:val="20"/>
        </w:rPr>
        <w:t xml:space="preserve">, </w:t>
      </w:r>
      <w:r w:rsidR="009909E2">
        <w:rPr>
          <w:sz w:val="20"/>
          <w:szCs w:val="20"/>
        </w:rPr>
        <w:t>motors, gearing and bearings is</w:t>
      </w:r>
      <w:r w:rsidRPr="00DF0DCB">
        <w:rPr>
          <w:sz w:val="20"/>
          <w:szCs w:val="20"/>
        </w:rPr>
        <w:t xml:space="preserve"> indispensable for key processes s</w:t>
      </w:r>
      <w:r w:rsidR="009909E2">
        <w:rPr>
          <w:sz w:val="20"/>
          <w:szCs w:val="20"/>
        </w:rPr>
        <w:t>uch as cane milling</w:t>
      </w:r>
      <w:r w:rsidRPr="00DF0DCB">
        <w:rPr>
          <w:sz w:val="20"/>
          <w:szCs w:val="20"/>
        </w:rPr>
        <w:t xml:space="preserve"> or beet sl</w:t>
      </w:r>
      <w:r w:rsidR="009909E2">
        <w:rPr>
          <w:sz w:val="20"/>
          <w:szCs w:val="20"/>
        </w:rPr>
        <w:t>icing, extraction and crystallis</w:t>
      </w:r>
      <w:r w:rsidRPr="00DF0DCB">
        <w:rPr>
          <w:sz w:val="20"/>
          <w:szCs w:val="20"/>
        </w:rPr>
        <w:t xml:space="preserve">ation, and play a critical role in generating energy </w:t>
      </w:r>
      <w:r w:rsidR="009909E2">
        <w:rPr>
          <w:sz w:val="20"/>
          <w:szCs w:val="20"/>
        </w:rPr>
        <w:t>savings, improving productivity and reducing costs.</w:t>
      </w:r>
    </w:p>
    <w:p w:rsidR="005A7F0F" w:rsidRDefault="00440860" w:rsidP="00426920">
      <w:pPr>
        <w:pStyle w:val="Body"/>
        <w:suppressAutoHyphens/>
        <w:rPr>
          <w:sz w:val="20"/>
          <w:szCs w:val="20"/>
        </w:rPr>
      </w:pPr>
      <w:r w:rsidRPr="00DF0DCB">
        <w:rPr>
          <w:sz w:val="20"/>
          <w:szCs w:val="20"/>
        </w:rPr>
        <w:t>An extremely happy and satis</w:t>
      </w:r>
      <w:r w:rsidR="009909E2">
        <w:rPr>
          <w:sz w:val="20"/>
          <w:szCs w:val="20"/>
        </w:rPr>
        <w:t>fied customer was able to start-</w:t>
      </w:r>
      <w:r w:rsidRPr="00DF0DCB">
        <w:rPr>
          <w:sz w:val="20"/>
          <w:szCs w:val="20"/>
        </w:rPr>
        <w:t xml:space="preserve">up these essential food services plants without any downtime due to the lockdown. The current partnership between ABB and Illovo Sugar </w:t>
      </w:r>
      <w:r w:rsidR="00A42EFE">
        <w:rPr>
          <w:sz w:val="20"/>
          <w:szCs w:val="20"/>
        </w:rPr>
        <w:t>Africa</w:t>
      </w:r>
      <w:r w:rsidR="00A42EFE" w:rsidRPr="00DF0DCB">
        <w:rPr>
          <w:sz w:val="20"/>
          <w:szCs w:val="20"/>
        </w:rPr>
        <w:t xml:space="preserve"> </w:t>
      </w:r>
      <w:r w:rsidRPr="00DF0DCB">
        <w:rPr>
          <w:sz w:val="20"/>
          <w:szCs w:val="20"/>
        </w:rPr>
        <w:t>ens</w:t>
      </w:r>
      <w:r w:rsidR="009909E2">
        <w:rPr>
          <w:sz w:val="20"/>
          <w:szCs w:val="20"/>
        </w:rPr>
        <w:t xml:space="preserve">ures high productivity at its </w:t>
      </w:r>
      <w:r w:rsidRPr="00DF0DCB">
        <w:rPr>
          <w:sz w:val="20"/>
          <w:szCs w:val="20"/>
        </w:rPr>
        <w:t xml:space="preserve">plants, efficient maintenance planning, and avoiding </w:t>
      </w:r>
      <w:r w:rsidR="009909E2">
        <w:rPr>
          <w:sz w:val="20"/>
          <w:szCs w:val="20"/>
        </w:rPr>
        <w:t>unplanned downtime while maximis</w:t>
      </w:r>
      <w:r w:rsidRPr="00DF0DCB">
        <w:rPr>
          <w:sz w:val="20"/>
          <w:szCs w:val="20"/>
        </w:rPr>
        <w:t>ing the life of the equipment. Illovo</w:t>
      </w:r>
      <w:r w:rsidR="00A42EFE">
        <w:rPr>
          <w:sz w:val="20"/>
          <w:szCs w:val="20"/>
        </w:rPr>
        <w:t>, Africa’s biggest cane sugar</w:t>
      </w:r>
      <w:r w:rsidRPr="00DF0DCB">
        <w:rPr>
          <w:sz w:val="20"/>
          <w:szCs w:val="20"/>
        </w:rPr>
        <w:t xml:space="preserve"> </w:t>
      </w:r>
      <w:r w:rsidR="00A42EFE">
        <w:rPr>
          <w:sz w:val="20"/>
          <w:szCs w:val="20"/>
        </w:rPr>
        <w:t>group</w:t>
      </w:r>
      <w:r w:rsidR="009909E2">
        <w:rPr>
          <w:sz w:val="20"/>
          <w:szCs w:val="20"/>
        </w:rPr>
        <w:t>,</w:t>
      </w:r>
      <w:r w:rsidR="00A42EFE">
        <w:rPr>
          <w:sz w:val="20"/>
          <w:szCs w:val="20"/>
        </w:rPr>
        <w:t xml:space="preserve"> </w:t>
      </w:r>
      <w:r w:rsidR="009909E2">
        <w:rPr>
          <w:sz w:val="20"/>
          <w:szCs w:val="20"/>
        </w:rPr>
        <w:t>has commended ABB for its</w:t>
      </w:r>
      <w:r w:rsidRPr="00DF0DCB">
        <w:rPr>
          <w:sz w:val="20"/>
          <w:szCs w:val="20"/>
        </w:rPr>
        <w:t xml:space="preserve"> proactive approach, solution and commitment.</w:t>
      </w:r>
    </w:p>
    <w:p w:rsidR="00226AD0" w:rsidRPr="00226AD0" w:rsidRDefault="00226AD0" w:rsidP="00226AD0">
      <w:pPr>
        <w:spacing w:after="0"/>
        <w:rPr>
          <w:bCs/>
          <w:lang w:val="en-GB"/>
        </w:rPr>
      </w:pPr>
      <w:r w:rsidRPr="00226AD0">
        <w:rPr>
          <w:bCs/>
          <w:lang w:val="en-GB"/>
        </w:rPr>
        <w:t xml:space="preserve">ABB (ABBN: SIX Swiss Ex) is a leading global engineering company that energizes the transformation of society and industry to achieve a more productive, sustainable future. By connecting software to its electrification, robotics, automation and motion portfolio, ABB pushes the boundaries of technology to drive performance to new levels. With a history of excellence stretching back more than 130 years, ABB’s success is driven by 144,000 talented employees in over 100 countries. </w:t>
      </w:r>
      <w:hyperlink r:id="rId8" w:history="1">
        <w:r w:rsidRPr="00226AD0">
          <w:rPr>
            <w:rStyle w:val="Hyperlink"/>
            <w:bCs/>
            <w:lang w:val="en-GB"/>
          </w:rPr>
          <w:t>www.abb.com</w:t>
        </w:r>
      </w:hyperlink>
      <w:r w:rsidRPr="00226AD0">
        <w:rPr>
          <w:bCs/>
          <w:lang w:val="en-GB"/>
        </w:rPr>
        <w:t xml:space="preserve"> </w:t>
      </w:r>
    </w:p>
    <w:p w:rsidR="002B59A3" w:rsidRDefault="002B59A3" w:rsidP="002B59A3">
      <w:pPr>
        <w:spacing w:after="0"/>
      </w:pPr>
      <w:bookmarkStart w:id="2" w:name="_GoBack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="002B59A3" w:rsidRPr="00A07671" w:rsidTr="002D10D4">
        <w:trPr>
          <w:cantSplit/>
        </w:trPr>
        <w:tc>
          <w:tcPr>
            <w:tcW w:w="9355" w:type="dxa"/>
            <w:gridSpan w:val="3"/>
            <w:shd w:val="clear" w:color="auto" w:fill="auto"/>
          </w:tcPr>
          <w:p w:rsidR="002B59A3" w:rsidRPr="00A07671" w:rsidRDefault="002B59A3" w:rsidP="002D10D4">
            <w:pPr>
              <w:pStyle w:val="Textsmall"/>
              <w:keepNext/>
              <w:keepLines/>
              <w:rPr>
                <w:rStyle w:val="Strong"/>
              </w:rPr>
            </w:pPr>
            <w:r w:rsidRPr="00A07671">
              <w:rPr>
                <w:rStyle w:val="Strong"/>
                <w:rFonts w:cs="ABBvoice"/>
              </w:rPr>
              <w:t>—</w:t>
            </w:r>
            <w:r w:rsidRPr="00A07671">
              <w:rPr>
                <w:rStyle w:val="Strong"/>
              </w:rPr>
              <w:br/>
              <w:t>For more information please contact:</w:t>
            </w:r>
          </w:p>
        </w:tc>
      </w:tr>
      <w:tr w:rsidR="002B59A3" w:rsidRPr="00A07671" w:rsidTr="002D10D4">
        <w:trPr>
          <w:cantSplit/>
          <w:trHeight w:val="195"/>
        </w:trPr>
        <w:tc>
          <w:tcPr>
            <w:tcW w:w="3129" w:type="dxa"/>
            <w:shd w:val="clear" w:color="auto" w:fill="auto"/>
          </w:tcPr>
          <w:p w:rsidR="002B59A3" w:rsidRPr="00A07671" w:rsidRDefault="002B59A3" w:rsidP="002D10D4">
            <w:pPr>
              <w:pStyle w:val="Textsmall"/>
              <w:keepLines/>
              <w:rPr>
                <w:lang w:val="fr-FR"/>
              </w:rPr>
            </w:pPr>
            <w:r w:rsidRPr="00A07671">
              <w:rPr>
                <w:rStyle w:val="Strong"/>
                <w:lang w:val="fr-FR"/>
              </w:rPr>
              <w:t>Media Relations</w:t>
            </w:r>
            <w:r w:rsidRPr="00A07671">
              <w:rPr>
                <w:lang w:val="fr-FR"/>
              </w:rPr>
              <w:br/>
              <w:t xml:space="preserve">Phone: </w:t>
            </w:r>
            <w:r w:rsidRPr="00A07671">
              <w:t xml:space="preserve">+27 (0) 10 202 </w:t>
            </w:r>
            <w:r>
              <w:t>6001</w:t>
            </w:r>
            <w:r w:rsidRPr="00A07671">
              <w:rPr>
                <w:lang w:val="fr-FR"/>
              </w:rPr>
              <w:br/>
              <w:t xml:space="preserve">Email: </w:t>
            </w:r>
            <w:hyperlink r:id="rId9" w:history="1">
              <w:r w:rsidRPr="00BA117C">
                <w:rPr>
                  <w:rStyle w:val="Hyperlink"/>
                  <w:lang w:val="fr-FR"/>
                </w:rPr>
                <w:t>michael.wachter@za.abb.com</w:t>
              </w:r>
            </w:hyperlink>
          </w:p>
        </w:tc>
        <w:tc>
          <w:tcPr>
            <w:tcW w:w="3134" w:type="dxa"/>
            <w:shd w:val="clear" w:color="auto" w:fill="auto"/>
          </w:tcPr>
          <w:p w:rsidR="002B59A3" w:rsidRPr="00A07671" w:rsidRDefault="002B59A3" w:rsidP="002D10D4">
            <w:pPr>
              <w:pStyle w:val="Textsmall"/>
              <w:keepNext/>
              <w:keepLines/>
            </w:pPr>
          </w:p>
        </w:tc>
        <w:tc>
          <w:tcPr>
            <w:tcW w:w="3092" w:type="dxa"/>
            <w:shd w:val="clear" w:color="auto" w:fill="auto"/>
          </w:tcPr>
          <w:p w:rsidR="002B59A3" w:rsidRPr="00A07671" w:rsidRDefault="002B59A3" w:rsidP="002D10D4">
            <w:pPr>
              <w:pStyle w:val="Textsmall"/>
              <w:keepNext/>
              <w:keepLines/>
              <w:rPr>
                <w:lang w:val="de-DE"/>
              </w:rPr>
            </w:pPr>
            <w:r w:rsidRPr="00A07671">
              <w:rPr>
                <w:rStyle w:val="Strong"/>
                <w:lang w:val="de-DE"/>
              </w:rPr>
              <w:t xml:space="preserve">ABB </w:t>
            </w:r>
            <w:r w:rsidRPr="000F7FF5">
              <w:rPr>
                <w:rStyle w:val="Strong"/>
                <w:lang w:val="de-DE"/>
              </w:rPr>
              <w:t>ABB South Africa (Pty) Ltd</w:t>
            </w:r>
            <w:r w:rsidRPr="00A07671">
              <w:rPr>
                <w:lang w:val="de-DE"/>
              </w:rPr>
              <w:br/>
            </w:r>
            <w:r w:rsidRPr="000F7FF5">
              <w:rPr>
                <w:lang w:val="de-DE"/>
              </w:rPr>
              <w:t>ABB Campus, 2 Lake Road,</w:t>
            </w:r>
            <w:r w:rsidRPr="00A07671">
              <w:rPr>
                <w:lang w:val="de-DE"/>
              </w:rPr>
              <w:br/>
            </w:r>
            <w:r w:rsidRPr="000F7FF5">
              <w:rPr>
                <w:lang w:val="de-DE"/>
              </w:rPr>
              <w:t>Longmeadow Business Estate (N)</w:t>
            </w:r>
            <w:r w:rsidRPr="00A07671">
              <w:rPr>
                <w:lang w:val="de-DE"/>
              </w:rPr>
              <w:t xml:space="preserve"> </w:t>
            </w:r>
            <w:r w:rsidRPr="00A07671">
              <w:rPr>
                <w:lang w:val="de-DE"/>
              </w:rPr>
              <w:br/>
            </w:r>
            <w:r w:rsidRPr="000F7FF5">
              <w:rPr>
                <w:lang w:val="de-DE"/>
              </w:rPr>
              <w:t>Modderfontein, 1609, South Africa</w:t>
            </w:r>
          </w:p>
        </w:tc>
      </w:tr>
    </w:tbl>
    <w:p w:rsidR="00CA4BEB" w:rsidRPr="00CA4BEB" w:rsidRDefault="00CA4BEB" w:rsidP="00426920">
      <w:pPr>
        <w:suppressAutoHyphens/>
      </w:pPr>
    </w:p>
    <w:sectPr w:rsidR="00CA4BEB" w:rsidRPr="00CA4BEB" w:rsidSect="00AF14B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276" w:right="1276" w:bottom="1418" w:left="1276" w:header="53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45" w:rsidRDefault="00D36745" w:rsidP="00C60D54">
      <w:pPr>
        <w:pStyle w:val="EndnoteSeparator"/>
      </w:pPr>
    </w:p>
  </w:endnote>
  <w:endnote w:type="continuationSeparator" w:id="0">
    <w:p w:rsidR="00D36745" w:rsidRDefault="00D36745" w:rsidP="00C60D54">
      <w:pPr>
        <w:pStyle w:val="EndnoteSeparatorcont"/>
      </w:pPr>
    </w:p>
  </w:endnote>
  <w:endnote w:type="continuationNotice" w:id="1">
    <w:p w:rsidR="00D36745" w:rsidRDefault="00D36745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Times New Roman"/>
    <w:charset w:val="00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charset w:val="00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EB" w:rsidRPr="00A6595C" w:rsidRDefault="00CA4BEB" w:rsidP="00CA4BEB">
    <w:pPr>
      <w:pStyle w:val="Footer"/>
    </w:pPr>
    <w:r>
      <w:fldChar w:fldCharType="begin"/>
    </w:r>
    <w:r>
      <w:instrText xml:space="preserve"> SAVEDATE  \@ "yyyy-MM-dd" </w:instrText>
    </w:r>
    <w:r>
      <w:fldChar w:fldCharType="separate"/>
    </w:r>
    <w:r w:rsidR="009545A7">
      <w:rPr>
        <w:noProof/>
      </w:rPr>
      <w:t>2020-06-18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26AD0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26AD0">
      <w:rPr>
        <w:noProof/>
      </w:rPr>
      <w:t>2</w:t>
    </w:r>
    <w:r>
      <w:rPr>
        <w:noProof/>
      </w:rPr>
      <w:fldChar w:fldCharType="end"/>
    </w:r>
  </w:p>
  <w:p w:rsidR="00CB4EE6" w:rsidRPr="008C4CC0" w:rsidRDefault="00CB4EE6" w:rsidP="00CB4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E6" w:rsidRPr="00CB4EE6" w:rsidRDefault="009909E2" w:rsidP="00CB4EE6">
    <w:pPr>
      <w:pStyle w:val="Footer"/>
    </w:pPr>
    <w:r>
      <w:t>2020-05-19</w:t>
    </w:r>
    <w:r w:rsidR="001443FA">
      <w:tab/>
    </w:r>
    <w:r w:rsidR="00CA4BEB">
      <w:tab/>
    </w:r>
    <w:r w:rsidR="00CA4BEB">
      <w:fldChar w:fldCharType="begin"/>
    </w:r>
    <w:r w:rsidR="00CA4BEB">
      <w:instrText xml:space="preserve"> PAGE   \* MERGEFORMAT </w:instrText>
    </w:r>
    <w:r w:rsidR="00CA4BEB">
      <w:fldChar w:fldCharType="separate"/>
    </w:r>
    <w:r w:rsidR="00226AD0">
      <w:rPr>
        <w:noProof/>
      </w:rPr>
      <w:t>1</w:t>
    </w:r>
    <w:r w:rsidR="00CA4BEB">
      <w:fldChar w:fldCharType="end"/>
    </w:r>
    <w:r w:rsidR="00CA4BEB">
      <w:t>/</w:t>
    </w:r>
    <w:r w:rsidR="00CA4BEB">
      <w:rPr>
        <w:noProof/>
      </w:rPr>
      <w:fldChar w:fldCharType="begin"/>
    </w:r>
    <w:r w:rsidR="00CA4BEB">
      <w:rPr>
        <w:noProof/>
      </w:rPr>
      <w:instrText xml:space="preserve"> NUMPAGES   \* MERGEFORMAT </w:instrText>
    </w:r>
    <w:r w:rsidR="00CA4BEB">
      <w:rPr>
        <w:noProof/>
      </w:rPr>
      <w:fldChar w:fldCharType="separate"/>
    </w:r>
    <w:r w:rsidR="00226AD0">
      <w:rPr>
        <w:noProof/>
      </w:rPr>
      <w:t>2</w:t>
    </w:r>
    <w:r w:rsidR="00CA4B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45" w:rsidRDefault="00D36745" w:rsidP="004266B9">
      <w:pPr>
        <w:pStyle w:val="FootnoteSeparator"/>
      </w:pPr>
    </w:p>
  </w:footnote>
  <w:footnote w:type="continuationSeparator" w:id="0">
    <w:p w:rsidR="00D36745" w:rsidRDefault="00D36745" w:rsidP="004266B9">
      <w:pPr>
        <w:pStyle w:val="FootnoteSeparatorcont"/>
      </w:pPr>
    </w:p>
  </w:footnote>
  <w:footnote w:type="continuationNotice" w:id="1">
    <w:p w:rsidR="00D36745" w:rsidRDefault="00D36745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23" w:rsidRDefault="00B674A7" w:rsidP="00232219">
    <w:pPr>
      <w:pStyle w:val="Header"/>
    </w:pPr>
    <w:r>
      <w:tab/>
    </w:r>
    <w:r w:rsidRPr="00B674A7">
      <w:rPr>
        <w:lang w:val="de-DE"/>
      </w:rPr>
      <w:fldChar w:fldCharType="begin"/>
    </w:r>
    <w:r w:rsidRPr="00B674A7">
      <w:rPr>
        <w:lang w:val="de-DE"/>
      </w:rPr>
      <w:instrText xml:space="preserve"> STYLEREF  "_T2 Title" </w:instrText>
    </w:r>
    <w:r w:rsidRPr="00B674A7">
      <w:rPr>
        <w:lang w:val="de-DE"/>
      </w:rPr>
      <w:fldChar w:fldCharType="separate"/>
    </w:r>
    <w:r w:rsidR="00226AD0">
      <w:rPr>
        <w:noProof/>
        <w:lang w:val="de-DE"/>
      </w:rPr>
      <w:t>Remote commissioning helps major African sugar mills improve quality, reduce costs‎</w:t>
    </w:r>
    <w:r w:rsidRPr="00B674A7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23" w:rsidRDefault="00987223" w:rsidP="00B674A7">
    <w:pPr>
      <w:pStyle w:val="Header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2DBC0E83" wp14:editId="2285894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E2ABDD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">
              <v:rect id="Rechteck 1" o:spid="_x0000_s1027" style="position:absolute;width:14396;height:8996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O1b8A&#10;AADaAAAADwAAAGRycy9kb3ducmV2LnhtbERPTWvCQBC9F/wPyxR6azbtIUh0FREt0psx4HXMTpPQ&#10;7GzMbs3237sBwdPweJ+zXAfTiRsNrrWs4CNJQRBXVrdcKyhP+/c5COeRNXaWScE/OVivZi9LzLUd&#10;+Ui3wtcihrDLUUHjfZ9L6aqGDLrE9sSR+7GDQR/hUEs94BjDTSc/0zSTBluODQ32tG2o+i3+jIKw&#10;wUxf3PVSfl2/z30RdgeLqVJvr2GzAOEp+Kf44T7oOB+mV6YrV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U7VvwAAANoAAAAPAAAAAAAAAAAAAAAAAJgCAABkcnMvZG93bnJl&#10;di54bWxQSwUGAAAAAAQABAD1AAAAhAM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YKHCAAAA2gAAAA8AAABkcnMvZG93bnJldi54bWxEj0GLwjAUhO8L/ofwBC+iqSKLVKOIoAiC&#10;sNWD3h7Ns602L7WJWv31mwVhj8PMfMNM540pxYNqV1hWMOhHIIhTqwvOFBz2q94YhPPIGkvLpOBF&#10;Duaz1tcUY22f/EOPxGciQNjFqCD3voqldGlOBl3fVsTBO9vaoA+yzqSu8RngppTDKPqWBgsOCzlW&#10;tMwpvSZ3EyjvtVmXq9O2exmiOyaX2+5+QqU67WYxAeGp8f/hT3ujFYzg70q4AXL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c2ChwgAAANoAAAAPAAAAAAAAAAAAAAAAAJ8C&#10;AABkcnMvZG93bnJldi54bWxQSwUGAAAAAAQABAD3AAAAjgMAAAAA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EFA8BA" wp14:editId="4028DC29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39640" cy="687600"/>
              <wp:effectExtent l="0" t="0" r="0" b="0"/>
              <wp:wrapTopAndBottom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593964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56A4" id="Rectangle 3" o:spid="_x0000_s1026" style="position:absolute;margin-left:0;margin-top:0;width:467.7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" filled="f" stroked="f" strokeweight="2pt">
              <w10:wrap type="topAndBottom"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D9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D9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F706678"/>
    <w:multiLevelType w:val="multilevel"/>
    <w:tmpl w:val="2206B890"/>
    <w:numStyleLink w:val="ABBBulletList"/>
  </w:abstractNum>
  <w:abstractNum w:abstractNumId="5" w15:restartNumberingAfterBreak="0">
    <w:nsid w:val="110224F4"/>
    <w:multiLevelType w:val="multilevel"/>
    <w:tmpl w:val="2206B890"/>
    <w:numStyleLink w:val="ABBBulletList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6C36FC2"/>
    <w:multiLevelType w:val="multilevel"/>
    <w:tmpl w:val="2206B890"/>
    <w:numStyleLink w:val="ABBBulletList"/>
  </w:abstractNum>
  <w:abstractNum w:abstractNumId="9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07B3B3D"/>
    <w:multiLevelType w:val="multilevel"/>
    <w:tmpl w:val="2206B890"/>
    <w:numStyleLink w:val="ABBBulletList"/>
  </w:abstractNum>
  <w:abstractNum w:abstractNumId="11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9D22052"/>
    <w:multiLevelType w:val="multilevel"/>
    <w:tmpl w:val="2206B890"/>
    <w:numStyleLink w:val="ABBBulletList"/>
  </w:abstractNum>
  <w:abstractNum w:abstractNumId="13" w15:restartNumberingAfterBreak="0">
    <w:nsid w:val="2FEF2F94"/>
    <w:multiLevelType w:val="multilevel"/>
    <w:tmpl w:val="2206B890"/>
    <w:numStyleLink w:val="ABBBulletList"/>
  </w:abstractNum>
  <w:abstractNum w:abstractNumId="14" w15:restartNumberingAfterBreak="0">
    <w:nsid w:val="30B00BE9"/>
    <w:multiLevelType w:val="multilevel"/>
    <w:tmpl w:val="EDF6B122"/>
    <w:numStyleLink w:val="ABBNumberedList"/>
  </w:abstractNum>
  <w:abstractNum w:abstractNumId="15" w15:restartNumberingAfterBreak="0">
    <w:nsid w:val="31787F92"/>
    <w:multiLevelType w:val="multilevel"/>
    <w:tmpl w:val="EDF6B122"/>
    <w:numStyleLink w:val="ABBNumberedList"/>
  </w:abstractNum>
  <w:abstractNum w:abstractNumId="16" w15:restartNumberingAfterBreak="0">
    <w:nsid w:val="3409681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6E84"/>
    <w:multiLevelType w:val="multilevel"/>
    <w:tmpl w:val="EDF6B122"/>
    <w:numStyleLink w:val="ABBNumberedList"/>
  </w:abstractNum>
  <w:abstractNum w:abstractNumId="20" w15:restartNumberingAfterBreak="0">
    <w:nsid w:val="43B41E7E"/>
    <w:multiLevelType w:val="hybridMultilevel"/>
    <w:tmpl w:val="1FC2B5FE"/>
    <w:lvl w:ilvl="0" w:tplc="CCC2E4AE">
      <w:start w:val="1"/>
      <w:numFmt w:val="bullet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4AB0E1C"/>
    <w:multiLevelType w:val="multilevel"/>
    <w:tmpl w:val="2206B890"/>
    <w:numStyleLink w:val="ABBBulletList"/>
  </w:abstractNum>
  <w:abstractNum w:abstractNumId="22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1EC"/>
    <w:multiLevelType w:val="multilevel"/>
    <w:tmpl w:val="2206B890"/>
    <w:numStyleLink w:val="ABBBulletList"/>
  </w:abstractNum>
  <w:abstractNum w:abstractNumId="24" w15:restartNumberingAfterBreak="0">
    <w:nsid w:val="48F229D5"/>
    <w:multiLevelType w:val="multilevel"/>
    <w:tmpl w:val="EDF6B122"/>
    <w:numStyleLink w:val="ABBNumberedList"/>
  </w:abstractNum>
  <w:abstractNum w:abstractNumId="25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F8430FE"/>
    <w:multiLevelType w:val="hybridMultilevel"/>
    <w:tmpl w:val="77E62B46"/>
    <w:lvl w:ilvl="0" w:tplc="E6585998">
      <w:start w:val="1"/>
      <w:numFmt w:val="bullet"/>
      <w:pStyle w:val="ABB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47C4C"/>
    <w:multiLevelType w:val="multilevel"/>
    <w:tmpl w:val="2206B890"/>
    <w:numStyleLink w:val="ABBBulletList"/>
  </w:abstractNum>
  <w:abstractNum w:abstractNumId="28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A736B77"/>
    <w:multiLevelType w:val="hybridMultilevel"/>
    <w:tmpl w:val="12B06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19FC"/>
    <w:multiLevelType w:val="multilevel"/>
    <w:tmpl w:val="EDF6B122"/>
    <w:numStyleLink w:val="ABBNumberedList"/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30"/>
  </w:num>
  <w:num w:numId="6">
    <w:abstractNumId w:val="7"/>
  </w:num>
  <w:num w:numId="7">
    <w:abstractNumId w:val="1"/>
  </w:num>
  <w:num w:numId="8">
    <w:abstractNumId w:val="25"/>
  </w:num>
  <w:num w:numId="9">
    <w:abstractNumId w:val="32"/>
  </w:num>
  <w:num w:numId="10">
    <w:abstractNumId w:val="31"/>
  </w:num>
  <w:num w:numId="11">
    <w:abstractNumId w:val="9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21"/>
  </w:num>
  <w:num w:numId="17">
    <w:abstractNumId w:val="17"/>
  </w:num>
  <w:num w:numId="18">
    <w:abstractNumId w:val="28"/>
  </w:num>
  <w:num w:numId="19">
    <w:abstractNumId w:val="29"/>
  </w:num>
  <w:num w:numId="20">
    <w:abstractNumId w:val="18"/>
  </w:num>
  <w:num w:numId="21">
    <w:abstractNumId w:val="0"/>
  </w:num>
  <w:num w:numId="22">
    <w:abstractNumId w:val="10"/>
  </w:num>
  <w:num w:numId="23">
    <w:abstractNumId w:val="24"/>
  </w:num>
  <w:num w:numId="24">
    <w:abstractNumId w:val="19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33"/>
  </w:num>
  <w:num w:numId="30">
    <w:abstractNumId w:val="20"/>
  </w:num>
  <w:num w:numId="31">
    <w:abstractNumId w:val="22"/>
  </w:num>
  <w:num w:numId="32">
    <w:abstractNumId w:val="26"/>
  </w:num>
  <w:num w:numId="33">
    <w:abstractNumId w:val="13"/>
  </w:num>
  <w:num w:numId="34">
    <w:abstractNumId w:val="5"/>
  </w:num>
  <w:num w:numId="35">
    <w:abstractNumId w:val="34"/>
  </w:num>
  <w:num w:numId="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60"/>
    <w:rsid w:val="00001506"/>
    <w:rsid w:val="000024F0"/>
    <w:rsid w:val="00010945"/>
    <w:rsid w:val="00010B2C"/>
    <w:rsid w:val="0001134F"/>
    <w:rsid w:val="00011AB4"/>
    <w:rsid w:val="00012122"/>
    <w:rsid w:val="000316EC"/>
    <w:rsid w:val="00032B92"/>
    <w:rsid w:val="00034286"/>
    <w:rsid w:val="000349BC"/>
    <w:rsid w:val="00034C65"/>
    <w:rsid w:val="000377AB"/>
    <w:rsid w:val="00041AAD"/>
    <w:rsid w:val="00047D44"/>
    <w:rsid w:val="00047D9B"/>
    <w:rsid w:val="00047F92"/>
    <w:rsid w:val="00052F24"/>
    <w:rsid w:val="00053E6C"/>
    <w:rsid w:val="0005548E"/>
    <w:rsid w:val="0005574C"/>
    <w:rsid w:val="00055E5E"/>
    <w:rsid w:val="00057D3C"/>
    <w:rsid w:val="000718C1"/>
    <w:rsid w:val="0008259C"/>
    <w:rsid w:val="00082633"/>
    <w:rsid w:val="00090D8F"/>
    <w:rsid w:val="000A1C88"/>
    <w:rsid w:val="000A2575"/>
    <w:rsid w:val="000A640E"/>
    <w:rsid w:val="000B5EBD"/>
    <w:rsid w:val="000C31C4"/>
    <w:rsid w:val="000C48BA"/>
    <w:rsid w:val="000D36F0"/>
    <w:rsid w:val="000E4F4F"/>
    <w:rsid w:val="000F0887"/>
    <w:rsid w:val="000F18AF"/>
    <w:rsid w:val="00103980"/>
    <w:rsid w:val="00103E95"/>
    <w:rsid w:val="00114AA0"/>
    <w:rsid w:val="00115E9B"/>
    <w:rsid w:val="001166D7"/>
    <w:rsid w:val="001167A5"/>
    <w:rsid w:val="001205EA"/>
    <w:rsid w:val="00121069"/>
    <w:rsid w:val="00132B5E"/>
    <w:rsid w:val="00134512"/>
    <w:rsid w:val="00140AEA"/>
    <w:rsid w:val="001443FA"/>
    <w:rsid w:val="00145579"/>
    <w:rsid w:val="0015411E"/>
    <w:rsid w:val="00154ECF"/>
    <w:rsid w:val="00166C34"/>
    <w:rsid w:val="001716A3"/>
    <w:rsid w:val="00173FD2"/>
    <w:rsid w:val="00180ABF"/>
    <w:rsid w:val="00186263"/>
    <w:rsid w:val="001904D9"/>
    <w:rsid w:val="001907E2"/>
    <w:rsid w:val="00192AAD"/>
    <w:rsid w:val="001A14FF"/>
    <w:rsid w:val="001A54AA"/>
    <w:rsid w:val="001A765C"/>
    <w:rsid w:val="001B2C44"/>
    <w:rsid w:val="001B3902"/>
    <w:rsid w:val="001C2572"/>
    <w:rsid w:val="001C77EE"/>
    <w:rsid w:val="001D30CF"/>
    <w:rsid w:val="001D5BBF"/>
    <w:rsid w:val="001E0E38"/>
    <w:rsid w:val="001E25FA"/>
    <w:rsid w:val="001E30F1"/>
    <w:rsid w:val="001E478C"/>
    <w:rsid w:val="001E5AA1"/>
    <w:rsid w:val="001F10CC"/>
    <w:rsid w:val="001F16AA"/>
    <w:rsid w:val="001F4FAA"/>
    <w:rsid w:val="002144C2"/>
    <w:rsid w:val="002159BC"/>
    <w:rsid w:val="00217A29"/>
    <w:rsid w:val="002209B2"/>
    <w:rsid w:val="00222B83"/>
    <w:rsid w:val="0022375C"/>
    <w:rsid w:val="002237F9"/>
    <w:rsid w:val="00224E34"/>
    <w:rsid w:val="00226AD0"/>
    <w:rsid w:val="00232219"/>
    <w:rsid w:val="00232EDA"/>
    <w:rsid w:val="002367BA"/>
    <w:rsid w:val="002435C0"/>
    <w:rsid w:val="00247D5A"/>
    <w:rsid w:val="0025525C"/>
    <w:rsid w:val="00257D1D"/>
    <w:rsid w:val="0026226A"/>
    <w:rsid w:val="0026612B"/>
    <w:rsid w:val="00271245"/>
    <w:rsid w:val="00272B18"/>
    <w:rsid w:val="002730A2"/>
    <w:rsid w:val="0028785F"/>
    <w:rsid w:val="002929F6"/>
    <w:rsid w:val="002A033B"/>
    <w:rsid w:val="002A42DE"/>
    <w:rsid w:val="002A63F8"/>
    <w:rsid w:val="002B20C6"/>
    <w:rsid w:val="002B3F45"/>
    <w:rsid w:val="002B59A3"/>
    <w:rsid w:val="002C45F5"/>
    <w:rsid w:val="002C564B"/>
    <w:rsid w:val="002D08EC"/>
    <w:rsid w:val="002D14C0"/>
    <w:rsid w:val="002D3DA9"/>
    <w:rsid w:val="002D41B0"/>
    <w:rsid w:val="002E76D1"/>
    <w:rsid w:val="002E7AE9"/>
    <w:rsid w:val="002F05A0"/>
    <w:rsid w:val="002F2B39"/>
    <w:rsid w:val="002F2D31"/>
    <w:rsid w:val="002F504A"/>
    <w:rsid w:val="002F64D8"/>
    <w:rsid w:val="00303263"/>
    <w:rsid w:val="00310AB3"/>
    <w:rsid w:val="00312ABA"/>
    <w:rsid w:val="00314D89"/>
    <w:rsid w:val="00315040"/>
    <w:rsid w:val="003150E5"/>
    <w:rsid w:val="0032711B"/>
    <w:rsid w:val="00332CBB"/>
    <w:rsid w:val="00333574"/>
    <w:rsid w:val="00350B62"/>
    <w:rsid w:val="00351A44"/>
    <w:rsid w:val="00355B36"/>
    <w:rsid w:val="003572C7"/>
    <w:rsid w:val="00357560"/>
    <w:rsid w:val="00366DC8"/>
    <w:rsid w:val="00372114"/>
    <w:rsid w:val="00372CFE"/>
    <w:rsid w:val="003736C4"/>
    <w:rsid w:val="00374CE1"/>
    <w:rsid w:val="003800D5"/>
    <w:rsid w:val="003801C9"/>
    <w:rsid w:val="0038051D"/>
    <w:rsid w:val="003917C6"/>
    <w:rsid w:val="003A57D9"/>
    <w:rsid w:val="003D001B"/>
    <w:rsid w:val="003D1F27"/>
    <w:rsid w:val="003D3F5A"/>
    <w:rsid w:val="003E40F0"/>
    <w:rsid w:val="003F0581"/>
    <w:rsid w:val="003F0DEE"/>
    <w:rsid w:val="003F4A41"/>
    <w:rsid w:val="004002B7"/>
    <w:rsid w:val="00401031"/>
    <w:rsid w:val="0040437B"/>
    <w:rsid w:val="00411B18"/>
    <w:rsid w:val="00421650"/>
    <w:rsid w:val="004266B9"/>
    <w:rsid w:val="00426920"/>
    <w:rsid w:val="00430760"/>
    <w:rsid w:val="004314D2"/>
    <w:rsid w:val="004319B7"/>
    <w:rsid w:val="00432305"/>
    <w:rsid w:val="00432F83"/>
    <w:rsid w:val="00433600"/>
    <w:rsid w:val="00434B6D"/>
    <w:rsid w:val="004378CC"/>
    <w:rsid w:val="00440860"/>
    <w:rsid w:val="004441CA"/>
    <w:rsid w:val="00445474"/>
    <w:rsid w:val="004472BD"/>
    <w:rsid w:val="00447FB8"/>
    <w:rsid w:val="00461899"/>
    <w:rsid w:val="004632EE"/>
    <w:rsid w:val="00470202"/>
    <w:rsid w:val="00472F77"/>
    <w:rsid w:val="004734F1"/>
    <w:rsid w:val="00475307"/>
    <w:rsid w:val="00475510"/>
    <w:rsid w:val="004803B0"/>
    <w:rsid w:val="0048704E"/>
    <w:rsid w:val="004873F3"/>
    <w:rsid w:val="0049122E"/>
    <w:rsid w:val="00492FC3"/>
    <w:rsid w:val="004965FF"/>
    <w:rsid w:val="004A0BF3"/>
    <w:rsid w:val="004B250F"/>
    <w:rsid w:val="004B53EB"/>
    <w:rsid w:val="004B56CE"/>
    <w:rsid w:val="004B7208"/>
    <w:rsid w:val="004C2164"/>
    <w:rsid w:val="004C28E2"/>
    <w:rsid w:val="004D491B"/>
    <w:rsid w:val="004D6A3E"/>
    <w:rsid w:val="004E0614"/>
    <w:rsid w:val="004E1C3C"/>
    <w:rsid w:val="004E409B"/>
    <w:rsid w:val="004E703C"/>
    <w:rsid w:val="004F0B45"/>
    <w:rsid w:val="004F0DCD"/>
    <w:rsid w:val="004F3B84"/>
    <w:rsid w:val="004F541E"/>
    <w:rsid w:val="004F6000"/>
    <w:rsid w:val="004F7F7E"/>
    <w:rsid w:val="005010C4"/>
    <w:rsid w:val="00504E78"/>
    <w:rsid w:val="0050513D"/>
    <w:rsid w:val="00517842"/>
    <w:rsid w:val="00522C3F"/>
    <w:rsid w:val="0052596D"/>
    <w:rsid w:val="00526933"/>
    <w:rsid w:val="00526FEC"/>
    <w:rsid w:val="00530E7E"/>
    <w:rsid w:val="00543C86"/>
    <w:rsid w:val="00543FEE"/>
    <w:rsid w:val="0054693B"/>
    <w:rsid w:val="00550B94"/>
    <w:rsid w:val="0055263C"/>
    <w:rsid w:val="00556333"/>
    <w:rsid w:val="00566C97"/>
    <w:rsid w:val="00574134"/>
    <w:rsid w:val="0057413B"/>
    <w:rsid w:val="0057584E"/>
    <w:rsid w:val="005760AB"/>
    <w:rsid w:val="00577A98"/>
    <w:rsid w:val="00590054"/>
    <w:rsid w:val="005901C0"/>
    <w:rsid w:val="00594AEF"/>
    <w:rsid w:val="00596621"/>
    <w:rsid w:val="005A06EE"/>
    <w:rsid w:val="005A7C15"/>
    <w:rsid w:val="005A7DAE"/>
    <w:rsid w:val="005A7F0F"/>
    <w:rsid w:val="005B06ED"/>
    <w:rsid w:val="005B38C4"/>
    <w:rsid w:val="005B6102"/>
    <w:rsid w:val="005C2861"/>
    <w:rsid w:val="005C6F93"/>
    <w:rsid w:val="005D4BC5"/>
    <w:rsid w:val="005D5877"/>
    <w:rsid w:val="005F4B7C"/>
    <w:rsid w:val="00602C80"/>
    <w:rsid w:val="00603B0D"/>
    <w:rsid w:val="00610DF2"/>
    <w:rsid w:val="00611069"/>
    <w:rsid w:val="00614267"/>
    <w:rsid w:val="006223B1"/>
    <w:rsid w:val="0062686C"/>
    <w:rsid w:val="00640733"/>
    <w:rsid w:val="00641310"/>
    <w:rsid w:val="0064522A"/>
    <w:rsid w:val="00652168"/>
    <w:rsid w:val="00653DB2"/>
    <w:rsid w:val="00660EBD"/>
    <w:rsid w:val="0067130F"/>
    <w:rsid w:val="00671A17"/>
    <w:rsid w:val="006733DF"/>
    <w:rsid w:val="00674F22"/>
    <w:rsid w:val="00675EAD"/>
    <w:rsid w:val="006A2528"/>
    <w:rsid w:val="006A2A2E"/>
    <w:rsid w:val="006A3A29"/>
    <w:rsid w:val="006B00E6"/>
    <w:rsid w:val="006B1924"/>
    <w:rsid w:val="006B55B0"/>
    <w:rsid w:val="006C73BA"/>
    <w:rsid w:val="006D3684"/>
    <w:rsid w:val="006E0E29"/>
    <w:rsid w:val="006E389A"/>
    <w:rsid w:val="006E44F1"/>
    <w:rsid w:val="006F02DA"/>
    <w:rsid w:val="006F3C90"/>
    <w:rsid w:val="0070048C"/>
    <w:rsid w:val="0070365B"/>
    <w:rsid w:val="00704F6F"/>
    <w:rsid w:val="00711EF4"/>
    <w:rsid w:val="00713487"/>
    <w:rsid w:val="0071757B"/>
    <w:rsid w:val="007178FF"/>
    <w:rsid w:val="00723910"/>
    <w:rsid w:val="00731F1A"/>
    <w:rsid w:val="00732D11"/>
    <w:rsid w:val="00736CDE"/>
    <w:rsid w:val="00745869"/>
    <w:rsid w:val="007458B0"/>
    <w:rsid w:val="0074593E"/>
    <w:rsid w:val="007475B1"/>
    <w:rsid w:val="00772825"/>
    <w:rsid w:val="00773171"/>
    <w:rsid w:val="00773247"/>
    <w:rsid w:val="00775648"/>
    <w:rsid w:val="00775C15"/>
    <w:rsid w:val="007819A2"/>
    <w:rsid w:val="00786AD9"/>
    <w:rsid w:val="0079035B"/>
    <w:rsid w:val="00791E21"/>
    <w:rsid w:val="00792A0B"/>
    <w:rsid w:val="00797473"/>
    <w:rsid w:val="007B38C7"/>
    <w:rsid w:val="007B7FEE"/>
    <w:rsid w:val="007C1647"/>
    <w:rsid w:val="007C62CA"/>
    <w:rsid w:val="007C7B10"/>
    <w:rsid w:val="007D1721"/>
    <w:rsid w:val="007D29CD"/>
    <w:rsid w:val="007D4776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7F6F80"/>
    <w:rsid w:val="0080172A"/>
    <w:rsid w:val="0080599D"/>
    <w:rsid w:val="00806811"/>
    <w:rsid w:val="00823579"/>
    <w:rsid w:val="008256E4"/>
    <w:rsid w:val="00827A1B"/>
    <w:rsid w:val="00827BEC"/>
    <w:rsid w:val="0083499A"/>
    <w:rsid w:val="0083536E"/>
    <w:rsid w:val="00835AE5"/>
    <w:rsid w:val="00835BD4"/>
    <w:rsid w:val="0084316C"/>
    <w:rsid w:val="00851D6F"/>
    <w:rsid w:val="0085405F"/>
    <w:rsid w:val="00855DF0"/>
    <w:rsid w:val="008674E8"/>
    <w:rsid w:val="00872B99"/>
    <w:rsid w:val="0087441E"/>
    <w:rsid w:val="00883D9E"/>
    <w:rsid w:val="008940E3"/>
    <w:rsid w:val="00894C3F"/>
    <w:rsid w:val="008954BD"/>
    <w:rsid w:val="0089632D"/>
    <w:rsid w:val="00897C50"/>
    <w:rsid w:val="008A04A4"/>
    <w:rsid w:val="008A1684"/>
    <w:rsid w:val="008A5C1D"/>
    <w:rsid w:val="008B17EE"/>
    <w:rsid w:val="008B4FB6"/>
    <w:rsid w:val="008C4CC0"/>
    <w:rsid w:val="008C61C6"/>
    <w:rsid w:val="008C66A8"/>
    <w:rsid w:val="008C6EAE"/>
    <w:rsid w:val="008D0EC4"/>
    <w:rsid w:val="008D3373"/>
    <w:rsid w:val="008D5D22"/>
    <w:rsid w:val="008E09A5"/>
    <w:rsid w:val="008E46F7"/>
    <w:rsid w:val="008E5301"/>
    <w:rsid w:val="008E596E"/>
    <w:rsid w:val="008F087D"/>
    <w:rsid w:val="008F2AE2"/>
    <w:rsid w:val="008F6D84"/>
    <w:rsid w:val="0090030E"/>
    <w:rsid w:val="0090788E"/>
    <w:rsid w:val="009109A6"/>
    <w:rsid w:val="0091588C"/>
    <w:rsid w:val="009209C9"/>
    <w:rsid w:val="00920DB7"/>
    <w:rsid w:val="00924657"/>
    <w:rsid w:val="009436F9"/>
    <w:rsid w:val="00954065"/>
    <w:rsid w:val="009545A7"/>
    <w:rsid w:val="00955404"/>
    <w:rsid w:val="0096518D"/>
    <w:rsid w:val="00970A24"/>
    <w:rsid w:val="009801E4"/>
    <w:rsid w:val="00982697"/>
    <w:rsid w:val="00982E2F"/>
    <w:rsid w:val="00985248"/>
    <w:rsid w:val="00987223"/>
    <w:rsid w:val="009909E2"/>
    <w:rsid w:val="0099454A"/>
    <w:rsid w:val="00994D3A"/>
    <w:rsid w:val="009A0776"/>
    <w:rsid w:val="009A196B"/>
    <w:rsid w:val="009A3525"/>
    <w:rsid w:val="009A7184"/>
    <w:rsid w:val="009B10D9"/>
    <w:rsid w:val="009B1C6D"/>
    <w:rsid w:val="009B1C8D"/>
    <w:rsid w:val="009C0ABA"/>
    <w:rsid w:val="009D0D69"/>
    <w:rsid w:val="009D40A3"/>
    <w:rsid w:val="009D45C9"/>
    <w:rsid w:val="009D50E1"/>
    <w:rsid w:val="009D7D76"/>
    <w:rsid w:val="009E0D58"/>
    <w:rsid w:val="009E3EDC"/>
    <w:rsid w:val="009F0095"/>
    <w:rsid w:val="009F5A4F"/>
    <w:rsid w:val="009F5A63"/>
    <w:rsid w:val="00A02658"/>
    <w:rsid w:val="00A06CF8"/>
    <w:rsid w:val="00A11546"/>
    <w:rsid w:val="00A200E2"/>
    <w:rsid w:val="00A219EB"/>
    <w:rsid w:val="00A25472"/>
    <w:rsid w:val="00A32308"/>
    <w:rsid w:val="00A326A7"/>
    <w:rsid w:val="00A34B84"/>
    <w:rsid w:val="00A3518E"/>
    <w:rsid w:val="00A37EBC"/>
    <w:rsid w:val="00A42B77"/>
    <w:rsid w:val="00A42EFE"/>
    <w:rsid w:val="00A50E00"/>
    <w:rsid w:val="00A52267"/>
    <w:rsid w:val="00A5291F"/>
    <w:rsid w:val="00A5526C"/>
    <w:rsid w:val="00A56A47"/>
    <w:rsid w:val="00A62805"/>
    <w:rsid w:val="00A6595C"/>
    <w:rsid w:val="00A65B9A"/>
    <w:rsid w:val="00A67342"/>
    <w:rsid w:val="00A67955"/>
    <w:rsid w:val="00A73524"/>
    <w:rsid w:val="00A8168B"/>
    <w:rsid w:val="00A879AF"/>
    <w:rsid w:val="00A91D93"/>
    <w:rsid w:val="00A93461"/>
    <w:rsid w:val="00A94717"/>
    <w:rsid w:val="00A96712"/>
    <w:rsid w:val="00A96C23"/>
    <w:rsid w:val="00AA06CD"/>
    <w:rsid w:val="00AA288E"/>
    <w:rsid w:val="00AA3D6D"/>
    <w:rsid w:val="00AB3058"/>
    <w:rsid w:val="00AB38EE"/>
    <w:rsid w:val="00AC771B"/>
    <w:rsid w:val="00AD5190"/>
    <w:rsid w:val="00AD5CD4"/>
    <w:rsid w:val="00AE36D8"/>
    <w:rsid w:val="00AE542A"/>
    <w:rsid w:val="00AF14B5"/>
    <w:rsid w:val="00AF5ADF"/>
    <w:rsid w:val="00AF6C72"/>
    <w:rsid w:val="00B0056D"/>
    <w:rsid w:val="00B01918"/>
    <w:rsid w:val="00B06E18"/>
    <w:rsid w:val="00B15333"/>
    <w:rsid w:val="00B1568D"/>
    <w:rsid w:val="00B16C28"/>
    <w:rsid w:val="00B213BE"/>
    <w:rsid w:val="00B30099"/>
    <w:rsid w:val="00B35CBA"/>
    <w:rsid w:val="00B528EA"/>
    <w:rsid w:val="00B55542"/>
    <w:rsid w:val="00B5557C"/>
    <w:rsid w:val="00B56B65"/>
    <w:rsid w:val="00B60EF3"/>
    <w:rsid w:val="00B62667"/>
    <w:rsid w:val="00B674A7"/>
    <w:rsid w:val="00B75271"/>
    <w:rsid w:val="00B77386"/>
    <w:rsid w:val="00B8201F"/>
    <w:rsid w:val="00B92DF9"/>
    <w:rsid w:val="00B95460"/>
    <w:rsid w:val="00BA05F3"/>
    <w:rsid w:val="00BA6D56"/>
    <w:rsid w:val="00BA6FD0"/>
    <w:rsid w:val="00BB2AEE"/>
    <w:rsid w:val="00BB2EE1"/>
    <w:rsid w:val="00BC0CB8"/>
    <w:rsid w:val="00BC7205"/>
    <w:rsid w:val="00BD062C"/>
    <w:rsid w:val="00BD5055"/>
    <w:rsid w:val="00BD5AC8"/>
    <w:rsid w:val="00BD5C2F"/>
    <w:rsid w:val="00BD5C58"/>
    <w:rsid w:val="00BD6D84"/>
    <w:rsid w:val="00BE2F93"/>
    <w:rsid w:val="00BE32AC"/>
    <w:rsid w:val="00BE6283"/>
    <w:rsid w:val="00BE6D20"/>
    <w:rsid w:val="00BE742A"/>
    <w:rsid w:val="00BF035B"/>
    <w:rsid w:val="00BF0B0E"/>
    <w:rsid w:val="00BF0FAD"/>
    <w:rsid w:val="00BF2AD0"/>
    <w:rsid w:val="00BF3393"/>
    <w:rsid w:val="00C010CC"/>
    <w:rsid w:val="00C056C8"/>
    <w:rsid w:val="00C0577D"/>
    <w:rsid w:val="00C12D01"/>
    <w:rsid w:val="00C13C2F"/>
    <w:rsid w:val="00C21B77"/>
    <w:rsid w:val="00C23978"/>
    <w:rsid w:val="00C26018"/>
    <w:rsid w:val="00C26E16"/>
    <w:rsid w:val="00C32F19"/>
    <w:rsid w:val="00C33DF1"/>
    <w:rsid w:val="00C41FEB"/>
    <w:rsid w:val="00C51CE3"/>
    <w:rsid w:val="00C53227"/>
    <w:rsid w:val="00C57E46"/>
    <w:rsid w:val="00C60D54"/>
    <w:rsid w:val="00C61325"/>
    <w:rsid w:val="00C61B45"/>
    <w:rsid w:val="00C651FB"/>
    <w:rsid w:val="00C70A31"/>
    <w:rsid w:val="00C818B3"/>
    <w:rsid w:val="00C81F4F"/>
    <w:rsid w:val="00C83CBD"/>
    <w:rsid w:val="00C84E7D"/>
    <w:rsid w:val="00C8685F"/>
    <w:rsid w:val="00CA3F01"/>
    <w:rsid w:val="00CA4BEB"/>
    <w:rsid w:val="00CA7B6F"/>
    <w:rsid w:val="00CB2F83"/>
    <w:rsid w:val="00CB4EE6"/>
    <w:rsid w:val="00CB60B9"/>
    <w:rsid w:val="00CC0354"/>
    <w:rsid w:val="00CC25BB"/>
    <w:rsid w:val="00CC2961"/>
    <w:rsid w:val="00CC7CFA"/>
    <w:rsid w:val="00CE3A62"/>
    <w:rsid w:val="00CF38FC"/>
    <w:rsid w:val="00D03D0E"/>
    <w:rsid w:val="00D06603"/>
    <w:rsid w:val="00D17B0F"/>
    <w:rsid w:val="00D20993"/>
    <w:rsid w:val="00D26AEF"/>
    <w:rsid w:val="00D277AE"/>
    <w:rsid w:val="00D36745"/>
    <w:rsid w:val="00D40676"/>
    <w:rsid w:val="00D45EA2"/>
    <w:rsid w:val="00D47266"/>
    <w:rsid w:val="00D51AF5"/>
    <w:rsid w:val="00D52662"/>
    <w:rsid w:val="00D55ADB"/>
    <w:rsid w:val="00D612C4"/>
    <w:rsid w:val="00D6377C"/>
    <w:rsid w:val="00D663F8"/>
    <w:rsid w:val="00D67B84"/>
    <w:rsid w:val="00D745DA"/>
    <w:rsid w:val="00D80330"/>
    <w:rsid w:val="00D837E6"/>
    <w:rsid w:val="00D90C5F"/>
    <w:rsid w:val="00DA2074"/>
    <w:rsid w:val="00DA35C2"/>
    <w:rsid w:val="00DB2D8E"/>
    <w:rsid w:val="00DB7289"/>
    <w:rsid w:val="00DC3945"/>
    <w:rsid w:val="00DC462D"/>
    <w:rsid w:val="00DC510D"/>
    <w:rsid w:val="00DD107C"/>
    <w:rsid w:val="00DD22CC"/>
    <w:rsid w:val="00DD5377"/>
    <w:rsid w:val="00DE018C"/>
    <w:rsid w:val="00DE0613"/>
    <w:rsid w:val="00DE0B0A"/>
    <w:rsid w:val="00DE2FC8"/>
    <w:rsid w:val="00DE713E"/>
    <w:rsid w:val="00DE79CE"/>
    <w:rsid w:val="00DF0AA5"/>
    <w:rsid w:val="00DF0DCB"/>
    <w:rsid w:val="00DF6FCF"/>
    <w:rsid w:val="00DF7B93"/>
    <w:rsid w:val="00E008C5"/>
    <w:rsid w:val="00E03418"/>
    <w:rsid w:val="00E071B3"/>
    <w:rsid w:val="00E33DEB"/>
    <w:rsid w:val="00E4373E"/>
    <w:rsid w:val="00E44C41"/>
    <w:rsid w:val="00E50BCB"/>
    <w:rsid w:val="00E521A5"/>
    <w:rsid w:val="00E561C3"/>
    <w:rsid w:val="00E6269D"/>
    <w:rsid w:val="00E658E6"/>
    <w:rsid w:val="00E702BA"/>
    <w:rsid w:val="00E73CA0"/>
    <w:rsid w:val="00E77BE9"/>
    <w:rsid w:val="00E80997"/>
    <w:rsid w:val="00E83F34"/>
    <w:rsid w:val="00E845EA"/>
    <w:rsid w:val="00E87835"/>
    <w:rsid w:val="00EA1071"/>
    <w:rsid w:val="00EA2F26"/>
    <w:rsid w:val="00EA42FD"/>
    <w:rsid w:val="00EA5568"/>
    <w:rsid w:val="00EB02F1"/>
    <w:rsid w:val="00EB4E1B"/>
    <w:rsid w:val="00EC361B"/>
    <w:rsid w:val="00ED1DE0"/>
    <w:rsid w:val="00ED388A"/>
    <w:rsid w:val="00ED3F93"/>
    <w:rsid w:val="00ED4540"/>
    <w:rsid w:val="00ED5BAF"/>
    <w:rsid w:val="00ED70FE"/>
    <w:rsid w:val="00ED780C"/>
    <w:rsid w:val="00EE02B7"/>
    <w:rsid w:val="00EE7B64"/>
    <w:rsid w:val="00EF4F32"/>
    <w:rsid w:val="00EF64FA"/>
    <w:rsid w:val="00F065C8"/>
    <w:rsid w:val="00F143FD"/>
    <w:rsid w:val="00F2197A"/>
    <w:rsid w:val="00F21A10"/>
    <w:rsid w:val="00F241D0"/>
    <w:rsid w:val="00F4035A"/>
    <w:rsid w:val="00F47E76"/>
    <w:rsid w:val="00F5253E"/>
    <w:rsid w:val="00F55096"/>
    <w:rsid w:val="00F603C5"/>
    <w:rsid w:val="00F71466"/>
    <w:rsid w:val="00F73E5F"/>
    <w:rsid w:val="00F75DA8"/>
    <w:rsid w:val="00F769F5"/>
    <w:rsid w:val="00F86A3A"/>
    <w:rsid w:val="00F87CFD"/>
    <w:rsid w:val="00F9194B"/>
    <w:rsid w:val="00F93160"/>
    <w:rsid w:val="00F94EBD"/>
    <w:rsid w:val="00F97287"/>
    <w:rsid w:val="00FA0513"/>
    <w:rsid w:val="00FA349D"/>
    <w:rsid w:val="00FA77DF"/>
    <w:rsid w:val="00FB0E8B"/>
    <w:rsid w:val="00FC3235"/>
    <w:rsid w:val="00FC3C8C"/>
    <w:rsid w:val="00FC6C98"/>
    <w:rsid w:val="00FC7D30"/>
    <w:rsid w:val="00FC7FA2"/>
    <w:rsid w:val="00FD0C32"/>
    <w:rsid w:val="00FE27B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5:docId w15:val="{A5EEC12C-DCF7-46CE-A8E2-2134DAAE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CB"/>
    <w:pPr>
      <w:spacing w:after="260"/>
    </w:pPr>
    <w:rPr>
      <w:kern w:val="12"/>
    </w:rPr>
  </w:style>
  <w:style w:type="paragraph" w:styleId="Heading1">
    <w:name w:val="heading 1"/>
    <w:aliases w:val="_Heading 1"/>
    <w:basedOn w:val="ABB-x-Heading"/>
    <w:next w:val="Body"/>
    <w:link w:val="Heading1Char"/>
    <w:uiPriority w:val="2"/>
    <w:qFormat/>
    <w:rsid w:val="003D1F27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aliases w:val="_Heading 2"/>
    <w:basedOn w:val="ABB-x-Heading"/>
    <w:next w:val="Body"/>
    <w:link w:val="Heading2Char"/>
    <w:uiPriority w:val="2"/>
    <w:qFormat/>
    <w:rsid w:val="003D1F27"/>
    <w:pPr>
      <w:spacing w:before="380" w:line="240" w:lineRule="auto"/>
      <w:outlineLvl w:val="1"/>
    </w:pPr>
    <w:rPr>
      <w:sz w:val="32"/>
      <w:szCs w:val="26"/>
    </w:rPr>
  </w:style>
  <w:style w:type="paragraph" w:styleId="Heading3">
    <w:name w:val="heading 3"/>
    <w:aliases w:val="_Heading 3"/>
    <w:basedOn w:val="ABB-x-Heading"/>
    <w:next w:val="Body"/>
    <w:link w:val="Heading3Char"/>
    <w:uiPriority w:val="2"/>
    <w:qFormat/>
    <w:rsid w:val="003D1F27"/>
    <w:pPr>
      <w:spacing w:before="290" w:line="240" w:lineRule="auto"/>
      <w:outlineLvl w:val="2"/>
    </w:pPr>
    <w:rPr>
      <w:sz w:val="24"/>
    </w:rPr>
  </w:style>
  <w:style w:type="paragraph" w:styleId="Heading4">
    <w:name w:val="heading 4"/>
    <w:aliases w:val="_Heading 4"/>
    <w:basedOn w:val="ABB-x-Heading"/>
    <w:next w:val="Body"/>
    <w:link w:val="Heading4Char"/>
    <w:uiPriority w:val="2"/>
    <w:rsid w:val="00011AB4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aliases w:val="_Heading 5"/>
    <w:basedOn w:val="ABB-x-Heading"/>
    <w:next w:val="Body"/>
    <w:link w:val="Heading5Char"/>
    <w:uiPriority w:val="2"/>
    <w:rsid w:val="00E521A5"/>
    <w:p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BB-x-Heading"/>
    <w:next w:val="Body"/>
    <w:link w:val="Heading6Char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ABB-x-Heading"/>
    <w:next w:val="Body"/>
    <w:link w:val="Heading7Char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ABB-x-Heading"/>
    <w:next w:val="Body"/>
    <w:link w:val="Heading8Char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ABB-x-Heading"/>
    <w:next w:val="Body"/>
    <w:link w:val="Heading9Char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2C564B"/>
    <w:pPr>
      <w:ind w:left="284"/>
      <w:contextualSpacing/>
    </w:pPr>
  </w:style>
  <w:style w:type="paragraph" w:styleId="ListNumber">
    <w:name w:val="List Number"/>
    <w:basedOn w:val="Normal"/>
    <w:uiPriority w:val="29"/>
    <w:semiHidden/>
    <w:rsid w:val="00827A1B"/>
    <w:pPr>
      <w:spacing w:after="0"/>
      <w:contextualSpacing/>
    </w:pPr>
    <w:rPr>
      <w:noProof/>
      <w:lang w:val="en-US"/>
    </w:rPr>
  </w:style>
  <w:style w:type="paragraph" w:styleId="ListNumber2">
    <w:name w:val="List Number 2"/>
    <w:basedOn w:val="ListNumber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F603C5"/>
    <w:rPr>
      <w:rFonts w:asciiTheme="minorHAnsi" w:hAnsiTheme="minorHAnsi"/>
      <w:b/>
      <w:bCs/>
    </w:rPr>
  </w:style>
  <w:style w:type="paragraph" w:styleId="Title">
    <w:name w:val="Title"/>
    <w:aliases w:val="_T2 Title"/>
    <w:basedOn w:val="ABB-x-Heading"/>
    <w:next w:val="Subtitle"/>
    <w:link w:val="TitleChar"/>
    <w:uiPriority w:val="10"/>
    <w:qFormat/>
    <w:rsid w:val="00CE3A62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_T2 Title Char"/>
    <w:basedOn w:val="DefaultParagraphFont"/>
    <w:link w:val="Title"/>
    <w:uiPriority w:val="10"/>
    <w:rsid w:val="00CE3A62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Caption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FollowedHyperlink">
    <w:name w:val="FollowedHyperlink"/>
    <w:basedOn w:val="Hyperlink"/>
    <w:uiPriority w:val="99"/>
    <w:semiHidden/>
    <w:rsid w:val="00F87CFD"/>
    <w:rPr>
      <w:color w:val="6E6E6E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F87CFD"/>
    <w:rPr>
      <w:color w:val="A9A9A9" w:themeColor="hyperlink"/>
      <w:u w:val="none"/>
    </w:rPr>
  </w:style>
  <w:style w:type="character" w:customStyle="1" w:styleId="Heading1Char">
    <w:name w:val="Heading 1 Char"/>
    <w:aliases w:val="_Heading 1 Char"/>
    <w:basedOn w:val="DefaultParagraphFont"/>
    <w:link w:val="Heading1"/>
    <w:uiPriority w:val="2"/>
    <w:rsid w:val="003D1F27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Heading2Char">
    <w:name w:val="Heading 2 Char"/>
    <w:aliases w:val="_Heading 2 Char"/>
    <w:basedOn w:val="DefaultParagraphFont"/>
    <w:link w:val="Heading2"/>
    <w:uiPriority w:val="2"/>
    <w:rsid w:val="003D1F27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Heading3Char">
    <w:name w:val="Heading 3 Char"/>
    <w:aliases w:val="_Heading 3 Char"/>
    <w:basedOn w:val="DefaultParagraphFont"/>
    <w:link w:val="Heading3"/>
    <w:uiPriority w:val="2"/>
    <w:rsid w:val="003D1F27"/>
    <w:rPr>
      <w:rFonts w:asciiTheme="majorHAnsi" w:hAnsiTheme="majorHAnsi"/>
      <w:b/>
      <w:kern w:val="12"/>
      <w:sz w:val="24"/>
      <w:lang w:val="en-US"/>
    </w:rPr>
  </w:style>
  <w:style w:type="paragraph" w:styleId="Subtitle">
    <w:name w:val="Subtitle"/>
    <w:aliases w:val="_T3 Subtitle"/>
    <w:basedOn w:val="Title"/>
    <w:next w:val="T4Spacer"/>
    <w:link w:val="SubtitleChar"/>
    <w:uiPriority w:val="10"/>
    <w:qFormat/>
    <w:rsid w:val="00CB4EE6"/>
    <w:pPr>
      <w:numPr>
        <w:ilvl w:val="1"/>
      </w:numPr>
    </w:pPr>
    <w:rPr>
      <w:rFonts w:ascii="ABBvoice Light" w:hAnsi="ABBvoice Light"/>
      <w:b w:val="0"/>
      <w:iCs/>
      <w:szCs w:val="24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CB4EE6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2C564B"/>
  </w:style>
  <w:style w:type="character" w:customStyle="1" w:styleId="ClosingChar">
    <w:name w:val="Closing Char"/>
    <w:basedOn w:val="DefaultParagraphFont"/>
    <w:link w:val="Closing"/>
    <w:uiPriority w:val="99"/>
    <w:semiHidden/>
    <w:rsid w:val="007F3F17"/>
    <w:rPr>
      <w:kern w:val="12"/>
      <w:lang w:val="en-US"/>
      <w14:numSpacing w14:val="tabular"/>
    </w:rPr>
  </w:style>
  <w:style w:type="paragraph" w:styleId="EnvelopeReturn">
    <w:name w:val="envelope return"/>
    <w:basedOn w:val="Normal"/>
    <w:next w:val="EnvelopeAddress"/>
    <w:uiPriority w:val="99"/>
    <w:semiHidden/>
    <w:rsid w:val="004F3B84"/>
    <w:pPr>
      <w:framePr w:w="4536" w:wrap="notBeside" w:vAnchor="page" w:hAnchor="margin" w:y="2836" w:anchorLock="1"/>
      <w:spacing w:after="0"/>
    </w:pPr>
    <w:rPr>
      <w:rFonts w:eastAsiaTheme="majorEastAsia" w:cstheme="majorBidi"/>
      <w:noProof/>
      <w:sz w:val="16"/>
      <w:lang w:val="en-US"/>
    </w:rPr>
  </w:style>
  <w:style w:type="paragraph" w:styleId="EnvelopeAddress">
    <w:name w:val="envelope address"/>
    <w:basedOn w:val="Normal"/>
    <w:uiPriority w:val="99"/>
    <w:semiHidden/>
    <w:rsid w:val="00851D6F"/>
    <w:pPr>
      <w:framePr w:w="4536" w:h="1985" w:hRule="exact" w:wrap="notBeside" w:hAnchor="margin" w:yAlign="top" w:anchorLock="1"/>
      <w:spacing w:after="0"/>
    </w:pPr>
    <w:rPr>
      <w:rFonts w:eastAsiaTheme="majorEastAsia" w:cstheme="majorBidi"/>
      <w:noProof/>
      <w:szCs w:val="24"/>
      <w:lang w:val="en-US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99"/>
    <w:semiHidden/>
    <w:rsid w:val="007475B1"/>
    <w:rPr>
      <w:kern w:val="12"/>
      <w:lang w:val="en-US"/>
      <w14:numSpacing w14:val="tabular"/>
    </w:rPr>
  </w:style>
  <w:style w:type="paragraph" w:styleId="Header">
    <w:name w:val="header"/>
    <w:basedOn w:val="ABB-x-HeaderFooter"/>
    <w:link w:val="HeaderChar"/>
    <w:uiPriority w:val="48"/>
    <w:semiHidden/>
    <w:rsid w:val="00232219"/>
  </w:style>
  <w:style w:type="character" w:customStyle="1" w:styleId="HeaderChar">
    <w:name w:val="Header Char"/>
    <w:basedOn w:val="DefaultParagraphFont"/>
    <w:link w:val="Header"/>
    <w:uiPriority w:val="48"/>
    <w:semiHidden/>
    <w:rsid w:val="00232219"/>
    <w:rPr>
      <w:caps/>
      <w:spacing w:val="16"/>
      <w:kern w:val="12"/>
      <w:sz w:val="16"/>
      <w:lang w:val="en-US"/>
    </w:rPr>
  </w:style>
  <w:style w:type="paragraph" w:styleId="Footer">
    <w:name w:val="footer"/>
    <w:basedOn w:val="ABB-x-HeaderFooter"/>
    <w:link w:val="FooterChar"/>
    <w:uiPriority w:val="48"/>
    <w:rsid w:val="001443FA"/>
    <w:pPr>
      <w:tabs>
        <w:tab w:val="center" w:pos="4678"/>
      </w:tabs>
      <w:spacing w:line="240" w:lineRule="auto"/>
    </w:pPr>
    <w:rPr>
      <w:caps w:val="0"/>
      <w:spacing w:val="0"/>
    </w:rPr>
  </w:style>
  <w:style w:type="character" w:customStyle="1" w:styleId="FooterChar">
    <w:name w:val="Footer Char"/>
    <w:basedOn w:val="DefaultParagraphFont"/>
    <w:link w:val="Footer"/>
    <w:uiPriority w:val="48"/>
    <w:rsid w:val="001443FA"/>
    <w:rPr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Caption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al"/>
    <w:next w:val="Normal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DB2D8E"/>
  </w:style>
  <w:style w:type="character" w:customStyle="1" w:styleId="DateChar">
    <w:name w:val="Date Char"/>
    <w:basedOn w:val="DefaultParagraphFont"/>
    <w:link w:val="Date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232219"/>
    <w:pPr>
      <w:tabs>
        <w:tab w:val="right" w:pos="9356"/>
      </w:tabs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29"/>
    <w:semiHidden/>
    <w:qFormat/>
    <w:rsid w:val="004F0DCD"/>
    <w:pPr>
      <w:spacing w:after="0"/>
      <w:contextualSpacing/>
    </w:pPr>
    <w:rPr>
      <w:noProof/>
      <w:lang w:val="en-US"/>
    </w:rPr>
  </w:style>
  <w:style w:type="paragraph" w:customStyle="1" w:styleId="Autor">
    <w:name w:val="Autor"/>
    <w:basedOn w:val="Normal"/>
    <w:uiPriority w:val="99"/>
    <w:semiHidden/>
    <w:rsid w:val="006B1924"/>
  </w:style>
  <w:style w:type="character" w:styleId="HTMLCode">
    <w:name w:val="HTML Code"/>
    <w:aliases w:val="Code"/>
    <w:basedOn w:val="DefaultParagraphFont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9454A"/>
    <w:pPr>
      <w:spacing w:after="100"/>
    </w:pPr>
  </w:style>
  <w:style w:type="character" w:customStyle="1" w:styleId="Heading4Char">
    <w:name w:val="Heading 4 Char"/>
    <w:aliases w:val="_Heading 4 Char"/>
    <w:basedOn w:val="DefaultParagraphFont"/>
    <w:link w:val="Heading4"/>
    <w:uiPriority w:val="2"/>
    <w:rsid w:val="00011AB4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BlockText">
    <w:name w:val="Block Text"/>
    <w:basedOn w:val="Normal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ABB-x-Heading"/>
    <w:next w:val="Body"/>
    <w:uiPriority w:val="39"/>
    <w:qFormat/>
    <w:rsid w:val="00CB4EE6"/>
    <w:pPr>
      <w:spacing w:before="540" w:line="240" w:lineRule="auto"/>
    </w:pPr>
    <w:rPr>
      <w:sz w:val="40"/>
    </w:rPr>
  </w:style>
  <w:style w:type="paragraph" w:styleId="TOC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TOC2">
    <w:name w:val="toc 2"/>
    <w:basedOn w:val="TOC1"/>
    <w:uiPriority w:val="39"/>
    <w:rsid w:val="0067130F"/>
    <w:pPr>
      <w:spacing w:before="0"/>
      <w:ind w:left="284"/>
    </w:pPr>
    <w:rPr>
      <w:b w:val="0"/>
    </w:rPr>
  </w:style>
  <w:style w:type="paragraph" w:styleId="TOC3">
    <w:name w:val="toc 3"/>
    <w:basedOn w:val="TOC2"/>
    <w:uiPriority w:val="39"/>
    <w:rsid w:val="003800D5"/>
    <w:pPr>
      <w:ind w:left="567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aliases w:val="_Heading 5 Char"/>
    <w:basedOn w:val="DefaultParagraphFont"/>
    <w:link w:val="Heading5"/>
    <w:uiPriority w:val="2"/>
    <w:rsid w:val="00E521A5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NoSpacing0">
    <w:name w:val="No Spacing"/>
    <w:basedOn w:val="Normal"/>
    <w:uiPriority w:val="99"/>
    <w:rsid w:val="00D277AE"/>
    <w:pPr>
      <w:spacing w:after="0"/>
    </w:pPr>
    <w:rPr>
      <w:noProof/>
      <w:lang w:val="en-US"/>
    </w:rPr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TableofFigures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34"/>
      </w:numPr>
    </w:pPr>
  </w:style>
  <w:style w:type="paragraph" w:styleId="FootnoteText">
    <w:name w:val="footnote text"/>
    <w:basedOn w:val="ABB-x-Normal"/>
    <w:link w:val="FootnoteTextChar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190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  <w:rPr>
      <w:lang w:val="de-DE"/>
    </w:rPr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EndnoteText">
    <w:name w:val="endnote text"/>
    <w:basedOn w:val="ABB-x-Normal"/>
    <w:link w:val="EndnoteTextChar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190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  <w:rPr>
      <w:lang w:val="de-DE"/>
    </w:rPr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  <w:rPr>
      <w:lang w:val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2F24"/>
    <w:rPr>
      <w:kern w:val="12"/>
    </w:rPr>
  </w:style>
  <w:style w:type="table" w:styleId="TableGrid">
    <w:name w:val="Table Grid"/>
    <w:aliases w:val="Layout Table"/>
    <w:basedOn w:val="TableNormal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ABBTableStyle">
    <w:name w:val="ABB Table Style"/>
    <w:basedOn w:val="TableNormal"/>
    <w:uiPriority w:val="99"/>
    <w:rsid w:val="00232219"/>
    <w:pPr>
      <w:keepLines/>
      <w:ind w:right="170"/>
    </w:pPr>
    <w:tblPr>
      <w:tblBorders>
        <w:top w:val="single" w:sz="18" w:space="0" w:color="auto"/>
        <w:bottom w:val="single" w:sz="8" w:space="0" w:color="auto"/>
        <w:insideH w:val="single" w:sz="4" w:space="0" w:color="A9A9A9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i w:val="0"/>
        <w:sz w:val="19"/>
      </w:rPr>
      <w:tblPr/>
      <w:tcPr>
        <w:tcBorders>
          <w:top w:val="single" w:sz="2" w:space="0" w:color="auto"/>
        </w:tcBorders>
      </w:tcPr>
    </w:tblStylePr>
    <w:tblStylePr w:type="firstCol">
      <w:rPr>
        <w:rFonts w:asciiTheme="minorHAnsi" w:hAnsiTheme="minorHAnsi"/>
        <w:b w:val="0"/>
        <w:i w:val="0"/>
        <w:sz w:val="19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itle"/>
    <w:uiPriority w:val="10"/>
    <w:qFormat/>
    <w:rsid w:val="00C056C8"/>
    <w:pPr>
      <w:spacing w:before="0"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055E5E"/>
    <w:pPr>
      <w:spacing w:after="600"/>
    </w:pPr>
  </w:style>
  <w:style w:type="paragraph" w:customStyle="1" w:styleId="Lead">
    <w:name w:val="_Lead"/>
    <w:basedOn w:val="ABB-x-NormalLight"/>
    <w:next w:val="T4Spacer"/>
    <w:uiPriority w:val="12"/>
    <w:qFormat/>
    <w:rsid w:val="00A62805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itle"/>
    <w:next w:val="T1Categorytitle"/>
    <w:uiPriority w:val="10"/>
    <w:qFormat/>
    <w:rsid w:val="00E33DEB"/>
    <w:pPr>
      <w:numPr>
        <w:numId w:val="31"/>
      </w:numPr>
      <w:ind w:left="0" w:firstLine="0"/>
    </w:pPr>
    <w:rPr>
      <w:color w:val="FF000F" w:themeColor="background2"/>
    </w:rPr>
  </w:style>
  <w:style w:type="table" w:customStyle="1" w:styleId="TableGridLight1">
    <w:name w:val="Table Grid Light1"/>
    <w:basedOn w:val="TableNormal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DefaultParagraphFont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Caption"/>
    <w:uiPriority w:val="6"/>
    <w:qFormat/>
    <w:rsid w:val="00C61B45"/>
    <w:pPr>
      <w:spacing w:before="300" w:after="130"/>
    </w:pPr>
  </w:style>
  <w:style w:type="character" w:styleId="PlaceholderText">
    <w:name w:val="Placeholder Text"/>
    <w:basedOn w:val="DefaultParagraphFont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AC771B"/>
    <w:pPr>
      <w:spacing w:before="130" w:after="0"/>
    </w:pPr>
  </w:style>
  <w:style w:type="paragraph" w:customStyle="1" w:styleId="ABBCursor">
    <w:name w:val="ABB Cursor"/>
    <w:basedOn w:val="Body"/>
    <w:next w:val="Body"/>
    <w:uiPriority w:val="3"/>
    <w:rsid w:val="00B213BE"/>
    <w:pPr>
      <w:keepNext/>
      <w:keepLines/>
      <w:numPr>
        <w:numId w:val="32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Caption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DefaultParagraphFont"/>
    <w:uiPriority w:val="16"/>
    <w:qFormat/>
    <w:rsid w:val="004C28E2"/>
    <w:rPr>
      <w:rFonts w:asciiTheme="minorHAnsi" w:hAnsiTheme="minorHAnsi"/>
      <w:b/>
    </w:rPr>
  </w:style>
  <w:style w:type="character" w:customStyle="1" w:styleId="Boldred">
    <w:name w:val="_Bold red"/>
    <w:basedOn w:val="Bold"/>
    <w:uiPriority w:val="16"/>
    <w:qFormat/>
    <w:rsid w:val="00823579"/>
    <w:rPr>
      <w:rFonts w:asciiTheme="minorHAnsi" w:hAnsiTheme="minorHAnsi"/>
      <w:b/>
      <w:color w:val="FF000F" w:themeColor="background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3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6226A"/>
    <w:pPr>
      <w:spacing w:after="130"/>
    </w:pPr>
  </w:style>
  <w:style w:type="paragraph" w:customStyle="1" w:styleId="Nospacing">
    <w:name w:val="_No spacing"/>
    <w:basedOn w:val="Body"/>
    <w:qFormat/>
    <w:rsid w:val="0026226A"/>
    <w:pPr>
      <w:spacing w:after="0"/>
    </w:pPr>
  </w:style>
  <w:style w:type="table" w:customStyle="1" w:styleId="ABBFooterTable">
    <w:name w:val="ABB Footer Table"/>
    <w:basedOn w:val="TableNormal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Footer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Body"/>
    <w:link w:val="CodeChar"/>
    <w:uiPriority w:val="17"/>
    <w:qFormat/>
    <w:rsid w:val="00671A17"/>
    <w:rPr>
      <w:rFonts w:ascii="Courier New" w:hAnsi="Courier New"/>
    </w:rPr>
  </w:style>
  <w:style w:type="character" w:customStyle="1" w:styleId="CodeChar">
    <w:name w:val="_Code Char"/>
    <w:basedOn w:val="DefaultParagraphFont"/>
    <w:link w:val="Code"/>
    <w:uiPriority w:val="17"/>
    <w:rsid w:val="00671A17"/>
    <w:rPr>
      <w:rFonts w:ascii="Courier New" w:hAnsi="Courier New"/>
      <w:kern w:val="12"/>
      <w:lang w:val="en-US"/>
    </w:rPr>
  </w:style>
  <w:style w:type="paragraph" w:customStyle="1" w:styleId="Textsmall">
    <w:name w:val="Text small"/>
    <w:basedOn w:val="Normal"/>
    <w:uiPriority w:val="2"/>
    <w:qFormat/>
    <w:rsid w:val="002B59A3"/>
    <w:pPr>
      <w:spacing w:line="220" w:lineRule="atLeast"/>
    </w:pPr>
    <w:rPr>
      <w:rFonts w:ascii="ABBvoice" w:eastAsia="ABBvoice" w:hAnsi="ABBvoice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wachter@za.abb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IWAC\Desktop\2020%20Working%20files\Branding%20Guidelines\ABB%20Word%20Templates\ABB%20Universal.dotx" TargetMode="External"/></Relationships>
</file>

<file path=word/theme/theme1.xml><?xml version="1.0" encoding="utf-8"?>
<a:theme xmlns:a="http://schemas.openxmlformats.org/drawingml/2006/main" name="ABB 2017">
  <a:themeElements>
    <a:clrScheme name="ABB PPT colors with gray links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F0F0F0"/>
      </a:accent5>
      <a:accent6>
        <a:srgbClr val="FAFAFA"/>
      </a:accent6>
      <a:hlink>
        <a:srgbClr val="A9A9A9"/>
      </a:hlink>
      <a:folHlink>
        <a:srgbClr val="6E6E6E"/>
      </a:folHlink>
    </a:clrScheme>
    <a:fontScheme name="ABB Fonts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1A54-C2AF-4EFC-891A-5DCE2D83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Universal</Template>
  <TotalTime>14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Wächter</dc:creator>
  <cp:lastModifiedBy>Thobile Ndlovu</cp:lastModifiedBy>
  <cp:revision>7</cp:revision>
  <cp:lastPrinted>2017-09-27T10:03:00Z</cp:lastPrinted>
  <dcterms:created xsi:type="dcterms:W3CDTF">2020-05-19T07:25:00Z</dcterms:created>
  <dcterms:modified xsi:type="dcterms:W3CDTF">2020-06-18T08:32:00Z</dcterms:modified>
</cp:coreProperties>
</file>