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B8" w:rsidRDefault="00A962E9" w:rsidP="00D571B8">
      <w:pPr>
        <w:rPr>
          <w:rFonts w:ascii="Arial" w:eastAsia="SimSun" w:hAnsi="Arial" w:cs="Arial"/>
          <w:b/>
          <w:sz w:val="52"/>
          <w:szCs w:val="52"/>
          <w:lang w:eastAsia="zh-CN"/>
        </w:rPr>
      </w:pPr>
      <w:r>
        <w:rPr>
          <w:rFonts w:ascii="Arial" w:eastAsia="SimSun" w:hAnsi="Arial" w:cs="Arial"/>
          <w:b/>
          <w:sz w:val="52"/>
          <w:szCs w:val="52"/>
          <w:lang w:eastAsia="zh-CN"/>
        </w:rPr>
        <w:t>PRESS RELEASE</w:t>
      </w:r>
    </w:p>
    <w:p w:rsidR="00F60CC7" w:rsidRDefault="00570F5C" w:rsidP="00D571B8">
      <w:pPr>
        <w:rPr>
          <w:rFonts w:ascii="Arial" w:eastAsia="SimSun" w:hAnsi="Arial" w:cs="Arial"/>
          <w:b/>
          <w:sz w:val="52"/>
          <w:szCs w:val="52"/>
          <w:lang w:eastAsia="zh-CN"/>
        </w:rPr>
      </w:pPr>
      <w:r>
        <w:rPr>
          <w:rFonts w:ascii="Arial" w:eastAsia="SimSun" w:hAnsi="Arial" w:cs="Arial"/>
          <w:sz w:val="28"/>
          <w:szCs w:val="28"/>
          <w:lang w:eastAsia="zh-CN"/>
        </w:rPr>
        <w:t>ASP Fire offers complete solutions for highly hazardous environments</w:t>
      </w:r>
    </w:p>
    <w:p w:rsidR="00570F5C" w:rsidRPr="004D1A90" w:rsidRDefault="00BF57E3" w:rsidP="00543D5E">
      <w:pPr>
        <w:spacing w:line="240" w:lineRule="auto"/>
        <w:rPr>
          <w:rFonts w:eastAsia="SimSun" w:cs="Arial"/>
          <w:lang w:eastAsia="zh-CN"/>
        </w:rPr>
      </w:pPr>
      <w:r>
        <w:rPr>
          <w:rFonts w:cs="Arial"/>
          <w:b/>
        </w:rPr>
        <w:t>19 July</w:t>
      </w:r>
      <w:bookmarkStart w:id="0" w:name="_GoBack"/>
      <w:bookmarkEnd w:id="0"/>
      <w:r w:rsidR="00970F0E">
        <w:rPr>
          <w:rFonts w:cs="Arial"/>
          <w:b/>
        </w:rPr>
        <w:t xml:space="preserve"> </w:t>
      </w:r>
      <w:r w:rsidR="00182D3E" w:rsidRPr="00CC59F4">
        <w:rPr>
          <w:rFonts w:cs="Arial"/>
          <w:b/>
        </w:rPr>
        <w:t>201</w:t>
      </w:r>
      <w:r w:rsidR="00A55448" w:rsidRPr="00CC59F4">
        <w:rPr>
          <w:rFonts w:cs="Arial"/>
          <w:b/>
        </w:rPr>
        <w:t>9</w:t>
      </w:r>
      <w:r w:rsidR="00182D3E" w:rsidRPr="00CC59F4">
        <w:rPr>
          <w:rFonts w:cs="Arial"/>
          <w:b/>
        </w:rPr>
        <w:t>:</w:t>
      </w:r>
      <w:r w:rsidR="00182D3E" w:rsidRPr="00CC59F4">
        <w:rPr>
          <w:rFonts w:cs="Arial"/>
        </w:rPr>
        <w:t xml:space="preserve"> </w:t>
      </w:r>
      <w:bookmarkStart w:id="1" w:name="_Hlk3360233"/>
      <w:r w:rsidR="00570F5C" w:rsidRPr="004D1A90">
        <w:rPr>
          <w:rFonts w:eastAsia="SimSun" w:cs="Arial"/>
          <w:lang w:eastAsia="zh-CN"/>
        </w:rPr>
        <w:t>From concentrated solar power (CSP) systems to oil-seed extraction plants, printing plants, and even explosives manufacturing facilities, fire engineering specialist ASP Fire offers a range of solutions for highly hazardous environments.</w:t>
      </w:r>
    </w:p>
    <w:p w:rsidR="00BF2118" w:rsidRDefault="00570F5C" w:rsidP="00543D5E">
      <w:pPr>
        <w:spacing w:line="240" w:lineRule="auto"/>
        <w:rPr>
          <w:rFonts w:eastAsia="SimSun" w:cs="Arial"/>
          <w:lang w:eastAsia="zh-CN"/>
        </w:rPr>
      </w:pPr>
      <w:r w:rsidRPr="004D1A90">
        <w:rPr>
          <w:rFonts w:eastAsia="SimSun" w:cs="Arial"/>
          <w:lang w:eastAsia="zh-CN"/>
        </w:rPr>
        <w:t>Fire risk in an industrial environment is often</w:t>
      </w:r>
      <w:r w:rsidR="00AB7957" w:rsidRPr="004D1A90">
        <w:rPr>
          <w:rFonts w:eastAsia="SimSun" w:cs="Arial"/>
          <w:lang w:eastAsia="zh-CN"/>
        </w:rPr>
        <w:t xml:space="preserve"> not</w:t>
      </w:r>
      <w:r w:rsidRPr="004D1A90">
        <w:rPr>
          <w:rFonts w:eastAsia="SimSun" w:cs="Arial"/>
          <w:lang w:eastAsia="zh-CN"/>
        </w:rPr>
        <w:t xml:space="preserve"> localised to a specific area, which means that any potential hazards are </w:t>
      </w:r>
      <w:r w:rsidR="00AB7957" w:rsidRPr="004D1A90">
        <w:rPr>
          <w:rFonts w:eastAsia="SimSun" w:cs="Arial"/>
          <w:lang w:eastAsia="zh-CN"/>
        </w:rPr>
        <w:t>not easy</w:t>
      </w:r>
      <w:r w:rsidRPr="004D1A90">
        <w:rPr>
          <w:rFonts w:eastAsia="SimSun" w:cs="Arial"/>
          <w:lang w:eastAsia="zh-CN"/>
        </w:rPr>
        <w:t xml:space="preserve"> to identify and mitigate as a result, ASP Fire CEO </w:t>
      </w:r>
      <w:r w:rsidRPr="004D1A90">
        <w:rPr>
          <w:rFonts w:eastAsia="SimSun" w:cs="Arial"/>
          <w:b/>
          <w:bCs/>
          <w:lang w:eastAsia="zh-CN"/>
        </w:rPr>
        <w:t>Michael van Niekerk</w:t>
      </w:r>
      <w:r w:rsidRPr="004D1A90">
        <w:rPr>
          <w:rFonts w:eastAsia="SimSun" w:cs="Arial"/>
          <w:lang w:eastAsia="zh-CN"/>
        </w:rPr>
        <w:t xml:space="preserve"> highlights.</w:t>
      </w:r>
    </w:p>
    <w:p w:rsidR="00570F5C" w:rsidRPr="004D1A90" w:rsidRDefault="00AB7957" w:rsidP="00543D5E">
      <w:pPr>
        <w:spacing w:line="240" w:lineRule="auto"/>
        <w:rPr>
          <w:rFonts w:eastAsia="SimSun" w:cs="Arial"/>
          <w:lang w:eastAsia="zh-CN"/>
        </w:rPr>
      </w:pPr>
      <w:r w:rsidRPr="004D1A90">
        <w:rPr>
          <w:rFonts w:eastAsia="SimSun" w:cs="Arial"/>
          <w:lang w:eastAsia="zh-CN"/>
        </w:rPr>
        <w:t>E</w:t>
      </w:r>
      <w:r w:rsidR="00570F5C" w:rsidRPr="004D1A90">
        <w:rPr>
          <w:rFonts w:eastAsia="SimSun" w:cs="Arial"/>
          <w:lang w:eastAsia="zh-CN"/>
        </w:rPr>
        <w:t xml:space="preserve">nvironments where </w:t>
      </w:r>
      <w:r w:rsidR="00685218" w:rsidRPr="004D1A90">
        <w:rPr>
          <w:rFonts w:eastAsia="SimSun" w:cs="Arial"/>
          <w:lang w:eastAsia="zh-CN"/>
        </w:rPr>
        <w:t xml:space="preserve">there </w:t>
      </w:r>
      <w:r w:rsidR="00570F5C" w:rsidRPr="004D1A90">
        <w:rPr>
          <w:rFonts w:eastAsia="SimSun" w:cs="Arial"/>
          <w:lang w:eastAsia="zh-CN"/>
        </w:rPr>
        <w:t>is a risk of flammable vapour discharge calls for a different focus, as any kind of ignition must be prevented from occurring. “Stopping a fire before it starts is the fundamental approach we adhere to</w:t>
      </w:r>
      <w:r w:rsidR="00BF2118">
        <w:rPr>
          <w:rFonts w:eastAsia="SimSun" w:cs="Arial"/>
          <w:lang w:eastAsia="zh-CN"/>
        </w:rPr>
        <w:t>,</w:t>
      </w:r>
      <w:r w:rsidR="00570F5C" w:rsidRPr="004D1A90">
        <w:rPr>
          <w:rFonts w:eastAsia="SimSun" w:cs="Arial"/>
          <w:lang w:eastAsia="zh-CN"/>
        </w:rPr>
        <w:t>”</w:t>
      </w:r>
      <w:r w:rsidR="00BF2118">
        <w:rPr>
          <w:rFonts w:eastAsia="SimSun" w:cs="Arial"/>
          <w:lang w:eastAsia="zh-CN"/>
        </w:rPr>
        <w:t xml:space="preserve"> van Niekerk stresses.</w:t>
      </w:r>
    </w:p>
    <w:p w:rsidR="00BF2118" w:rsidRDefault="00570F5C" w:rsidP="00543D5E">
      <w:pPr>
        <w:spacing w:line="240" w:lineRule="auto"/>
        <w:rPr>
          <w:rFonts w:eastAsia="SimSun" w:cs="Arial"/>
          <w:lang w:eastAsia="zh-CN"/>
        </w:rPr>
      </w:pPr>
      <w:r w:rsidRPr="004D1A90">
        <w:rPr>
          <w:rFonts w:eastAsia="SimSun" w:cs="Arial"/>
          <w:lang w:eastAsia="zh-CN"/>
        </w:rPr>
        <w:t>If a particular industrial environment poses any danger of flammable vapour being emitted, then it has to be ventilated accordingly. In addition, detection equipment has to be installed that can trigger emergency ventilation if need be.</w:t>
      </w:r>
    </w:p>
    <w:p w:rsidR="00570F5C" w:rsidRPr="004D1A90" w:rsidRDefault="00570F5C" w:rsidP="00543D5E">
      <w:pPr>
        <w:spacing w:line="240" w:lineRule="auto"/>
        <w:rPr>
          <w:rFonts w:eastAsia="SimSun" w:cs="Arial"/>
          <w:lang w:eastAsia="zh-CN"/>
        </w:rPr>
      </w:pPr>
      <w:r w:rsidRPr="004D1A90">
        <w:rPr>
          <w:rFonts w:eastAsia="SimSun" w:cs="Arial"/>
          <w:lang w:eastAsia="zh-CN"/>
        </w:rPr>
        <w:t xml:space="preserve">If this measure by itself is insufficient, special foam-pouring equipment can also be installed to spray a foam layer over any </w:t>
      </w:r>
      <w:r w:rsidR="00AB7957" w:rsidRPr="004D1A90">
        <w:rPr>
          <w:rFonts w:eastAsia="SimSun" w:cs="Arial"/>
          <w:lang w:eastAsia="zh-CN"/>
        </w:rPr>
        <w:t>large solvent spill</w:t>
      </w:r>
      <w:r w:rsidRPr="004D1A90">
        <w:rPr>
          <w:rFonts w:eastAsia="SimSun" w:cs="Arial"/>
          <w:lang w:eastAsia="zh-CN"/>
        </w:rPr>
        <w:t>, thereby preventing it from evaporating and forming a flammable vapour.</w:t>
      </w:r>
    </w:p>
    <w:p w:rsidR="00BF2118" w:rsidRDefault="00570F5C" w:rsidP="00570F5C">
      <w:pPr>
        <w:spacing w:line="240" w:lineRule="auto"/>
        <w:rPr>
          <w:rFonts w:eastAsia="SimSun" w:cs="Arial"/>
          <w:lang w:eastAsia="zh-CN"/>
        </w:rPr>
      </w:pPr>
      <w:r w:rsidRPr="004D1A90">
        <w:rPr>
          <w:rFonts w:eastAsia="SimSun" w:cs="Arial"/>
          <w:lang w:eastAsia="zh-CN"/>
        </w:rPr>
        <w:t>“An atmosphere containing combustible dust</w:t>
      </w:r>
      <w:r w:rsidR="00D674EF" w:rsidRPr="004D1A90">
        <w:rPr>
          <w:rFonts w:eastAsia="SimSun" w:cs="Arial"/>
          <w:lang w:eastAsia="zh-CN"/>
        </w:rPr>
        <w:t xml:space="preserve"> can be</w:t>
      </w:r>
      <w:r w:rsidRPr="004D1A90">
        <w:rPr>
          <w:rFonts w:eastAsia="SimSun" w:cs="Arial"/>
          <w:lang w:eastAsia="zh-CN"/>
        </w:rPr>
        <w:t xml:space="preserve"> more</w:t>
      </w:r>
      <w:r w:rsidR="004D1A90" w:rsidRPr="004D1A90">
        <w:rPr>
          <w:rFonts w:eastAsia="SimSun" w:cs="Arial"/>
          <w:lang w:eastAsia="zh-CN"/>
        </w:rPr>
        <w:t xml:space="preserve"> </w:t>
      </w:r>
      <w:r w:rsidRPr="004D1A90">
        <w:rPr>
          <w:rFonts w:eastAsia="SimSun" w:cs="Arial"/>
          <w:lang w:eastAsia="zh-CN"/>
        </w:rPr>
        <w:t>dangerous than an atmosphere containing flammable vapour,” van Niekerk points out. When vapour burns, the concentration of fuel in the air might be 1.7% by volume.</w:t>
      </w:r>
    </w:p>
    <w:p w:rsidR="00570F5C" w:rsidRPr="004D1A90" w:rsidRDefault="009221F3" w:rsidP="00570F5C">
      <w:pPr>
        <w:spacing w:line="240" w:lineRule="auto"/>
        <w:rPr>
          <w:rFonts w:eastAsia="SimSun" w:cs="Arial"/>
          <w:lang w:eastAsia="zh-CN"/>
        </w:rPr>
      </w:pPr>
      <w:r w:rsidRPr="004D1A90">
        <w:rPr>
          <w:rFonts w:eastAsia="SimSun" w:cs="Arial"/>
          <w:lang w:eastAsia="zh-CN"/>
        </w:rPr>
        <w:t xml:space="preserve">Solid dust particles, on the other hand, contain more energy, and hence any explosion here is much more violent.  </w:t>
      </w:r>
      <w:r w:rsidR="00570F5C" w:rsidRPr="004D1A90">
        <w:rPr>
          <w:rFonts w:eastAsia="SimSun" w:cs="Arial"/>
          <w:lang w:eastAsia="zh-CN"/>
        </w:rPr>
        <w:t>That is why sugar mills</w:t>
      </w:r>
      <w:r w:rsidRPr="004D1A90">
        <w:rPr>
          <w:rFonts w:eastAsia="SimSun" w:cs="Arial"/>
          <w:lang w:eastAsia="zh-CN"/>
        </w:rPr>
        <w:t xml:space="preserve"> and </w:t>
      </w:r>
      <w:r w:rsidR="00570F5C" w:rsidRPr="004D1A90">
        <w:rPr>
          <w:rFonts w:eastAsia="SimSun" w:cs="Arial"/>
          <w:lang w:eastAsia="zh-CN"/>
        </w:rPr>
        <w:t>flour mills</w:t>
      </w:r>
      <w:r w:rsidRPr="004D1A90">
        <w:rPr>
          <w:rFonts w:eastAsia="SimSun" w:cs="Arial"/>
          <w:lang w:eastAsia="zh-CN"/>
        </w:rPr>
        <w:t>, for example,</w:t>
      </w:r>
      <w:r w:rsidR="00570F5C" w:rsidRPr="004D1A90">
        <w:rPr>
          <w:rFonts w:eastAsia="SimSun" w:cs="Arial"/>
          <w:lang w:eastAsia="zh-CN"/>
        </w:rPr>
        <w:t xml:space="preserve"> generally blow up</w:t>
      </w:r>
      <w:r w:rsidRPr="004D1A90">
        <w:rPr>
          <w:rFonts w:eastAsia="SimSun" w:cs="Arial"/>
          <w:lang w:eastAsia="zh-CN"/>
        </w:rPr>
        <w:t xml:space="preserve"> in the event of </w:t>
      </w:r>
      <w:r w:rsidR="00570F5C" w:rsidRPr="004D1A90">
        <w:rPr>
          <w:rFonts w:eastAsia="SimSun" w:cs="Arial"/>
          <w:lang w:eastAsia="zh-CN"/>
        </w:rPr>
        <w:t>a dust explosion.</w:t>
      </w:r>
    </w:p>
    <w:p w:rsidR="009221F3" w:rsidRPr="004D1A90" w:rsidRDefault="009221F3" w:rsidP="00570F5C">
      <w:pPr>
        <w:spacing w:line="240" w:lineRule="auto"/>
        <w:rPr>
          <w:rFonts w:eastAsia="SimSun" w:cs="Arial"/>
          <w:lang w:eastAsia="zh-CN"/>
        </w:rPr>
      </w:pPr>
      <w:r w:rsidRPr="004D1A90">
        <w:rPr>
          <w:rFonts w:eastAsia="SimSun" w:cs="Arial"/>
          <w:lang w:eastAsia="zh-CN"/>
        </w:rPr>
        <w:t>Any primary ignition in a hazardous environment can also result in dust layers on the roof of the building or even on the window sills to be suspended and pose a threat for ignition. Here the potential secondary explosion can be much more devastating than the initial event. “Hence we deploy ventilation and dust extraction to mitigate any fallout from the presence of dust,” van Niekerk elaborates.</w:t>
      </w:r>
    </w:p>
    <w:p w:rsidR="009221F3" w:rsidRPr="004D1A90" w:rsidRDefault="009221F3" w:rsidP="00570F5C">
      <w:pPr>
        <w:spacing w:line="240" w:lineRule="auto"/>
        <w:rPr>
          <w:rFonts w:eastAsia="SimSun" w:cs="Arial"/>
          <w:lang w:eastAsia="zh-CN"/>
        </w:rPr>
      </w:pPr>
      <w:r w:rsidRPr="004D1A90">
        <w:rPr>
          <w:rFonts w:eastAsia="SimSun" w:cs="Arial"/>
          <w:lang w:eastAsia="zh-CN"/>
        </w:rPr>
        <w:t>Hazardous industrial environments with flammable vapour atmospheres are classified as different zones according to the risk, from Zone 0 (the highest risk) to Zone 1 and Zone 2 (</w:t>
      </w:r>
      <w:r w:rsidR="0093529B" w:rsidRPr="004D1A90">
        <w:rPr>
          <w:rFonts w:eastAsia="SimSun" w:cs="Arial"/>
          <w:lang w:eastAsia="zh-CN"/>
        </w:rPr>
        <w:t>lower</w:t>
      </w:r>
      <w:r w:rsidRPr="004D1A90">
        <w:rPr>
          <w:rFonts w:eastAsia="SimSun" w:cs="Arial"/>
          <w:lang w:eastAsia="zh-CN"/>
        </w:rPr>
        <w:t xml:space="preserve"> risk), while atmospheres with combustible dust are classified as Zone 20 (the highest risk), to Zone 21 or Zone 22 (</w:t>
      </w:r>
      <w:r w:rsidR="0093529B" w:rsidRPr="004D1A90">
        <w:rPr>
          <w:rFonts w:eastAsia="SimSun" w:cs="Arial"/>
          <w:lang w:eastAsia="zh-CN"/>
        </w:rPr>
        <w:t>lower</w:t>
      </w:r>
      <w:r w:rsidRPr="004D1A90">
        <w:rPr>
          <w:rFonts w:eastAsia="SimSun" w:cs="Arial"/>
          <w:lang w:eastAsia="zh-CN"/>
        </w:rPr>
        <w:t xml:space="preserve"> risk).</w:t>
      </w:r>
    </w:p>
    <w:p w:rsidR="009221F3" w:rsidRPr="004D1A90" w:rsidRDefault="009221F3" w:rsidP="00570F5C">
      <w:pPr>
        <w:spacing w:line="240" w:lineRule="auto"/>
        <w:rPr>
          <w:rFonts w:eastAsia="SimSun" w:cs="Arial"/>
          <w:lang w:eastAsia="zh-CN"/>
        </w:rPr>
      </w:pPr>
      <w:r w:rsidRPr="004D1A90">
        <w:rPr>
          <w:rFonts w:eastAsia="SimSun" w:cs="Arial"/>
          <w:lang w:eastAsia="zh-CN"/>
        </w:rPr>
        <w:t>“Our main goal is to prevent any ignition sources,” van Niekerk stresses. Here electrical equipment has to be protected, for example, by using tried-and-tested methods such as static bonding</w:t>
      </w:r>
      <w:r w:rsidR="0012672E" w:rsidRPr="004D1A90">
        <w:rPr>
          <w:rFonts w:eastAsia="SimSun" w:cs="Arial"/>
          <w:lang w:eastAsia="zh-CN"/>
        </w:rPr>
        <w:t xml:space="preserve"> or encapsulation with flame proof enclosures.</w:t>
      </w:r>
      <w:r w:rsidRPr="004D1A90">
        <w:rPr>
          <w:rFonts w:eastAsia="SimSun" w:cs="Arial"/>
          <w:lang w:eastAsia="zh-CN"/>
        </w:rPr>
        <w:t xml:space="preserve"> </w:t>
      </w:r>
      <w:r w:rsidR="003B6B4B" w:rsidRPr="004D1A90">
        <w:rPr>
          <w:rFonts w:eastAsia="SimSun" w:cs="Arial"/>
          <w:lang w:eastAsia="zh-CN"/>
        </w:rPr>
        <w:t>Real-time measuring</w:t>
      </w:r>
      <w:r w:rsidRPr="004D1A90">
        <w:rPr>
          <w:rFonts w:eastAsia="SimSun" w:cs="Arial"/>
          <w:lang w:eastAsia="zh-CN"/>
        </w:rPr>
        <w:t xml:space="preserve"> equipment can</w:t>
      </w:r>
      <w:r w:rsidR="00685218" w:rsidRPr="004D1A90">
        <w:rPr>
          <w:rFonts w:eastAsia="SimSun" w:cs="Arial"/>
          <w:lang w:eastAsia="zh-CN"/>
        </w:rPr>
        <w:t xml:space="preserve"> </w:t>
      </w:r>
      <w:r w:rsidRPr="004D1A90">
        <w:rPr>
          <w:rFonts w:eastAsia="SimSun" w:cs="Arial"/>
          <w:lang w:eastAsia="zh-CN"/>
        </w:rPr>
        <w:t>even be installed to ensure that the 10 Ω threshold for static build-up is not exceeded.</w:t>
      </w:r>
    </w:p>
    <w:p w:rsidR="009221F3" w:rsidRPr="004D1A90" w:rsidRDefault="009221F3" w:rsidP="009221F3">
      <w:pPr>
        <w:spacing w:line="240" w:lineRule="auto"/>
        <w:rPr>
          <w:rFonts w:eastAsia="SimSun" w:cs="Arial"/>
          <w:lang w:eastAsia="zh-CN"/>
        </w:rPr>
      </w:pPr>
      <w:r w:rsidRPr="004D1A90">
        <w:rPr>
          <w:rFonts w:eastAsia="SimSun" w:cs="Arial"/>
          <w:lang w:eastAsia="zh-CN"/>
        </w:rPr>
        <w:t xml:space="preserve">“Preventing any explosion is critical. If you do have an ignition in a </w:t>
      </w:r>
      <w:r w:rsidR="003B6B4B" w:rsidRPr="004D1A90">
        <w:rPr>
          <w:rFonts w:eastAsia="SimSun" w:cs="Arial"/>
          <w:lang w:eastAsia="zh-CN"/>
        </w:rPr>
        <w:t>hazardous</w:t>
      </w:r>
      <w:r w:rsidRPr="004D1A90">
        <w:rPr>
          <w:rFonts w:eastAsia="SimSun" w:cs="Arial"/>
          <w:lang w:eastAsia="zh-CN"/>
        </w:rPr>
        <w:t xml:space="preserve"> area, it is</w:t>
      </w:r>
      <w:r w:rsidR="004D1A90" w:rsidRPr="004D1A90">
        <w:rPr>
          <w:rFonts w:eastAsia="SimSun" w:cs="Arial"/>
          <w:lang w:eastAsia="zh-CN"/>
        </w:rPr>
        <w:t xml:space="preserve"> </w:t>
      </w:r>
      <w:r w:rsidR="00A55C36" w:rsidRPr="004D1A90">
        <w:rPr>
          <w:rFonts w:eastAsia="SimSun" w:cs="Arial"/>
          <w:lang w:eastAsia="zh-CN"/>
        </w:rPr>
        <w:t>more likely</w:t>
      </w:r>
      <w:r w:rsidRPr="004D1A90">
        <w:rPr>
          <w:rFonts w:eastAsia="SimSun" w:cs="Arial"/>
          <w:lang w:eastAsia="zh-CN"/>
        </w:rPr>
        <w:t xml:space="preserve"> that there will be an explosion instead</w:t>
      </w:r>
      <w:r w:rsidR="00A55C36" w:rsidRPr="004D1A90">
        <w:rPr>
          <w:rFonts w:eastAsia="SimSun" w:cs="Arial"/>
          <w:lang w:eastAsia="zh-CN"/>
        </w:rPr>
        <w:t xml:space="preserve"> of a fire</w:t>
      </w:r>
      <w:r w:rsidRPr="004D1A90">
        <w:rPr>
          <w:rFonts w:eastAsia="SimSun" w:cs="Arial"/>
          <w:lang w:eastAsia="zh-CN"/>
        </w:rPr>
        <w:t>.</w:t>
      </w:r>
      <w:r w:rsidR="009E36D8" w:rsidRPr="004D1A90">
        <w:rPr>
          <w:rFonts w:eastAsia="SimSun" w:cs="Arial"/>
          <w:lang w:eastAsia="zh-CN"/>
        </w:rPr>
        <w:t xml:space="preserve"> That is to be avoided at all costs. Sprinkler, deluge and gas suppression systems are redundant in such an instance, as these measures are only triggered after the explosion </w:t>
      </w:r>
      <w:r w:rsidR="00685218" w:rsidRPr="004D1A90">
        <w:rPr>
          <w:rFonts w:eastAsia="SimSun" w:cs="Arial"/>
          <w:lang w:eastAsia="zh-CN"/>
        </w:rPr>
        <w:t>h</w:t>
      </w:r>
      <w:r w:rsidR="009E36D8" w:rsidRPr="004D1A90">
        <w:rPr>
          <w:rFonts w:eastAsia="SimSun" w:cs="Arial"/>
          <w:lang w:eastAsia="zh-CN"/>
        </w:rPr>
        <w:t>as occurred,” van Niekerk stresses.</w:t>
      </w:r>
    </w:p>
    <w:p w:rsidR="009E36D8" w:rsidRDefault="009E36D8" w:rsidP="009221F3">
      <w:pPr>
        <w:spacing w:line="240" w:lineRule="auto"/>
        <w:rPr>
          <w:rFonts w:eastAsia="SimSun" w:cs="Arial"/>
          <w:lang w:eastAsia="zh-CN"/>
        </w:rPr>
      </w:pPr>
      <w:r w:rsidRPr="004D1A90">
        <w:rPr>
          <w:rFonts w:eastAsia="SimSun" w:cs="Arial"/>
          <w:lang w:eastAsia="zh-CN"/>
        </w:rPr>
        <w:t>He urges that workers and management in highly hazardous industrial environments must become fanatical about fire safety. “</w:t>
      </w:r>
      <w:r w:rsidR="009221F3" w:rsidRPr="004D1A90">
        <w:rPr>
          <w:rFonts w:eastAsia="SimSun" w:cs="Arial"/>
          <w:lang w:eastAsia="zh-CN"/>
        </w:rPr>
        <w:t>It is important not only</w:t>
      </w:r>
      <w:r w:rsidRPr="004D1A90">
        <w:rPr>
          <w:rFonts w:eastAsia="SimSun" w:cs="Arial"/>
          <w:lang w:eastAsia="zh-CN"/>
        </w:rPr>
        <w:t xml:space="preserve"> to </w:t>
      </w:r>
      <w:r w:rsidR="009221F3" w:rsidRPr="004D1A90">
        <w:rPr>
          <w:rFonts w:eastAsia="SimSun" w:cs="Arial"/>
          <w:lang w:eastAsia="zh-CN"/>
        </w:rPr>
        <w:t>install</w:t>
      </w:r>
      <w:r w:rsidRPr="004D1A90">
        <w:rPr>
          <w:rFonts w:eastAsia="SimSun" w:cs="Arial"/>
          <w:lang w:eastAsia="zh-CN"/>
        </w:rPr>
        <w:t xml:space="preserve"> </w:t>
      </w:r>
      <w:r w:rsidR="009221F3" w:rsidRPr="004D1A90">
        <w:rPr>
          <w:rFonts w:eastAsia="SimSun" w:cs="Arial"/>
          <w:lang w:eastAsia="zh-CN"/>
        </w:rPr>
        <w:t xml:space="preserve">the </w:t>
      </w:r>
      <w:r w:rsidRPr="004D1A90">
        <w:rPr>
          <w:rFonts w:eastAsia="SimSun" w:cs="Arial"/>
          <w:lang w:eastAsia="zh-CN"/>
        </w:rPr>
        <w:t xml:space="preserve">correct </w:t>
      </w:r>
      <w:r w:rsidR="009221F3" w:rsidRPr="004D1A90">
        <w:rPr>
          <w:rFonts w:eastAsia="SimSun" w:cs="Arial"/>
          <w:lang w:eastAsia="zh-CN"/>
        </w:rPr>
        <w:t xml:space="preserve">equipment, </w:t>
      </w:r>
      <w:r w:rsidRPr="004D1A90">
        <w:rPr>
          <w:rFonts w:eastAsia="SimSun" w:cs="Arial"/>
          <w:lang w:eastAsia="zh-CN"/>
        </w:rPr>
        <w:t xml:space="preserve">but to ensure </w:t>
      </w:r>
      <w:r w:rsidRPr="004D1A90">
        <w:rPr>
          <w:rFonts w:eastAsia="SimSun" w:cs="Arial"/>
          <w:lang w:eastAsia="zh-CN"/>
        </w:rPr>
        <w:lastRenderedPageBreak/>
        <w:t>that all workers receive rigorous training in risk identification and mitigation,” van Niekerk concludes.</w:t>
      </w:r>
    </w:p>
    <w:bookmarkEnd w:id="1"/>
    <w:p w:rsidR="003E034B" w:rsidRDefault="00441463" w:rsidP="004C7C6A">
      <w:pPr>
        <w:spacing w:line="240" w:lineRule="auto"/>
        <w:rPr>
          <w:rFonts w:eastAsia="SimSun" w:cs="Arial"/>
          <w:lang w:eastAsia="zh-CN"/>
        </w:rPr>
      </w:pPr>
      <w:r w:rsidRPr="00441463">
        <w:rPr>
          <w:rFonts w:eastAsia="SimSun" w:cs="Arial"/>
          <w:b/>
          <w:i/>
          <w:lang w:eastAsia="zh-CN"/>
        </w:rPr>
        <w:t>Ends</w:t>
      </w:r>
    </w:p>
    <w:p w:rsidR="003E034B" w:rsidRDefault="00441463" w:rsidP="004C7C6A">
      <w:pPr>
        <w:spacing w:line="240" w:lineRule="auto"/>
        <w:rPr>
          <w:rFonts w:eastAsia="SimSun" w:cs="Arial"/>
          <w:lang w:eastAsia="zh-CN"/>
        </w:rPr>
      </w:pPr>
      <w:r w:rsidRPr="00441463">
        <w:rPr>
          <w:rFonts w:eastAsia="SimSun" w:cs="Arial"/>
          <w:b/>
          <w:lang w:eastAsia="zh-CN"/>
        </w:rPr>
        <w:t xml:space="preserve">Connect with </w:t>
      </w:r>
      <w:r>
        <w:rPr>
          <w:rFonts w:eastAsia="SimSun" w:cs="Arial"/>
          <w:b/>
          <w:lang w:eastAsia="zh-CN"/>
        </w:rPr>
        <w:t>ASP Fire</w:t>
      </w:r>
      <w:r w:rsidRPr="00441463">
        <w:rPr>
          <w:rFonts w:eastAsia="SimSun" w:cs="Arial"/>
          <w:b/>
          <w:lang w:eastAsia="zh-CN"/>
        </w:rPr>
        <w:t xml:space="preserve"> on Social Media to receive the company’s latest news</w:t>
      </w:r>
      <w:r w:rsidRPr="00441463">
        <w:rPr>
          <w:rFonts w:eastAsia="SimSun" w:cs="Arial"/>
          <w:b/>
          <w:lang w:eastAsia="zh-CN"/>
        </w:rPr>
        <w:br/>
      </w:r>
      <w:r>
        <w:rPr>
          <w:rFonts w:eastAsia="SimSun" w:cs="Arial"/>
          <w:b/>
          <w:lang w:eastAsia="zh-CN"/>
        </w:rPr>
        <w:t>LinkedIn</w:t>
      </w:r>
      <w:r w:rsidRPr="00441463">
        <w:rPr>
          <w:rFonts w:eastAsia="SimSun" w:cs="Arial"/>
          <w:lang w:eastAsia="zh-CN"/>
        </w:rPr>
        <w:t xml:space="preserve">: </w:t>
      </w:r>
      <w:hyperlink r:id="rId5" w:history="1">
        <w:r w:rsidRPr="00AD1D24">
          <w:rPr>
            <w:rStyle w:val="Hyperlink"/>
            <w:rFonts w:eastAsia="SimSun"/>
            <w:lang w:eastAsia="zh-CN"/>
          </w:rPr>
          <w:t>https://www.linkedin.com/company/asp-fire-pty-ltd/</w:t>
        </w:r>
      </w:hyperlink>
    </w:p>
    <w:p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6" w:history="1">
        <w:r w:rsidRPr="004C7C6A">
          <w:rPr>
            <w:rFonts w:cs="Calibri"/>
            <w:color w:val="0563C1"/>
            <w:u w:val="single"/>
            <w:lang w:eastAsia="en-ZA"/>
          </w:rPr>
          <w:t>http://media.ngage.co.za</w:t>
        </w:r>
      </w:hyperlink>
      <w:r w:rsidRPr="004C7C6A">
        <w:rPr>
          <w:rFonts w:cs="Calibri"/>
          <w:color w:val="000000"/>
          <w:lang w:eastAsia="en-ZA"/>
        </w:rPr>
        <w:t xml:space="preserve"> and click the ASP Fire link to view the company’s press office.</w:t>
      </w:r>
    </w:p>
    <w:p w:rsidR="003E034B" w:rsidRDefault="004C7C6A" w:rsidP="004C7C6A">
      <w:pPr>
        <w:spacing w:line="240" w:lineRule="auto"/>
        <w:rPr>
          <w:rFonts w:eastAsia="SimSun" w:cs="Arial"/>
          <w:lang w:eastAsia="zh-CN"/>
        </w:rPr>
      </w:pPr>
      <w:r w:rsidRPr="004C7C6A">
        <w:rPr>
          <w:rFonts w:cs="Calibri"/>
          <w:b/>
          <w:color w:val="000000"/>
          <w:lang w:eastAsia="en-ZA"/>
        </w:rPr>
        <w:t>About ASP Fire</w:t>
      </w:r>
      <w:r w:rsidRPr="004C7C6A">
        <w:rPr>
          <w:rFonts w:cs="Calibri"/>
          <w:color w:val="000000"/>
          <w:lang w:eastAsia="en-ZA"/>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rsidR="003E034B" w:rsidRDefault="00182D3E" w:rsidP="004C7C6A">
      <w:pPr>
        <w:spacing w:line="240" w:lineRule="auto"/>
        <w:rPr>
          <w:rFonts w:eastAsia="SimSun" w:cs="Arial"/>
          <w:lang w:eastAsia="zh-CN"/>
        </w:rPr>
      </w:pPr>
      <w:r w:rsidRPr="00030DA5">
        <w:rPr>
          <w:b/>
          <w:color w:val="000000"/>
        </w:rPr>
        <w:t xml:space="preserve">ASP Fire Contact </w:t>
      </w:r>
      <w:r w:rsidRPr="00030DA5">
        <w:rPr>
          <w:color w:val="000000"/>
        </w:rPr>
        <w:br/>
        <w:t>Michael van Niekerk</w:t>
      </w:r>
      <w:r w:rsidRPr="00030DA5">
        <w:rPr>
          <w:color w:val="000000"/>
        </w:rPr>
        <w:br/>
        <w:t>ASP Fire CEO</w:t>
      </w:r>
      <w:r w:rsidRPr="00030DA5">
        <w:rPr>
          <w:color w:val="000000"/>
        </w:rPr>
        <w:br/>
        <w:t>Phone: +27 (0) 11 452 2169</w:t>
      </w:r>
      <w:r w:rsidRPr="00030DA5">
        <w:rPr>
          <w:color w:val="000000"/>
        </w:rPr>
        <w:br/>
        <w:t>Cell: +27 (0) 83 779 1701</w:t>
      </w:r>
      <w:r w:rsidRPr="00030DA5">
        <w:rPr>
          <w:color w:val="000000"/>
        </w:rPr>
        <w:br/>
        <w:t>Fax: +27 (0) 86 505 1030</w:t>
      </w:r>
      <w:r w:rsidRPr="00030DA5">
        <w:rPr>
          <w:color w:val="000000"/>
        </w:rPr>
        <w:br/>
        <w:t xml:space="preserve">Email: </w:t>
      </w:r>
      <w:hyperlink r:id="rId7" w:history="1">
        <w:r w:rsidRPr="00075264">
          <w:rPr>
            <w:rStyle w:val="Hyperlink"/>
          </w:rPr>
          <w:t>michael@aspfire.co.za</w:t>
        </w:r>
      </w:hyperlink>
      <w:r>
        <w:t xml:space="preserve"> </w:t>
      </w:r>
      <w:r w:rsidRPr="00030DA5">
        <w:rPr>
          <w:color w:val="000000"/>
        </w:rPr>
        <w:br/>
        <w:t xml:space="preserve">Web: </w:t>
      </w:r>
      <w:hyperlink r:id="rId8" w:history="1">
        <w:r w:rsidRPr="00075264">
          <w:rPr>
            <w:rStyle w:val="Hyperlink"/>
          </w:rPr>
          <w:t>www.aspfire.co.za</w:t>
        </w:r>
      </w:hyperlink>
      <w:r>
        <w:t xml:space="preserve"> </w:t>
      </w:r>
    </w:p>
    <w:p w:rsidR="004C7C6A" w:rsidRPr="003E034B" w:rsidRDefault="00182D3E" w:rsidP="004C7C6A">
      <w:pPr>
        <w:spacing w:line="240" w:lineRule="auto"/>
        <w:rPr>
          <w:rFonts w:eastAsia="SimSun" w:cs="Arial"/>
          <w:lang w:eastAsia="zh-CN"/>
        </w:rPr>
      </w:pPr>
      <w:r w:rsidRPr="00030DA5">
        <w:rPr>
          <w:b/>
          <w:color w:val="000000"/>
        </w:rPr>
        <w:t>Media Contact</w:t>
      </w:r>
      <w:r w:rsidRPr="00030DA5">
        <w:rPr>
          <w:color w:val="000000"/>
        </w:rPr>
        <w:br/>
        <w:t xml:space="preserve">Nomvelo Buthelezi </w:t>
      </w:r>
      <w:r w:rsidRPr="00030DA5">
        <w:rPr>
          <w:color w:val="000000"/>
        </w:rPr>
        <w:br/>
        <w:t xml:space="preserve">NGAGE Public Relations </w:t>
      </w:r>
      <w:r w:rsidRPr="00030DA5">
        <w:rPr>
          <w:color w:val="000000"/>
        </w:rPr>
        <w:br/>
        <w:t>Phone: (011) 867-7763</w:t>
      </w:r>
      <w:r w:rsidRPr="00030DA5">
        <w:rPr>
          <w:color w:val="000000"/>
        </w:rPr>
        <w:br/>
        <w:t>Fax: 086 512 3352</w:t>
      </w:r>
      <w:r w:rsidRPr="00030DA5">
        <w:rPr>
          <w:color w:val="000000"/>
        </w:rPr>
        <w:br/>
        <w:t>Cell: 083 4088 911</w:t>
      </w:r>
      <w:r w:rsidRPr="00030DA5">
        <w:rPr>
          <w:color w:val="000000"/>
        </w:rPr>
        <w:br/>
        <w:t xml:space="preserve">Email: </w:t>
      </w:r>
      <w:hyperlink r:id="rId9" w:history="1">
        <w:r w:rsidRPr="00075264">
          <w:rPr>
            <w:rStyle w:val="Hyperlink"/>
          </w:rPr>
          <w:t>nomvelo@ngage.co.za</w:t>
        </w:r>
      </w:hyperlink>
      <w:r>
        <w:t xml:space="preserve"> </w:t>
      </w:r>
      <w:r w:rsidRPr="00030DA5">
        <w:rPr>
          <w:color w:val="000000"/>
        </w:rPr>
        <w:br/>
        <w:t xml:space="preserve">Web: </w:t>
      </w:r>
      <w:hyperlink r:id="rId10" w:history="1">
        <w:r w:rsidRPr="00075264">
          <w:rPr>
            <w:rStyle w:val="Hyperlink"/>
          </w:rPr>
          <w:t>www.ngage.co.za</w:t>
        </w:r>
      </w:hyperlink>
      <w:r>
        <w:t xml:space="preserve"> </w:t>
      </w:r>
    </w:p>
    <w:p w:rsidR="00FA5805" w:rsidRPr="004C7C6A" w:rsidRDefault="00182D3E" w:rsidP="004C7C6A">
      <w:pPr>
        <w:spacing w:after="0" w:line="240" w:lineRule="auto"/>
        <w:rPr>
          <w:rFonts w:cs="Calibri"/>
          <w:color w:val="000000"/>
          <w:lang w:eastAsia="en-ZA"/>
        </w:rPr>
      </w:pPr>
      <w:r w:rsidRPr="00030DA5">
        <w:rPr>
          <w:color w:val="000000"/>
        </w:rPr>
        <w:t xml:space="preserve">Browse the </w:t>
      </w:r>
      <w:r w:rsidRPr="00030DA5">
        <w:rPr>
          <w:b/>
          <w:color w:val="000000"/>
        </w:rPr>
        <w:t>NGAGE Media Zone</w:t>
      </w:r>
      <w:r w:rsidRPr="00030DA5">
        <w:rPr>
          <w:color w:val="000000"/>
        </w:rPr>
        <w:t xml:space="preserve"> for more client press releases and photographs at </w:t>
      </w:r>
      <w:hyperlink r:id="rId11" w:history="1">
        <w:r w:rsidRPr="00075264">
          <w:rPr>
            <w:rStyle w:val="Hyperlink"/>
          </w:rPr>
          <w:t>http://media.ngage.co.za</w:t>
        </w:r>
      </w:hyperlink>
      <w:r>
        <w:t xml:space="preserve"> </w:t>
      </w:r>
    </w:p>
    <w:sectPr w:rsidR="00FA5805" w:rsidRPr="004C7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5"/>
    <w:rsid w:val="0000265C"/>
    <w:rsid w:val="000049BA"/>
    <w:rsid w:val="00032674"/>
    <w:rsid w:val="0005091F"/>
    <w:rsid w:val="000773E9"/>
    <w:rsid w:val="0012672E"/>
    <w:rsid w:val="0014431B"/>
    <w:rsid w:val="00144684"/>
    <w:rsid w:val="00146080"/>
    <w:rsid w:val="00182D3E"/>
    <w:rsid w:val="001A2682"/>
    <w:rsid w:val="001A7526"/>
    <w:rsid w:val="001B3FD4"/>
    <w:rsid w:val="002417B0"/>
    <w:rsid w:val="002E4C23"/>
    <w:rsid w:val="003125E6"/>
    <w:rsid w:val="00367368"/>
    <w:rsid w:val="003B6B4B"/>
    <w:rsid w:val="003C3696"/>
    <w:rsid w:val="003D3779"/>
    <w:rsid w:val="003E034B"/>
    <w:rsid w:val="00441463"/>
    <w:rsid w:val="00470AC5"/>
    <w:rsid w:val="004A2C05"/>
    <w:rsid w:val="004C7C6A"/>
    <w:rsid w:val="004D1A90"/>
    <w:rsid w:val="004E17D0"/>
    <w:rsid w:val="00533B5E"/>
    <w:rsid w:val="00543D5E"/>
    <w:rsid w:val="005466FE"/>
    <w:rsid w:val="00570F5C"/>
    <w:rsid w:val="00584D01"/>
    <w:rsid w:val="00607819"/>
    <w:rsid w:val="00664837"/>
    <w:rsid w:val="00667683"/>
    <w:rsid w:val="00685218"/>
    <w:rsid w:val="006F0D2A"/>
    <w:rsid w:val="00782D26"/>
    <w:rsid w:val="00866D57"/>
    <w:rsid w:val="0087054C"/>
    <w:rsid w:val="008A74C0"/>
    <w:rsid w:val="008F2263"/>
    <w:rsid w:val="009212B5"/>
    <w:rsid w:val="009221F3"/>
    <w:rsid w:val="00926A44"/>
    <w:rsid w:val="00927313"/>
    <w:rsid w:val="0093529B"/>
    <w:rsid w:val="00970F0E"/>
    <w:rsid w:val="00976EDC"/>
    <w:rsid w:val="009E36D8"/>
    <w:rsid w:val="00A0517B"/>
    <w:rsid w:val="00A3175D"/>
    <w:rsid w:val="00A55448"/>
    <w:rsid w:val="00A55C36"/>
    <w:rsid w:val="00A962E9"/>
    <w:rsid w:val="00AB7957"/>
    <w:rsid w:val="00AD193B"/>
    <w:rsid w:val="00B81EC3"/>
    <w:rsid w:val="00BC55EE"/>
    <w:rsid w:val="00BF2118"/>
    <w:rsid w:val="00BF57E3"/>
    <w:rsid w:val="00C01A68"/>
    <w:rsid w:val="00C337D8"/>
    <w:rsid w:val="00C418D0"/>
    <w:rsid w:val="00CC59F4"/>
    <w:rsid w:val="00CF6A2D"/>
    <w:rsid w:val="00D17AA5"/>
    <w:rsid w:val="00D43776"/>
    <w:rsid w:val="00D571B8"/>
    <w:rsid w:val="00D674EF"/>
    <w:rsid w:val="00D84B8F"/>
    <w:rsid w:val="00D92954"/>
    <w:rsid w:val="00E4214F"/>
    <w:rsid w:val="00E63DB3"/>
    <w:rsid w:val="00F246CB"/>
    <w:rsid w:val="00F60CC7"/>
    <w:rsid w:val="00FA5805"/>
    <w:rsid w:val="00FE2F5A"/>
    <w:rsid w:val="00FF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463C8-6418-6B45-9B77-DA7B62AB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
    <w:name w:val="Unresolved Mention"/>
    <w:uiPriority w:val="99"/>
    <w:semiHidden/>
    <w:unhideWhenUsed/>
    <w:rsid w:val="00441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fir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aspfire.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s://www.linkedin.com/company/asp-fire-pty-ltd/" TargetMode="Externa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nomvelo@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9BBB-600B-4E5D-B0EF-17362855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4350</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Thobile Ndlovu</cp:lastModifiedBy>
  <cp:revision>5</cp:revision>
  <cp:lastPrinted>2019-07-08T15:06:00Z</cp:lastPrinted>
  <dcterms:created xsi:type="dcterms:W3CDTF">2019-07-11T09:20:00Z</dcterms:created>
  <dcterms:modified xsi:type="dcterms:W3CDTF">2019-07-19T07:27:00Z</dcterms:modified>
</cp:coreProperties>
</file>