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E7" w:rsidRPr="00370ECA" w:rsidRDefault="00BD3BE7" w:rsidP="00BD3BE7">
      <w:pPr>
        <w:rPr>
          <w:b/>
        </w:rPr>
      </w:pPr>
      <w:bookmarkStart w:id="0" w:name="_GoBack"/>
      <w:bookmarkEnd w:id="0"/>
      <w:r>
        <w:rPr>
          <w:b/>
        </w:rPr>
        <w:t>(Technical) c</w:t>
      </w:r>
      <w:r w:rsidRPr="00370ECA">
        <w:rPr>
          <w:b/>
        </w:rPr>
        <w:t>ontent is king!</w:t>
      </w:r>
    </w:p>
    <w:p w:rsidR="00BD3BE7" w:rsidRDefault="00BD3BE7" w:rsidP="00BD3BE7">
      <w:r>
        <w:t>At NGAGE we have long prided ourselves on the relevance and accuracy of the technical content we produce, across a range of industries. This includes mining, construction, OEMs, general industry and even electronics.</w:t>
      </w:r>
    </w:p>
    <w:p w:rsidR="00BD3BE7" w:rsidRDefault="00BD3BE7" w:rsidP="00BD3BE7">
      <w:r>
        <w:t>An article on customerthink.com states that: “</w:t>
      </w:r>
      <w:r w:rsidRPr="00370ECA">
        <w:t>To engage with this audience, your content must be specific to their needs, technically accurate, provide proo</w:t>
      </w:r>
      <w:r>
        <w:t>f of concept and address their ‘fear of failure’</w:t>
      </w:r>
      <w:r w:rsidRPr="00370ECA">
        <w:t xml:space="preserve"> concerns by providing validation for your claims and results.</w:t>
      </w:r>
      <w:r>
        <w:t>”</w:t>
      </w:r>
    </w:p>
    <w:p w:rsidR="00BD3BE7" w:rsidRDefault="00BD3BE7" w:rsidP="00BD3BE7">
      <w:r>
        <w:t>There is a world of difference between ‘content creation’ and ‘content marketing’. The article states that “</w:t>
      </w:r>
      <w:r w:rsidRPr="00370ECA">
        <w:t>Creating more content is not the answer for engaging with e</w:t>
      </w:r>
      <w:r>
        <w:t xml:space="preserve">ngineers and industrial buyers. </w:t>
      </w:r>
      <w:r w:rsidRPr="00370ECA">
        <w:t>You are not going to win the mindshare of engineers and technical buyers or earn their trust with more marketing fluff.</w:t>
      </w:r>
      <w:r>
        <w:t>”</w:t>
      </w:r>
    </w:p>
    <w:p w:rsidR="00BD3BE7" w:rsidRDefault="00BD3BE7" w:rsidP="00BD3BE7">
      <w:r>
        <w:t>This fascinating article, entitled ‘</w:t>
      </w:r>
      <w:r w:rsidRPr="00FF016F">
        <w:t>Making Industrial Content Marketing Engaging for Engineers and Industrial Buyers</w:t>
      </w:r>
      <w:r>
        <w:t xml:space="preserve">’ can be read at: </w:t>
      </w:r>
      <w:hyperlink r:id="rId4" w:history="1">
        <w:r w:rsidRPr="00AC4BD8">
          <w:rPr>
            <w:rStyle w:val="Hyperlink"/>
          </w:rPr>
          <w:t>http://bit.ly/2dJoV61</w:t>
        </w:r>
      </w:hyperlink>
      <w:r>
        <w:t>.</w:t>
      </w:r>
    </w:p>
    <w:p w:rsidR="005427BC" w:rsidRDefault="005427BC"/>
    <w:sectPr w:rsidR="0054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7"/>
    <w:rsid w:val="00085499"/>
    <w:rsid w:val="005427BC"/>
    <w:rsid w:val="00B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9009A-0BCF-44F7-8DB5-7AE509D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3B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dJoV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Judette Olivier</dc:creator>
  <cp:keywords/>
  <dc:description/>
  <cp:lastModifiedBy>Judette Olivier</cp:lastModifiedBy>
  <cp:revision>2</cp:revision>
  <dcterms:created xsi:type="dcterms:W3CDTF">2016-11-17T13:22:00Z</dcterms:created>
  <dcterms:modified xsi:type="dcterms:W3CDTF">2016-11-17T13:22:00Z</dcterms:modified>
</cp:coreProperties>
</file>