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783" w:rsidRPr="00CA7783" w:rsidRDefault="00CA7783" w:rsidP="00CA7783">
      <w:pPr>
        <w:spacing w:line="240" w:lineRule="auto"/>
        <w:rPr>
          <w:rFonts w:ascii="Arial" w:hAnsi="Arial" w:cs="Arial"/>
          <w:b/>
          <w:sz w:val="52"/>
          <w:szCs w:val="52"/>
        </w:rPr>
      </w:pPr>
      <w:r w:rsidRPr="00CA7783">
        <w:rPr>
          <w:rFonts w:ascii="Arial" w:hAnsi="Arial" w:cs="Arial"/>
          <w:b/>
          <w:sz w:val="52"/>
          <w:szCs w:val="52"/>
        </w:rPr>
        <w:t xml:space="preserve">PRESS RELEASE </w:t>
      </w:r>
    </w:p>
    <w:p w:rsidR="00CA7783" w:rsidRPr="00CA7783" w:rsidRDefault="003268C2" w:rsidP="00CA7783">
      <w:pPr>
        <w:spacing w:line="240" w:lineRule="auto"/>
        <w:rPr>
          <w:rFonts w:ascii="Arial" w:hAnsi="Arial" w:cs="Arial"/>
          <w:sz w:val="28"/>
          <w:szCs w:val="28"/>
          <w:u w:val="single"/>
        </w:rPr>
      </w:pPr>
      <w:r>
        <w:rPr>
          <w:rFonts w:ascii="Arial" w:hAnsi="Arial" w:cs="Arial"/>
          <w:sz w:val="28"/>
          <w:szCs w:val="28"/>
          <w:u w:val="single"/>
        </w:rPr>
        <w:t>Drought-stricken mines can benefit from water-wise solutions</w:t>
      </w:r>
    </w:p>
    <w:p w:rsidR="00CA7783" w:rsidRPr="00CA7783" w:rsidRDefault="00202F3B" w:rsidP="00CA7783">
      <w:pPr>
        <w:spacing w:line="240" w:lineRule="auto"/>
        <w:rPr>
          <w:i/>
          <w:color w:val="808080" w:themeColor="background1" w:themeShade="80"/>
          <w:sz w:val="24"/>
          <w:szCs w:val="24"/>
        </w:rPr>
      </w:pPr>
      <w:r>
        <w:rPr>
          <w:b/>
          <w:i/>
          <w:color w:val="808080" w:themeColor="background1" w:themeShade="80"/>
          <w:sz w:val="24"/>
          <w:szCs w:val="24"/>
        </w:rPr>
        <w:t>9 November</w:t>
      </w:r>
      <w:bookmarkStart w:id="0" w:name="_GoBack"/>
      <w:bookmarkEnd w:id="0"/>
      <w:r w:rsidR="00CA7783" w:rsidRPr="00CA7783">
        <w:rPr>
          <w:b/>
          <w:i/>
          <w:color w:val="808080" w:themeColor="background1" w:themeShade="80"/>
          <w:sz w:val="24"/>
          <w:szCs w:val="24"/>
        </w:rPr>
        <w:t>, 2015:</w:t>
      </w:r>
      <w:r w:rsidR="00CA7783">
        <w:rPr>
          <w:i/>
          <w:color w:val="808080" w:themeColor="background1" w:themeShade="80"/>
          <w:sz w:val="24"/>
          <w:szCs w:val="24"/>
        </w:rPr>
        <w:t xml:space="preserve"> South Africa is in the grips of its worst drought in over 20 years, prompting many regional authorities to restrict water usage. The local mining industry, which is already under pressure from low commodity prices and labour unrest, will be further impacted in terms of profitability and productivity, if water-saving initiatives are not adopted.  </w:t>
      </w:r>
    </w:p>
    <w:p w:rsidR="00CA7783" w:rsidRDefault="00CA7783" w:rsidP="00CA7783">
      <w:pPr>
        <w:spacing w:line="240" w:lineRule="auto"/>
      </w:pPr>
      <w:r>
        <w:t xml:space="preserve">According to the latest data released by the Department of Water </w:t>
      </w:r>
      <w:r w:rsidR="0051522C">
        <w:t xml:space="preserve">Affairs’ </w:t>
      </w:r>
      <w:r>
        <w:t>(DWA) ‘Weekly State of the Reservoirs’ report</w:t>
      </w:r>
      <w:r w:rsidR="004D4EF7">
        <w:t xml:space="preserve">, the reserves of water storage facilities </w:t>
      </w:r>
      <w:r w:rsidR="007F0377">
        <w:t>nationwide have dropped from 76,8% full in 2014, to just 65,</w:t>
      </w:r>
      <w:r w:rsidR="004D4EF7">
        <w:t xml:space="preserve">3% full as of 2 November 2015. More worryingly, the report revealed that the levels dropped </w:t>
      </w:r>
      <w:r w:rsidR="00EC2713">
        <w:t xml:space="preserve">from </w:t>
      </w:r>
      <w:r w:rsidR="007F0377">
        <w:t>66,2% full to the current 65,</w:t>
      </w:r>
      <w:r w:rsidR="004D4EF7">
        <w:t xml:space="preserve">3%, within the space of just one week. </w:t>
      </w:r>
    </w:p>
    <w:p w:rsidR="00910825" w:rsidRDefault="00910825" w:rsidP="00CA7783">
      <w:pPr>
        <w:spacing w:line="240" w:lineRule="auto"/>
      </w:pPr>
      <w:r>
        <w:t>The local mining industry consumes approximately 306 000 000 m</w:t>
      </w:r>
      <w:r w:rsidRPr="00910825">
        <w:rPr>
          <w:vertAlign w:val="superscript"/>
        </w:rPr>
        <w:t>3</w:t>
      </w:r>
      <w:r>
        <w:rPr>
          <w:vertAlign w:val="superscript"/>
        </w:rPr>
        <w:t xml:space="preserve"> </w:t>
      </w:r>
      <w:r>
        <w:t>of water per year, making up 3% of the country’s entire consumption of 10 200 000 000 m</w:t>
      </w:r>
      <w:r w:rsidRPr="00910825">
        <w:rPr>
          <w:vertAlign w:val="superscript"/>
        </w:rPr>
        <w:t>3</w:t>
      </w:r>
      <w:r>
        <w:t xml:space="preserve"> from all major dams. Although this is lower than the agricultural (67%), domestic (15%), services (7%) and manufacturing (5%) sectors, the industry can ill-afford any wastage, from both an economic and environmental perspective. </w:t>
      </w:r>
    </w:p>
    <w:p w:rsidR="004D4EF7" w:rsidRDefault="004D4EF7" w:rsidP="00CA7783">
      <w:pPr>
        <w:spacing w:line="240" w:lineRule="auto"/>
      </w:pPr>
      <w:r>
        <w:t xml:space="preserve">South Africa’s platinum belt in the North West province is experiencing </w:t>
      </w:r>
      <w:r w:rsidR="00910825">
        <w:t xml:space="preserve">water </w:t>
      </w:r>
      <w:r>
        <w:t>levels well below the national average, with w</w:t>
      </w:r>
      <w:r w:rsidR="007F0377">
        <w:t>ater storage facilities only 53,</w:t>
      </w:r>
      <w:r>
        <w:t xml:space="preserve">2% </w:t>
      </w:r>
      <w:r w:rsidR="007F0377">
        <w:t>full, down from 64,</w:t>
      </w:r>
      <w:r>
        <w:t xml:space="preserve">5% last year. Other mining regions, such as the Northern Cape, Mpumalanga and Gauteng, are not yet as hard-hit, but are still experiencing significant drops in water storage compared to last year. </w:t>
      </w:r>
    </w:p>
    <w:p w:rsidR="004D4EF7" w:rsidRDefault="004D4EF7" w:rsidP="00CA7783">
      <w:pPr>
        <w:spacing w:line="240" w:lineRule="auto"/>
      </w:pPr>
      <w:r>
        <w:t xml:space="preserve">The lower rainfall increases the presence of dust – a pervasive problem that undermines the health of workers, impacts negatively on the surrounding environment and substantially reduces the lifespan of machinery. Environmentally-conscious mining operations are tackling this issue with dust suppression solutions, however increasingly-scarce water is often the main source.  </w:t>
      </w:r>
    </w:p>
    <w:p w:rsidR="004D4EF7" w:rsidRDefault="00EC2713" w:rsidP="004D4EF7">
      <w:pPr>
        <w:spacing w:line="240" w:lineRule="auto"/>
      </w:pPr>
      <w:r>
        <w:t>Despite being</w:t>
      </w:r>
      <w:r w:rsidR="004D4EF7">
        <w:t xml:space="preserve"> the most co</w:t>
      </w:r>
      <w:r>
        <w:t>mmonly used dust suppressant, water</w:t>
      </w:r>
      <w:r w:rsidR="004D4EF7">
        <w:t xml:space="preserve"> is severely limited in its effectiveness. Using only water to control dust is a perpetually costly task that offers limited dust suppression. The futility of wasting time, money, and precious water resources is increased as the water quickly evaporates, and dust is again released into the environment.</w:t>
      </w:r>
    </w:p>
    <w:p w:rsidR="00EC2713" w:rsidRDefault="00EC2713" w:rsidP="004D4EF7">
      <w:pPr>
        <w:spacing w:line="240" w:lineRule="auto"/>
      </w:pPr>
      <w:r>
        <w:t xml:space="preserve">I-CAT director </w:t>
      </w:r>
      <w:r w:rsidRPr="00EC2713">
        <w:rPr>
          <w:b/>
        </w:rPr>
        <w:t>Anton van der Merwe</w:t>
      </w:r>
      <w:r w:rsidR="004D4EF7">
        <w:t xml:space="preserve"> notes that </w:t>
      </w:r>
      <w:r w:rsidR="0051522C">
        <w:t>the company can</w:t>
      </w:r>
      <w:r w:rsidR="004D4EF7">
        <w:t xml:space="preserve"> ensure efficient dust control and full environmental com</w:t>
      </w:r>
      <w:r w:rsidR="0051522C">
        <w:t>pliance, with innovative and cost-</w:t>
      </w:r>
      <w:r w:rsidR="004D4EF7">
        <w:t>effective products that assist with surface stabilisation, while ensuring a signifi</w:t>
      </w:r>
      <w:r>
        <w:t xml:space="preserve">cant reduction in water usage. </w:t>
      </w:r>
      <w:r w:rsidR="0051522C">
        <w:t>“</w:t>
      </w:r>
      <w:r>
        <w:t xml:space="preserve">Our flagship dust suppressant is </w:t>
      </w:r>
      <w:r w:rsidR="004D4EF7">
        <w:t>RDC 20</w:t>
      </w:r>
      <w:r>
        <w:t xml:space="preserve"> – </w:t>
      </w:r>
      <w:r w:rsidR="004D4EF7">
        <w:t xml:space="preserve">a water soluble anionic </w:t>
      </w:r>
      <w:r w:rsidR="0051522C">
        <w:t>polyelectrolyte polymer</w:t>
      </w:r>
      <w:r>
        <w:t xml:space="preserve"> exclusively developed </w:t>
      </w:r>
      <w:r w:rsidR="0051522C">
        <w:t>in-house.”</w:t>
      </w:r>
      <w:r>
        <w:t xml:space="preserve"> </w:t>
      </w:r>
    </w:p>
    <w:p w:rsidR="00EC2713" w:rsidRDefault="00EC2713" w:rsidP="004D4EF7">
      <w:pPr>
        <w:spacing w:line="240" w:lineRule="auto"/>
      </w:pPr>
      <w:r>
        <w:t xml:space="preserve">RDC20 </w:t>
      </w:r>
      <w:r w:rsidR="004D4EF7">
        <w:t>is an innovative formulation of blended emulsified co-polymers and ionic modifiers. When sprayed onto the road surface, RDC 20 forms a durable cross linked matri</w:t>
      </w:r>
      <w:r>
        <w:t xml:space="preserve">x that </w:t>
      </w:r>
      <w:r w:rsidR="004D4EF7">
        <w:t>binds fine soil particles into larger heavier particles, which are</w:t>
      </w:r>
      <w:r>
        <w:t xml:space="preserve"> less prone to become airborne. </w:t>
      </w:r>
      <w:r w:rsidR="004D4EF7">
        <w:t>RDC 20 is used on t</w:t>
      </w:r>
      <w:r w:rsidR="0051522C">
        <w:t>emporary roads, as it is a cost-</w:t>
      </w:r>
      <w:r w:rsidR="004D4EF7">
        <w:t>efficient means to improve road and</w:t>
      </w:r>
      <w:r>
        <w:t xml:space="preserve"> dust conditions exponentially.</w:t>
      </w:r>
    </w:p>
    <w:p w:rsidR="004D4EF7" w:rsidRDefault="00EC2713" w:rsidP="004D4EF7">
      <w:pPr>
        <w:spacing w:line="240" w:lineRule="auto"/>
      </w:pPr>
      <w:r>
        <w:t xml:space="preserve">Van der Merwe </w:t>
      </w:r>
      <w:r w:rsidR="004D4EF7">
        <w:t>reveals that I-CAT has received overwhelmingly positive feedback from mines where the product is applied, and especially where I-CAT is contracted to manage the dust control on mine roads. "The overall ambient dust at our largest operation in the Northern Cape has improved by more than 40 percent, when compared the readings prior to I-CAT managing the secondary roads at the mine. This is an extraordinary achievement that would not be possible without RDC 20."</w:t>
      </w:r>
    </w:p>
    <w:p w:rsidR="00EC2713" w:rsidRDefault="004D4EF7" w:rsidP="004D4EF7">
      <w:pPr>
        <w:spacing w:line="240" w:lineRule="auto"/>
      </w:pPr>
      <w:r>
        <w:t>Spillage and overfilling of water bowsers are</w:t>
      </w:r>
      <w:r w:rsidR="00EC2713">
        <w:t xml:space="preserve"> also</w:t>
      </w:r>
      <w:r>
        <w:t xml:space="preserve"> a major challenge in the mining industry. </w:t>
      </w:r>
      <w:r w:rsidR="00EC2713" w:rsidRPr="00EC2713">
        <w:t xml:space="preserve">Up to 10 000 ℓ/min of water spillage can be saved onsite using I-CAT’s E-CAM system with integrated RFID, a </w:t>
      </w:r>
      <w:r w:rsidR="00EC2713" w:rsidRPr="00EC2713">
        <w:lastRenderedPageBreak/>
        <w:t>camera-based technology that assists water bowser operators in lining up 85 000 ℓ water bowsers at the filling points located across mine sites.</w:t>
      </w:r>
    </w:p>
    <w:p w:rsidR="00EC2713" w:rsidRDefault="00EC2713" w:rsidP="00EC2713">
      <w:pPr>
        <w:spacing w:line="240" w:lineRule="auto"/>
      </w:pPr>
      <w:r>
        <w:t>Van der Merwe says that the main function of the E-CAM and RFID systems is to reduce and prevent water spillages and wastages around the filling points, and to effectively manage and control water bowser activities. “This new technology ensures pinpoint alignment without the driver having to set foot outside of the bowser, which reduces any safety hazards related to the driver being outdoors. It also substantially reduces the risk of spillage, leading</w:t>
      </w:r>
      <w:r w:rsidR="00D80B1C">
        <w:t xml:space="preserve"> to significant time, </w:t>
      </w:r>
      <w:r>
        <w:t xml:space="preserve">cost </w:t>
      </w:r>
      <w:r w:rsidR="00D80B1C">
        <w:t xml:space="preserve">and water </w:t>
      </w:r>
      <w:r>
        <w:t>savings.”</w:t>
      </w:r>
    </w:p>
    <w:p w:rsidR="00910825" w:rsidRPr="00910825" w:rsidRDefault="00910825" w:rsidP="00EC2713">
      <w:pPr>
        <w:spacing w:line="240" w:lineRule="auto"/>
        <w:rPr>
          <w:b/>
        </w:rPr>
      </w:pPr>
      <w:r w:rsidRPr="00910825">
        <w:rPr>
          <w:b/>
        </w:rPr>
        <w:t xml:space="preserve">Long-term and sustainable solutions </w:t>
      </w:r>
    </w:p>
    <w:p w:rsidR="00C55479" w:rsidRDefault="00C55479" w:rsidP="00910825">
      <w:pPr>
        <w:spacing w:line="240" w:lineRule="auto"/>
      </w:pPr>
      <w:r>
        <w:t>Although solutions such as these are now more important than ever in times of severe drought, van der Merwe stresses that I-CAT solutions ensure long-term sustainability long after droughts have passed. This is especially important for a country like South Africa, which experiences an a</w:t>
      </w:r>
      <w:r w:rsidR="00CA7783" w:rsidRPr="00CA7783">
        <w:t xml:space="preserve">verage annual rainfall </w:t>
      </w:r>
      <w:r>
        <w:t>of</w:t>
      </w:r>
      <w:r w:rsidR="00CA7783">
        <w:t xml:space="preserve"> 495 mm</w:t>
      </w:r>
      <w:r>
        <w:t xml:space="preserve">, well below </w:t>
      </w:r>
      <w:r w:rsidR="00CA7783" w:rsidRPr="00CA7783">
        <w:t>the glo</w:t>
      </w:r>
      <w:r>
        <w:t xml:space="preserve">bal average of 1 </w:t>
      </w:r>
      <w:r w:rsidR="00CA7783">
        <w:t>033 mm</w:t>
      </w:r>
      <w:r w:rsidR="00CA7783" w:rsidRPr="00CA7783">
        <w:t xml:space="preserve">, according to the World Bank. </w:t>
      </w:r>
    </w:p>
    <w:p w:rsidR="00C30CD1" w:rsidRDefault="00C30CD1" w:rsidP="00910825">
      <w:pPr>
        <w:spacing w:line="240" w:lineRule="auto"/>
      </w:pPr>
    </w:p>
    <w:p w:rsidR="00C30CD1" w:rsidRPr="00706086" w:rsidRDefault="00C30CD1" w:rsidP="00C30CD1">
      <w:pPr>
        <w:spacing w:line="240" w:lineRule="auto"/>
        <w:rPr>
          <w:b/>
          <w:i/>
        </w:rPr>
      </w:pPr>
      <w:r w:rsidRPr="00706086">
        <w:rPr>
          <w:b/>
          <w:i/>
        </w:rPr>
        <w:t>Ends</w:t>
      </w:r>
    </w:p>
    <w:p w:rsidR="00C30CD1" w:rsidRPr="00362F1C" w:rsidRDefault="00C30CD1" w:rsidP="00C30CD1">
      <w:pPr>
        <w:pStyle w:val="NormalWeb"/>
        <w:rPr>
          <w:rFonts w:asciiTheme="minorHAnsi" w:hAnsiTheme="minorHAnsi"/>
          <w:sz w:val="22"/>
          <w:szCs w:val="22"/>
        </w:rPr>
      </w:pPr>
      <w:r w:rsidRPr="00362F1C">
        <w:rPr>
          <w:rStyle w:val="Strong"/>
          <w:rFonts w:asciiTheme="minorHAnsi" w:hAnsiTheme="minorHAnsi"/>
          <w:sz w:val="22"/>
          <w:szCs w:val="22"/>
        </w:rPr>
        <w:t>Connect with I-CAT on Social Media to receive the company’s latest news</w:t>
      </w:r>
      <w:r w:rsidRPr="00362F1C">
        <w:rPr>
          <w:rFonts w:asciiTheme="minorHAnsi" w:hAnsiTheme="minorHAnsi"/>
          <w:sz w:val="22"/>
          <w:szCs w:val="22"/>
        </w:rPr>
        <w:br/>
        <w:t xml:space="preserve">Facebook: </w:t>
      </w:r>
      <w:hyperlink r:id="rId4" w:history="1">
        <w:r w:rsidRPr="00362F1C">
          <w:rPr>
            <w:rStyle w:val="Hyperlink"/>
            <w:rFonts w:asciiTheme="minorHAnsi" w:hAnsiTheme="minorHAnsi"/>
            <w:sz w:val="22"/>
            <w:szCs w:val="22"/>
          </w:rPr>
          <w:t>www.facebook.com/ICATEnvironmentalSolutions</w:t>
        </w:r>
      </w:hyperlink>
      <w:r w:rsidRPr="00362F1C">
        <w:rPr>
          <w:rFonts w:asciiTheme="minorHAnsi" w:hAnsiTheme="minorHAnsi"/>
          <w:sz w:val="22"/>
          <w:szCs w:val="22"/>
        </w:rPr>
        <w:br/>
        <w:t xml:space="preserve">Twitter: </w:t>
      </w:r>
      <w:hyperlink r:id="rId5" w:history="1">
        <w:r w:rsidRPr="00362F1C">
          <w:rPr>
            <w:rStyle w:val="Hyperlink"/>
            <w:rFonts w:asciiTheme="minorHAnsi" w:hAnsiTheme="minorHAnsi"/>
            <w:sz w:val="22"/>
            <w:szCs w:val="22"/>
          </w:rPr>
          <w:t>https://twitter.com/ICATEnviro</w:t>
        </w:r>
      </w:hyperlink>
      <w:r w:rsidRPr="00362F1C">
        <w:rPr>
          <w:rFonts w:asciiTheme="minorHAnsi" w:hAnsiTheme="minorHAnsi"/>
          <w:sz w:val="22"/>
          <w:szCs w:val="22"/>
        </w:rPr>
        <w:br/>
        <w:t xml:space="preserve">LinkedIn: </w:t>
      </w:r>
      <w:hyperlink r:id="rId6" w:history="1">
        <w:r w:rsidRPr="00362F1C">
          <w:rPr>
            <w:rStyle w:val="Hyperlink"/>
            <w:rFonts w:asciiTheme="minorHAnsi" w:hAnsiTheme="minorHAnsi"/>
            <w:sz w:val="22"/>
            <w:szCs w:val="22"/>
          </w:rPr>
          <w:t>http://www.linkedin.com/company/i-cat-environmental-solutions?trk=biz-companies-cym</w:t>
        </w:r>
      </w:hyperlink>
    </w:p>
    <w:p w:rsidR="00C30CD1" w:rsidRPr="00362F1C" w:rsidRDefault="00C30CD1" w:rsidP="00C30CD1">
      <w:pPr>
        <w:pStyle w:val="NormalWeb"/>
        <w:rPr>
          <w:rFonts w:asciiTheme="minorHAnsi" w:hAnsiTheme="minorHAnsi"/>
          <w:sz w:val="22"/>
          <w:szCs w:val="22"/>
        </w:rPr>
      </w:pPr>
      <w:r w:rsidRPr="00362F1C">
        <w:rPr>
          <w:rStyle w:val="Strong"/>
          <w:rFonts w:asciiTheme="minorHAnsi" w:hAnsiTheme="minorHAnsi"/>
          <w:sz w:val="22"/>
          <w:szCs w:val="22"/>
        </w:rPr>
        <w:t>Notes to the editor</w:t>
      </w:r>
      <w:r w:rsidRPr="00362F1C">
        <w:rPr>
          <w:rFonts w:asciiTheme="minorHAnsi" w:hAnsiTheme="minorHAnsi"/>
          <w:sz w:val="22"/>
          <w:szCs w:val="22"/>
        </w:rPr>
        <w:br/>
        <w:t xml:space="preserve">To download hi-res images for this release, please visit </w:t>
      </w:r>
      <w:hyperlink r:id="rId7" w:history="1">
        <w:r w:rsidRPr="00362F1C">
          <w:rPr>
            <w:rStyle w:val="Hyperlink"/>
            <w:rFonts w:asciiTheme="minorHAnsi" w:hAnsiTheme="minorHAnsi"/>
            <w:sz w:val="22"/>
            <w:szCs w:val="22"/>
          </w:rPr>
          <w:t>http://media.ngage.co.za</w:t>
        </w:r>
      </w:hyperlink>
      <w:r w:rsidRPr="00362F1C">
        <w:rPr>
          <w:rFonts w:asciiTheme="minorHAnsi" w:hAnsiTheme="minorHAnsi"/>
          <w:sz w:val="22"/>
          <w:szCs w:val="22"/>
        </w:rPr>
        <w:t xml:space="preserve"> and click the I-CAT link to view the company’s press office.</w:t>
      </w:r>
    </w:p>
    <w:p w:rsidR="00C30CD1" w:rsidRPr="00362F1C" w:rsidRDefault="00C30CD1" w:rsidP="00C30CD1">
      <w:pPr>
        <w:pStyle w:val="NormalWeb"/>
        <w:rPr>
          <w:rFonts w:asciiTheme="minorHAnsi" w:hAnsiTheme="minorHAnsi"/>
          <w:sz w:val="22"/>
          <w:szCs w:val="22"/>
        </w:rPr>
      </w:pPr>
      <w:r w:rsidRPr="00362F1C">
        <w:rPr>
          <w:rStyle w:val="Strong"/>
          <w:rFonts w:asciiTheme="minorHAnsi" w:hAnsiTheme="minorHAnsi"/>
          <w:sz w:val="22"/>
          <w:szCs w:val="22"/>
        </w:rPr>
        <w:t>About I-CAT</w:t>
      </w:r>
      <w:r w:rsidRPr="00362F1C">
        <w:rPr>
          <w:rFonts w:asciiTheme="minorHAnsi" w:hAnsiTheme="minorHAnsi"/>
          <w:sz w:val="22"/>
          <w:szCs w:val="22"/>
        </w:rPr>
        <w:br/>
        <w:t>I-CAT is a leading environmental solutions company with a primary focus on supplying products and services that assist industrial clients in various aspects of environmental compliance. The company is well positioned to assist all its clients’ needs in environmental management regarding; dust suppression solutions, water solutions, environmental management services, carbon solutions, agro-forestry products and fire solutions.</w:t>
      </w:r>
    </w:p>
    <w:p w:rsidR="00C30CD1" w:rsidRPr="00362F1C" w:rsidRDefault="00C30CD1" w:rsidP="00C30CD1">
      <w:pPr>
        <w:pStyle w:val="NormalWeb"/>
        <w:rPr>
          <w:rFonts w:asciiTheme="minorHAnsi" w:hAnsiTheme="minorHAnsi"/>
          <w:sz w:val="22"/>
          <w:szCs w:val="22"/>
        </w:rPr>
      </w:pPr>
      <w:r w:rsidRPr="00362F1C">
        <w:rPr>
          <w:rStyle w:val="Strong"/>
          <w:rFonts w:asciiTheme="minorHAnsi" w:hAnsiTheme="minorHAnsi"/>
          <w:sz w:val="22"/>
          <w:szCs w:val="22"/>
        </w:rPr>
        <w:t>I-CAT Contact</w:t>
      </w:r>
      <w:r w:rsidRPr="00362F1C">
        <w:rPr>
          <w:rFonts w:asciiTheme="minorHAnsi" w:hAnsiTheme="minorHAnsi"/>
          <w:sz w:val="22"/>
          <w:szCs w:val="22"/>
        </w:rPr>
        <w:br/>
      </w:r>
      <w:r>
        <w:rPr>
          <w:rFonts w:asciiTheme="minorHAnsi" w:hAnsiTheme="minorHAnsi" w:cs="Arial"/>
          <w:sz w:val="22"/>
          <w:szCs w:val="22"/>
        </w:rPr>
        <w:t>Anton van der Merwe</w:t>
      </w:r>
      <w:r w:rsidRPr="00362F1C">
        <w:rPr>
          <w:rFonts w:asciiTheme="minorHAnsi" w:hAnsiTheme="minorHAnsi"/>
          <w:sz w:val="22"/>
          <w:szCs w:val="22"/>
        </w:rPr>
        <w:br/>
      </w:r>
      <w:r>
        <w:rPr>
          <w:rFonts w:asciiTheme="minorHAnsi" w:hAnsiTheme="minorHAnsi"/>
          <w:sz w:val="22"/>
          <w:szCs w:val="22"/>
        </w:rPr>
        <w:t>I-CAT Director</w:t>
      </w:r>
      <w:r w:rsidRPr="00362F1C">
        <w:rPr>
          <w:rFonts w:asciiTheme="minorHAnsi" w:hAnsiTheme="minorHAnsi"/>
          <w:sz w:val="22"/>
          <w:szCs w:val="22"/>
        </w:rPr>
        <w:br/>
        <w:t>Phone: 086 112 4228</w:t>
      </w:r>
      <w:r w:rsidRPr="00362F1C">
        <w:rPr>
          <w:rFonts w:asciiTheme="minorHAnsi" w:hAnsiTheme="minorHAnsi"/>
          <w:sz w:val="22"/>
          <w:szCs w:val="22"/>
        </w:rPr>
        <w:br/>
        <w:t xml:space="preserve">Email: </w:t>
      </w:r>
      <w:hyperlink r:id="rId8" w:history="1">
        <w:r w:rsidRPr="00686F18">
          <w:rPr>
            <w:rStyle w:val="Hyperlink"/>
            <w:rFonts w:asciiTheme="minorHAnsi" w:hAnsiTheme="minorHAnsi"/>
            <w:sz w:val="22"/>
            <w:szCs w:val="22"/>
          </w:rPr>
          <w:t>info@i-cat.co.za</w:t>
        </w:r>
      </w:hyperlink>
      <w:r>
        <w:rPr>
          <w:rFonts w:asciiTheme="minorHAnsi" w:hAnsiTheme="minorHAnsi"/>
          <w:sz w:val="22"/>
          <w:szCs w:val="22"/>
        </w:rPr>
        <w:t xml:space="preserve"> </w:t>
      </w:r>
      <w:r w:rsidRPr="00362F1C">
        <w:rPr>
          <w:rFonts w:asciiTheme="minorHAnsi" w:hAnsiTheme="minorHAnsi"/>
          <w:sz w:val="22"/>
          <w:szCs w:val="22"/>
          <w:u w:val="single"/>
        </w:rPr>
        <w:br/>
      </w:r>
      <w:r w:rsidRPr="00362F1C">
        <w:rPr>
          <w:rFonts w:asciiTheme="minorHAnsi" w:hAnsiTheme="minorHAnsi"/>
          <w:sz w:val="22"/>
          <w:szCs w:val="22"/>
        </w:rPr>
        <w:t xml:space="preserve">Web: </w:t>
      </w:r>
      <w:hyperlink r:id="rId9" w:history="1">
        <w:r w:rsidRPr="00362F1C">
          <w:rPr>
            <w:rStyle w:val="Hyperlink"/>
            <w:rFonts w:asciiTheme="minorHAnsi" w:hAnsiTheme="minorHAnsi"/>
            <w:sz w:val="22"/>
            <w:szCs w:val="22"/>
          </w:rPr>
          <w:t>www.i-cat.co.za</w:t>
        </w:r>
      </w:hyperlink>
      <w:r w:rsidRPr="00362F1C">
        <w:rPr>
          <w:rFonts w:asciiTheme="minorHAnsi" w:hAnsiTheme="minorHAnsi"/>
          <w:sz w:val="22"/>
          <w:szCs w:val="22"/>
        </w:rPr>
        <w:t xml:space="preserve"> </w:t>
      </w:r>
    </w:p>
    <w:p w:rsidR="00C30CD1" w:rsidRPr="00362F1C" w:rsidRDefault="00C30CD1" w:rsidP="00C30CD1">
      <w:pPr>
        <w:pStyle w:val="NormalWeb"/>
        <w:rPr>
          <w:rFonts w:asciiTheme="minorHAnsi" w:hAnsiTheme="minorHAnsi"/>
          <w:sz w:val="22"/>
          <w:szCs w:val="22"/>
        </w:rPr>
      </w:pPr>
      <w:r w:rsidRPr="00362F1C">
        <w:rPr>
          <w:rStyle w:val="Strong"/>
          <w:rFonts w:asciiTheme="minorHAnsi" w:hAnsiTheme="minorHAnsi"/>
          <w:sz w:val="22"/>
          <w:szCs w:val="22"/>
        </w:rPr>
        <w:t>Media Contact</w:t>
      </w:r>
      <w:r w:rsidRPr="00362F1C">
        <w:rPr>
          <w:rFonts w:asciiTheme="minorHAnsi" w:hAnsiTheme="minorHAnsi"/>
          <w:sz w:val="22"/>
          <w:szCs w:val="22"/>
        </w:rPr>
        <w:br/>
        <w:t>Nomvelo Buthelezi</w:t>
      </w:r>
      <w:r w:rsidRPr="00362F1C">
        <w:rPr>
          <w:rFonts w:asciiTheme="minorHAnsi" w:hAnsiTheme="minorHAnsi"/>
          <w:sz w:val="22"/>
          <w:szCs w:val="22"/>
        </w:rPr>
        <w:br/>
        <w:t>NGAGE Public Relations </w:t>
      </w:r>
      <w:r w:rsidRPr="00362F1C">
        <w:rPr>
          <w:rFonts w:asciiTheme="minorHAnsi" w:hAnsiTheme="minorHAnsi"/>
          <w:sz w:val="22"/>
          <w:szCs w:val="22"/>
        </w:rPr>
        <w:br/>
        <w:t>Phone: (011) 867 7763</w:t>
      </w:r>
      <w:r w:rsidRPr="00362F1C">
        <w:rPr>
          <w:rFonts w:asciiTheme="minorHAnsi" w:hAnsiTheme="minorHAnsi"/>
          <w:sz w:val="22"/>
          <w:szCs w:val="22"/>
        </w:rPr>
        <w:br/>
        <w:t>Fax: (086) 512 3352</w:t>
      </w:r>
      <w:r w:rsidRPr="00362F1C">
        <w:rPr>
          <w:rFonts w:asciiTheme="minorHAnsi" w:hAnsiTheme="minorHAnsi"/>
          <w:sz w:val="22"/>
          <w:szCs w:val="22"/>
        </w:rPr>
        <w:br/>
        <w:t>Cell: 083 4088 911</w:t>
      </w:r>
      <w:r w:rsidRPr="00362F1C">
        <w:rPr>
          <w:rFonts w:asciiTheme="minorHAnsi" w:hAnsiTheme="minorHAnsi"/>
          <w:sz w:val="22"/>
          <w:szCs w:val="22"/>
        </w:rPr>
        <w:br/>
        <w:t>Email: </w:t>
      </w:r>
      <w:hyperlink r:id="rId10" w:history="1">
        <w:r w:rsidRPr="00362F1C">
          <w:rPr>
            <w:rStyle w:val="Hyperlink"/>
            <w:rFonts w:asciiTheme="minorHAnsi" w:hAnsiTheme="minorHAnsi"/>
            <w:sz w:val="22"/>
            <w:szCs w:val="22"/>
          </w:rPr>
          <w:t>nomvelo@ngage.co.za</w:t>
        </w:r>
      </w:hyperlink>
      <w:r w:rsidRPr="00362F1C">
        <w:rPr>
          <w:rFonts w:asciiTheme="minorHAnsi" w:hAnsiTheme="minorHAnsi"/>
          <w:sz w:val="22"/>
          <w:szCs w:val="22"/>
        </w:rPr>
        <w:t xml:space="preserve">  </w:t>
      </w:r>
      <w:r w:rsidRPr="00362F1C">
        <w:rPr>
          <w:rFonts w:asciiTheme="minorHAnsi" w:hAnsiTheme="minorHAnsi"/>
          <w:sz w:val="22"/>
          <w:szCs w:val="22"/>
        </w:rPr>
        <w:br/>
        <w:t>Web: </w:t>
      </w:r>
      <w:hyperlink r:id="rId11" w:history="1">
        <w:r w:rsidRPr="00362F1C">
          <w:rPr>
            <w:rStyle w:val="Hyperlink"/>
            <w:rFonts w:asciiTheme="minorHAnsi" w:hAnsiTheme="minorHAnsi"/>
            <w:sz w:val="22"/>
            <w:szCs w:val="22"/>
          </w:rPr>
          <w:t>www.ngage.co.za</w:t>
        </w:r>
      </w:hyperlink>
    </w:p>
    <w:p w:rsidR="00C30CD1" w:rsidRPr="00402A2C" w:rsidRDefault="00C30CD1" w:rsidP="00C30CD1">
      <w:pPr>
        <w:pStyle w:val="NormalWeb"/>
        <w:rPr>
          <w:rFonts w:asciiTheme="minorHAnsi" w:hAnsiTheme="minorHAnsi"/>
          <w:sz w:val="22"/>
          <w:szCs w:val="22"/>
        </w:rPr>
      </w:pPr>
      <w:r w:rsidRPr="00362F1C">
        <w:rPr>
          <w:rFonts w:asciiTheme="minorHAnsi" w:hAnsiTheme="minorHAnsi"/>
          <w:sz w:val="22"/>
          <w:szCs w:val="22"/>
        </w:rPr>
        <w:lastRenderedPageBreak/>
        <w:t>Browse the </w:t>
      </w:r>
      <w:r w:rsidRPr="00362F1C">
        <w:rPr>
          <w:rStyle w:val="Strong"/>
          <w:rFonts w:asciiTheme="minorHAnsi" w:hAnsiTheme="minorHAnsi"/>
          <w:sz w:val="22"/>
          <w:szCs w:val="22"/>
        </w:rPr>
        <w:t>NGAGE Media Zone</w:t>
      </w:r>
      <w:r w:rsidRPr="00362F1C">
        <w:rPr>
          <w:rFonts w:asciiTheme="minorHAnsi" w:hAnsiTheme="minorHAnsi"/>
          <w:sz w:val="22"/>
          <w:szCs w:val="22"/>
        </w:rPr>
        <w:t> for more client press releases and photographs at </w:t>
      </w:r>
      <w:hyperlink r:id="rId12" w:history="1">
        <w:r w:rsidRPr="00362F1C">
          <w:rPr>
            <w:rStyle w:val="Hyperlink"/>
            <w:rFonts w:asciiTheme="minorHAnsi" w:hAnsiTheme="minorHAnsi"/>
            <w:sz w:val="22"/>
            <w:szCs w:val="22"/>
          </w:rPr>
          <w:t>http://media.ngage.co.za</w:t>
        </w:r>
      </w:hyperlink>
    </w:p>
    <w:p w:rsidR="00CC444E" w:rsidRPr="00CA7783" w:rsidRDefault="00CC444E" w:rsidP="00910825">
      <w:pPr>
        <w:spacing w:line="240" w:lineRule="auto"/>
      </w:pPr>
    </w:p>
    <w:sectPr w:rsidR="00CC444E" w:rsidRPr="00CA7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83"/>
    <w:rsid w:val="00202F3B"/>
    <w:rsid w:val="002E211A"/>
    <w:rsid w:val="002E32D7"/>
    <w:rsid w:val="003268C2"/>
    <w:rsid w:val="004D4EF7"/>
    <w:rsid w:val="0051522C"/>
    <w:rsid w:val="006740E7"/>
    <w:rsid w:val="00754F3B"/>
    <w:rsid w:val="007F0377"/>
    <w:rsid w:val="00910825"/>
    <w:rsid w:val="009F2387"/>
    <w:rsid w:val="009F4229"/>
    <w:rsid w:val="00AE737F"/>
    <w:rsid w:val="00C30CD1"/>
    <w:rsid w:val="00C55479"/>
    <w:rsid w:val="00CA7783"/>
    <w:rsid w:val="00CC444E"/>
    <w:rsid w:val="00D80B1C"/>
    <w:rsid w:val="00DA3470"/>
    <w:rsid w:val="00E05F1D"/>
    <w:rsid w:val="00E5672B"/>
    <w:rsid w:val="00E60ED1"/>
    <w:rsid w:val="00E63B09"/>
    <w:rsid w:val="00EC2713"/>
    <w:rsid w:val="00F143C0"/>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AF004-2DEF-4FC1-95E0-F2E92088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713"/>
    <w:pPr>
      <w:ind w:left="720"/>
      <w:contextualSpacing/>
    </w:pPr>
  </w:style>
  <w:style w:type="character" w:styleId="Hyperlink">
    <w:name w:val="Hyperlink"/>
    <w:basedOn w:val="DefaultParagraphFont"/>
    <w:uiPriority w:val="99"/>
    <w:unhideWhenUsed/>
    <w:rsid w:val="00C30CD1"/>
    <w:rPr>
      <w:color w:val="0563C1" w:themeColor="hyperlink"/>
      <w:u w:val="single"/>
    </w:rPr>
  </w:style>
  <w:style w:type="paragraph" w:styleId="NormalWeb">
    <w:name w:val="Normal (Web)"/>
    <w:basedOn w:val="Normal"/>
    <w:uiPriority w:val="99"/>
    <w:unhideWhenUsed/>
    <w:rsid w:val="00C30CD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30C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at.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12" Type="http://schemas.openxmlformats.org/officeDocument/2006/relationships/hyperlink" Target="http://www.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kedin.com/company/i-cat-environmental-solutions?trk=biz-companies-cym" TargetMode="External"/><Relationship Id="rId11" Type="http://schemas.openxmlformats.org/officeDocument/2006/relationships/hyperlink" Target="http://www.ngage.co.za/" TargetMode="External"/><Relationship Id="rId5" Type="http://schemas.openxmlformats.org/officeDocument/2006/relationships/hyperlink" Target="https://twitter.com/ICATEnviro" TargetMode="External"/><Relationship Id="rId10" Type="http://schemas.openxmlformats.org/officeDocument/2006/relationships/hyperlink" Target="mailto:nomvelo%40ngage.co.za" TargetMode="External"/><Relationship Id="rId4" Type="http://schemas.openxmlformats.org/officeDocument/2006/relationships/hyperlink" Target="http://www.facebook.com/ICATEnvironmentalSolutions" TargetMode="External"/><Relationship Id="rId9" Type="http://schemas.openxmlformats.org/officeDocument/2006/relationships/hyperlink" Target="http://www.i-cat.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Boitumelo</cp:lastModifiedBy>
  <cp:revision>7</cp:revision>
  <dcterms:created xsi:type="dcterms:W3CDTF">2015-11-04T11:22:00Z</dcterms:created>
  <dcterms:modified xsi:type="dcterms:W3CDTF">2015-11-09T06:28:00Z</dcterms:modified>
</cp:coreProperties>
</file>