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1E2" w:rsidRPr="003821E2" w:rsidRDefault="003821E2" w:rsidP="003821E2">
      <w:pPr>
        <w:spacing w:line="240" w:lineRule="auto"/>
        <w:rPr>
          <w:rFonts w:ascii="Arial" w:hAnsi="Arial" w:cs="Arial"/>
          <w:b/>
          <w:sz w:val="52"/>
          <w:szCs w:val="52"/>
        </w:rPr>
      </w:pPr>
      <w:r w:rsidRPr="003821E2">
        <w:rPr>
          <w:rFonts w:ascii="Arial" w:hAnsi="Arial" w:cs="Arial"/>
          <w:b/>
          <w:sz w:val="52"/>
          <w:szCs w:val="52"/>
        </w:rPr>
        <w:t xml:space="preserve">APPOINTMENT ANNOUNCEMENT </w:t>
      </w:r>
    </w:p>
    <w:p w:rsidR="003821E2" w:rsidRPr="003821E2" w:rsidRDefault="00F149F0" w:rsidP="003821E2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Banding and ID Solutions Africa appoints new accounts supervisor</w:t>
      </w:r>
    </w:p>
    <w:p w:rsidR="003821E2" w:rsidRDefault="003821E2" w:rsidP="003821E2">
      <w:pPr>
        <w:spacing w:line="240" w:lineRule="auto"/>
        <w:rPr>
          <w:rFonts w:cs="Arial"/>
        </w:rPr>
      </w:pPr>
      <w:r w:rsidRPr="00EF4913">
        <w:rPr>
          <w:rFonts w:cs="Arial"/>
        </w:rPr>
        <w:t xml:space="preserve">Banding and Identification </w:t>
      </w:r>
      <w:r w:rsidR="00F149F0" w:rsidRPr="00EF4913">
        <w:rPr>
          <w:rFonts w:cs="Arial"/>
        </w:rPr>
        <w:t xml:space="preserve">(ID) </w:t>
      </w:r>
      <w:r w:rsidRPr="00EF4913">
        <w:rPr>
          <w:rFonts w:cs="Arial"/>
        </w:rPr>
        <w:t xml:space="preserve">Solutions Africa </w:t>
      </w:r>
      <w:r w:rsidR="00EF4913">
        <w:rPr>
          <w:rFonts w:cs="Arial"/>
        </w:rPr>
        <w:t>has appointed</w:t>
      </w:r>
      <w:r w:rsidRPr="00EF4913">
        <w:rPr>
          <w:rFonts w:cs="Arial"/>
        </w:rPr>
        <w:t xml:space="preserve"> a new accounts supervisor. </w:t>
      </w:r>
      <w:r>
        <w:rPr>
          <w:rFonts w:cs="Arial"/>
        </w:rPr>
        <w:t xml:space="preserve">As of June 2015, </w:t>
      </w:r>
      <w:r w:rsidRPr="003821E2">
        <w:rPr>
          <w:rFonts w:cs="Arial"/>
          <w:b/>
        </w:rPr>
        <w:t>Charné Oosthuizen</w:t>
      </w:r>
      <w:r w:rsidRPr="003821E2">
        <w:rPr>
          <w:rFonts w:cs="Arial"/>
        </w:rPr>
        <w:t xml:space="preserve"> </w:t>
      </w:r>
      <w:r>
        <w:rPr>
          <w:rFonts w:cs="Arial"/>
        </w:rPr>
        <w:t>assumed responsibility for the day-to-</w:t>
      </w:r>
      <w:r w:rsidRPr="003821E2">
        <w:rPr>
          <w:rFonts w:cs="Arial"/>
        </w:rPr>
        <w:t xml:space="preserve">day accounts functions </w:t>
      </w:r>
      <w:r>
        <w:rPr>
          <w:rFonts w:cs="Arial"/>
        </w:rPr>
        <w:t>with</w:t>
      </w:r>
      <w:r w:rsidRPr="003821E2">
        <w:rPr>
          <w:rFonts w:cs="Arial"/>
        </w:rPr>
        <w:t>in the company</w:t>
      </w:r>
      <w:r>
        <w:rPr>
          <w:rFonts w:cs="Arial"/>
        </w:rPr>
        <w:t>,</w:t>
      </w:r>
      <w:r w:rsidRPr="003821E2">
        <w:rPr>
          <w:rFonts w:cs="Arial"/>
        </w:rPr>
        <w:t xml:space="preserve"> including</w:t>
      </w:r>
      <w:r>
        <w:rPr>
          <w:rFonts w:cs="Arial"/>
        </w:rPr>
        <w:t>;</w:t>
      </w:r>
      <w:r w:rsidRPr="003821E2">
        <w:rPr>
          <w:rFonts w:cs="Arial"/>
        </w:rPr>
        <w:t xml:space="preserve"> debtors, creditors, banking and costing. </w:t>
      </w:r>
      <w:r>
        <w:rPr>
          <w:rFonts w:cs="Arial"/>
        </w:rPr>
        <w:t>Oosthuizen is methodical and organised, and brings value to the Banding and I</w:t>
      </w:r>
      <w:r w:rsidR="00F149F0">
        <w:rPr>
          <w:rFonts w:cs="Arial"/>
        </w:rPr>
        <w:t>D</w:t>
      </w:r>
      <w:r>
        <w:rPr>
          <w:rFonts w:cs="Arial"/>
        </w:rPr>
        <w:t xml:space="preserve"> Solutions Africa team, as she boasts extensive</w:t>
      </w:r>
      <w:r w:rsidRPr="003821E2">
        <w:rPr>
          <w:rFonts w:cs="Arial"/>
        </w:rPr>
        <w:t xml:space="preserve"> work ex</w:t>
      </w:r>
      <w:r>
        <w:rPr>
          <w:rFonts w:cs="Arial"/>
        </w:rPr>
        <w:t>perience in similar positions at</w:t>
      </w:r>
      <w:r w:rsidRPr="003821E2">
        <w:rPr>
          <w:rFonts w:cs="Arial"/>
        </w:rPr>
        <w:t xml:space="preserve"> other companies. </w:t>
      </w:r>
      <w:r>
        <w:rPr>
          <w:rFonts w:cs="Arial"/>
        </w:rPr>
        <w:t>Congratulations to Oo</w:t>
      </w:r>
      <w:r w:rsidR="00EF4913">
        <w:rPr>
          <w:rFonts w:cs="Arial"/>
        </w:rPr>
        <w:t xml:space="preserve">sthuizen on her appointment, management </w:t>
      </w:r>
      <w:r>
        <w:rPr>
          <w:rFonts w:cs="Arial"/>
        </w:rPr>
        <w:t>wish</w:t>
      </w:r>
      <w:r w:rsidR="00EF4913">
        <w:rPr>
          <w:rFonts w:cs="Arial"/>
        </w:rPr>
        <w:t>es</w:t>
      </w:r>
      <w:bookmarkStart w:id="0" w:name="_GoBack"/>
      <w:bookmarkEnd w:id="0"/>
      <w:r>
        <w:rPr>
          <w:rFonts w:cs="Arial"/>
        </w:rPr>
        <w:t xml:space="preserve"> her all the best in her new role. </w:t>
      </w:r>
    </w:p>
    <w:p w:rsidR="00F149F0" w:rsidRDefault="00F149F0" w:rsidP="003821E2">
      <w:pPr>
        <w:spacing w:line="240" w:lineRule="auto"/>
        <w:rPr>
          <w:rFonts w:cs="Arial"/>
        </w:rPr>
      </w:pPr>
    </w:p>
    <w:p w:rsidR="00F149F0" w:rsidRPr="002F7CF8" w:rsidRDefault="00F149F0" w:rsidP="00F149F0">
      <w:pPr>
        <w:spacing w:line="240" w:lineRule="auto"/>
        <w:rPr>
          <w:b/>
          <w:i/>
        </w:rPr>
      </w:pPr>
      <w:r w:rsidRPr="002F7CF8">
        <w:rPr>
          <w:b/>
          <w:i/>
        </w:rPr>
        <w:t>Ends</w:t>
      </w:r>
    </w:p>
    <w:p w:rsidR="00F149F0" w:rsidRDefault="00F149F0" w:rsidP="00F149F0">
      <w:pPr>
        <w:spacing w:line="240" w:lineRule="auto"/>
      </w:pPr>
      <w:r w:rsidRPr="002F7CF8">
        <w:rPr>
          <w:b/>
        </w:rPr>
        <w:t>Notes to the Editor</w:t>
      </w:r>
      <w:r w:rsidRPr="002F7CF8">
        <w:rPr>
          <w:b/>
        </w:rPr>
        <w:br/>
      </w:r>
      <w:r>
        <w:t xml:space="preserve">There are numerous photographs specific to this press release. Please visit </w:t>
      </w:r>
      <w:hyperlink r:id="rId5" w:history="1">
        <w:r w:rsidRPr="0028208B">
          <w:rPr>
            <w:rStyle w:val="Hyperlink"/>
          </w:rPr>
          <w:t>http://media.ngage.co.za</w:t>
        </w:r>
      </w:hyperlink>
      <w:r>
        <w:t xml:space="preserve">  and click the Banding &amp; Identification Solutions link.</w:t>
      </w:r>
    </w:p>
    <w:p w:rsidR="00F149F0" w:rsidRDefault="00F149F0" w:rsidP="00F149F0">
      <w:pPr>
        <w:spacing w:line="240" w:lineRule="auto"/>
      </w:pPr>
      <w:r w:rsidRPr="002F7CF8">
        <w:rPr>
          <w:b/>
        </w:rPr>
        <w:t>Banding &amp; Identification Solutions Africa Contact</w:t>
      </w:r>
      <w:r>
        <w:br/>
        <w:t>Rosa Remendos</w:t>
      </w:r>
      <w:r>
        <w:br/>
        <w:t xml:space="preserve">Business Manager </w:t>
      </w:r>
      <w:r>
        <w:br/>
        <w:t>Phone: (011) 974 0424</w:t>
      </w:r>
      <w:r>
        <w:br/>
        <w:t>Fax:  (011) 974 0425</w:t>
      </w:r>
      <w:r>
        <w:br/>
        <w:t xml:space="preserve">Email: </w:t>
      </w:r>
      <w:hyperlink r:id="rId6" w:history="1">
        <w:r w:rsidRPr="0028208B">
          <w:rPr>
            <w:rStyle w:val="Hyperlink"/>
          </w:rPr>
          <w:t>rosa.remendos@banding.co.za</w:t>
        </w:r>
      </w:hyperlink>
      <w:r>
        <w:br/>
        <w:t xml:space="preserve">Web: </w:t>
      </w:r>
      <w:hyperlink r:id="rId7" w:history="1">
        <w:r w:rsidRPr="0017376A">
          <w:rPr>
            <w:rStyle w:val="Hyperlink"/>
          </w:rPr>
          <w:t>www.banding.co.za</w:t>
        </w:r>
      </w:hyperlink>
    </w:p>
    <w:p w:rsidR="00F149F0" w:rsidRDefault="00F149F0" w:rsidP="00F149F0">
      <w:pPr>
        <w:spacing w:line="240" w:lineRule="auto"/>
      </w:pPr>
      <w:r w:rsidRPr="002F7CF8">
        <w:rPr>
          <w:b/>
        </w:rPr>
        <w:t>Media Contact</w:t>
      </w:r>
      <w:r>
        <w:br/>
        <w:t>Jana Klut</w:t>
      </w:r>
      <w:r>
        <w:br/>
        <w:t xml:space="preserve">NGAGE Public Relations </w:t>
      </w:r>
      <w:r>
        <w:br/>
        <w:t>Phone: (011) 867 7763</w:t>
      </w:r>
      <w:r>
        <w:br/>
        <w:t>Fax: 086 512 3352</w:t>
      </w:r>
      <w:r>
        <w:br/>
        <w:t>Cell: 074 111 4900</w:t>
      </w:r>
      <w:r>
        <w:br/>
        <w:t xml:space="preserve">Email: </w:t>
      </w:r>
      <w:hyperlink r:id="rId8" w:history="1">
        <w:r w:rsidRPr="001739E0">
          <w:rPr>
            <w:rStyle w:val="Hyperlink"/>
          </w:rPr>
          <w:t>jana@ngage.co.za</w:t>
        </w:r>
      </w:hyperlink>
      <w:r>
        <w:br/>
        <w:t xml:space="preserve">Web: </w:t>
      </w:r>
      <w:hyperlink r:id="rId9" w:history="1">
        <w:r w:rsidRPr="0017376A">
          <w:rPr>
            <w:rStyle w:val="Hyperlink"/>
          </w:rPr>
          <w:t>www.ngage.co.za</w:t>
        </w:r>
      </w:hyperlink>
    </w:p>
    <w:p w:rsidR="00F149F0" w:rsidRDefault="00F149F0" w:rsidP="00F149F0">
      <w:pPr>
        <w:spacing w:line="240" w:lineRule="auto"/>
        <w:rPr>
          <w:rFonts w:cs="Arial"/>
        </w:rPr>
      </w:pPr>
      <w:r>
        <w:t xml:space="preserve">Browse the </w:t>
      </w:r>
      <w:r w:rsidRPr="002F7CF8">
        <w:rPr>
          <w:b/>
        </w:rPr>
        <w:t>NGAGE Media Zone</w:t>
      </w:r>
      <w:r>
        <w:t xml:space="preserve"> for more client press releases and photographs at </w:t>
      </w:r>
      <w:hyperlink r:id="rId10" w:history="1">
        <w:r w:rsidRPr="0017376A">
          <w:rPr>
            <w:rStyle w:val="Hyperlink"/>
          </w:rPr>
          <w:t>http://media.ngage.co.za</w:t>
        </w:r>
      </w:hyperlink>
    </w:p>
    <w:p w:rsidR="003821E2" w:rsidRDefault="003821E2" w:rsidP="003821E2">
      <w:pPr>
        <w:spacing w:line="240" w:lineRule="auto"/>
        <w:rPr>
          <w:rFonts w:cs="Arial"/>
        </w:rPr>
      </w:pPr>
    </w:p>
    <w:p w:rsidR="003821E2" w:rsidRDefault="003821E2" w:rsidP="003821E2">
      <w:pPr>
        <w:spacing w:line="240" w:lineRule="auto"/>
        <w:rPr>
          <w:rFonts w:cs="Arial"/>
        </w:rPr>
      </w:pPr>
    </w:p>
    <w:p w:rsidR="00CC444E" w:rsidRDefault="00CC444E"/>
    <w:sectPr w:rsidR="00CC4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85578"/>
    <w:multiLevelType w:val="hybridMultilevel"/>
    <w:tmpl w:val="09705D7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E2"/>
    <w:rsid w:val="002E211A"/>
    <w:rsid w:val="002E32D7"/>
    <w:rsid w:val="003821E2"/>
    <w:rsid w:val="004416A4"/>
    <w:rsid w:val="006740E7"/>
    <w:rsid w:val="00754F3B"/>
    <w:rsid w:val="009F2387"/>
    <w:rsid w:val="009F4229"/>
    <w:rsid w:val="00AE737F"/>
    <w:rsid w:val="00CC444E"/>
    <w:rsid w:val="00DA3470"/>
    <w:rsid w:val="00E60ED1"/>
    <w:rsid w:val="00E63B09"/>
    <w:rsid w:val="00EF4913"/>
    <w:rsid w:val="00F143C0"/>
    <w:rsid w:val="00F149F0"/>
    <w:rsid w:val="00FC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770D12-6DD0-439A-9B38-5EF8982F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1E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F149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6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@ngage.co.za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Karabo\Desktop\www.banding.co.z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a.remendos@banding.co.z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edia.ngage.co.za" TargetMode="External"/><Relationship Id="rId10" Type="http://schemas.openxmlformats.org/officeDocument/2006/relationships/hyperlink" Target="http://media.ngage.co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Karabo\Desktop\www.ngage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3</cp:revision>
  <dcterms:created xsi:type="dcterms:W3CDTF">2015-08-14T08:49:00Z</dcterms:created>
  <dcterms:modified xsi:type="dcterms:W3CDTF">2015-08-17T09:16:00Z</dcterms:modified>
</cp:coreProperties>
</file>