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9E" w:rsidRPr="00AE3D9E" w:rsidRDefault="003C3B96" w:rsidP="00AE3D9E">
      <w:pPr>
        <w:spacing w:line="240" w:lineRule="auto"/>
        <w:rPr>
          <w:rFonts w:ascii="Arial" w:hAnsi="Arial" w:cs="Arial"/>
          <w:b/>
          <w:sz w:val="52"/>
          <w:szCs w:val="52"/>
        </w:rPr>
      </w:pPr>
      <w:r>
        <w:rPr>
          <w:rFonts w:ascii="Arial" w:hAnsi="Arial" w:cs="Arial"/>
          <w:b/>
          <w:sz w:val="52"/>
          <w:szCs w:val="52"/>
        </w:rPr>
        <w:t>PRESS RELEASE</w:t>
      </w:r>
    </w:p>
    <w:p w:rsidR="00AE3D9E" w:rsidRPr="00AE3D9E" w:rsidRDefault="00582DA7" w:rsidP="00AE3D9E">
      <w:pPr>
        <w:spacing w:line="240" w:lineRule="auto"/>
        <w:rPr>
          <w:rFonts w:ascii="Arial" w:hAnsi="Arial" w:cs="Arial"/>
          <w:sz w:val="28"/>
          <w:szCs w:val="28"/>
          <w:u w:val="single"/>
        </w:rPr>
      </w:pPr>
      <w:r>
        <w:rPr>
          <w:rFonts w:ascii="Arial" w:hAnsi="Arial" w:cs="Arial"/>
          <w:sz w:val="28"/>
          <w:szCs w:val="28"/>
          <w:u w:val="single"/>
        </w:rPr>
        <w:t>New angled support pedestal for Cooper split bearings</w:t>
      </w:r>
    </w:p>
    <w:p w:rsidR="00582DA7" w:rsidRDefault="0014374A" w:rsidP="00AE3D9E">
      <w:pPr>
        <w:spacing w:line="240" w:lineRule="auto"/>
        <w:rPr>
          <w:i/>
          <w:color w:val="808080" w:themeColor="background1" w:themeShade="80"/>
          <w:sz w:val="24"/>
          <w:szCs w:val="24"/>
        </w:rPr>
      </w:pPr>
      <w:r>
        <w:rPr>
          <w:b/>
          <w:i/>
          <w:color w:val="808080" w:themeColor="background1" w:themeShade="80"/>
          <w:sz w:val="24"/>
          <w:szCs w:val="24"/>
        </w:rPr>
        <w:t>7 September</w:t>
      </w:r>
      <w:bookmarkStart w:id="0" w:name="_GoBack"/>
      <w:bookmarkEnd w:id="0"/>
      <w:r w:rsidR="00AE3D9E" w:rsidRPr="00AE3D9E">
        <w:rPr>
          <w:b/>
          <w:i/>
          <w:color w:val="808080" w:themeColor="background1" w:themeShade="80"/>
          <w:sz w:val="24"/>
          <w:szCs w:val="24"/>
        </w:rPr>
        <w:t>, 2015:</w:t>
      </w:r>
      <w:r w:rsidR="00AE3D9E" w:rsidRPr="00AE3D9E">
        <w:rPr>
          <w:i/>
          <w:color w:val="808080" w:themeColor="background1" w:themeShade="80"/>
          <w:sz w:val="24"/>
          <w:szCs w:val="24"/>
        </w:rPr>
        <w:t xml:space="preserve"> </w:t>
      </w:r>
      <w:r w:rsidR="00582DA7">
        <w:rPr>
          <w:i/>
          <w:color w:val="808080" w:themeColor="background1" w:themeShade="80"/>
          <w:sz w:val="24"/>
          <w:szCs w:val="24"/>
        </w:rPr>
        <w:t xml:space="preserve">A new angled support pedestal for Cooper split bearings was unveiled at </w:t>
      </w:r>
      <w:proofErr w:type="spellStart"/>
      <w:r w:rsidR="00582DA7">
        <w:rPr>
          <w:i/>
          <w:color w:val="808080" w:themeColor="background1" w:themeShade="80"/>
          <w:sz w:val="24"/>
          <w:szCs w:val="24"/>
        </w:rPr>
        <w:t>Beltcon</w:t>
      </w:r>
      <w:proofErr w:type="spellEnd"/>
      <w:r w:rsidR="00582DA7">
        <w:rPr>
          <w:i/>
          <w:color w:val="808080" w:themeColor="background1" w:themeShade="80"/>
          <w:sz w:val="24"/>
          <w:szCs w:val="24"/>
        </w:rPr>
        <w:t xml:space="preserve"> 18 from 5 to 6 August by Bearings International, </w:t>
      </w:r>
      <w:r w:rsidR="00582DA7" w:rsidRPr="00AE3D9E">
        <w:rPr>
          <w:i/>
          <w:color w:val="808080" w:themeColor="background1" w:themeShade="80"/>
          <w:sz w:val="24"/>
          <w:szCs w:val="24"/>
        </w:rPr>
        <w:t xml:space="preserve">a leading Southern African distributor of bearings </w:t>
      </w:r>
      <w:r w:rsidR="00582DA7">
        <w:rPr>
          <w:i/>
          <w:color w:val="808080" w:themeColor="background1" w:themeShade="80"/>
          <w:sz w:val="24"/>
          <w:szCs w:val="24"/>
        </w:rPr>
        <w:t>a</w:t>
      </w:r>
      <w:r w:rsidR="003A63B5">
        <w:rPr>
          <w:i/>
          <w:color w:val="808080" w:themeColor="background1" w:themeShade="80"/>
          <w:sz w:val="24"/>
          <w:szCs w:val="24"/>
        </w:rPr>
        <w:t>nd power transmission products.</w:t>
      </w:r>
    </w:p>
    <w:p w:rsidR="003A63B5" w:rsidRDefault="00582DA7" w:rsidP="00AE3D9E">
      <w:pPr>
        <w:spacing w:line="240" w:lineRule="auto"/>
      </w:pPr>
      <w:r>
        <w:t xml:space="preserve">Cooper </w:t>
      </w:r>
      <w:r w:rsidR="00C21060">
        <w:t>Roller Bearings</w:t>
      </w:r>
      <w:r w:rsidR="00C742E0">
        <w:t xml:space="preserve"> </w:t>
      </w:r>
      <w:r>
        <w:t xml:space="preserve">is </w:t>
      </w:r>
      <w:r w:rsidRPr="00582DA7">
        <w:t>a globally-recognised expert in the design, manufacture an</w:t>
      </w:r>
      <w:r>
        <w:t>d supply of specialist bearings</w:t>
      </w:r>
      <w:r w:rsidR="00C21060">
        <w:t xml:space="preserve"> since 1907</w:t>
      </w:r>
      <w:r>
        <w:t>. It has been distributed in Southern Africa by authorised distributor Bearings International si</w:t>
      </w:r>
      <w:r w:rsidR="003A63B5">
        <w:t>nce 1937.</w:t>
      </w:r>
    </w:p>
    <w:p w:rsidR="00582DA7" w:rsidRDefault="00582DA7" w:rsidP="00AE3D9E">
      <w:pPr>
        <w:spacing w:line="240" w:lineRule="auto"/>
      </w:pPr>
      <w:r>
        <w:t>The launch of this new product at Belton 18 marks the latest collaboration between these two leading companies.</w:t>
      </w:r>
      <w:r w:rsidR="003A63B5" w:rsidRPr="003A63B5">
        <w:t xml:space="preserve"> </w:t>
      </w:r>
      <w:proofErr w:type="spellStart"/>
      <w:r w:rsidR="003A63B5" w:rsidRPr="003A63B5">
        <w:t>Beltcon</w:t>
      </w:r>
      <w:proofErr w:type="spellEnd"/>
      <w:r w:rsidR="003A63B5" w:rsidRPr="003A63B5">
        <w:t xml:space="preserve"> is regarded as one of the foremost technical conferences of its kind in the world, attracting an array of international delegates, together with the display of the latest products and developments.</w:t>
      </w:r>
    </w:p>
    <w:p w:rsidR="00582DA7" w:rsidRDefault="00582DA7" w:rsidP="00AE3D9E">
      <w:pPr>
        <w:spacing w:line="240" w:lineRule="auto"/>
      </w:pPr>
      <w:r>
        <w:t xml:space="preserve">Cooper </w:t>
      </w:r>
      <w:r w:rsidR="00C742E0">
        <w:t>vice president of s</w:t>
      </w:r>
      <w:r w:rsidR="00C21060">
        <w:t>ales</w:t>
      </w:r>
      <w:r w:rsidR="00C742E0">
        <w:t>,</w:t>
      </w:r>
      <w:r w:rsidR="00C21060">
        <w:t xml:space="preserve"> </w:t>
      </w:r>
      <w:r w:rsidRPr="0012402B">
        <w:rPr>
          <w:b/>
        </w:rPr>
        <w:t>Tom Black</w:t>
      </w:r>
      <w:r w:rsidR="00C742E0">
        <w:t>,</w:t>
      </w:r>
      <w:r>
        <w:t xml:space="preserve"> explains that the new product represents the latest refinement of the initial development of t</w:t>
      </w:r>
      <w:r w:rsidR="003C3B96">
        <w:t>he pedestal in the 1960s. “The new</w:t>
      </w:r>
      <w:r>
        <w:t xml:space="preserve"> version </w:t>
      </w:r>
      <w:r w:rsidRPr="00582DA7">
        <w:t>saves a considera</w:t>
      </w:r>
      <w:r>
        <w:t>ble amount of time and manpower</w:t>
      </w:r>
      <w:r w:rsidRPr="00582DA7">
        <w:t xml:space="preserve"> due to the fact that it slides directly under the shaft</w:t>
      </w:r>
      <w:r>
        <w:t xml:space="preserve"> at an angle</w:t>
      </w:r>
      <w:r w:rsidRPr="00582DA7">
        <w:t>, w</w:t>
      </w:r>
      <w:r>
        <w:t>hich does not need to be raised</w:t>
      </w:r>
      <w:r w:rsidR="0012402B">
        <w:t xml:space="preserve"> with a hoist or a jack</w:t>
      </w:r>
      <w:r>
        <w:t>,” explains Black.</w:t>
      </w:r>
    </w:p>
    <w:p w:rsidR="0012402B" w:rsidRDefault="0012402B" w:rsidP="00AE3D9E">
      <w:pPr>
        <w:spacing w:line="240" w:lineRule="auto"/>
      </w:pPr>
      <w:r>
        <w:t>Available previousl</w:t>
      </w:r>
      <w:r w:rsidR="00C742E0">
        <w:t xml:space="preserve">y as a bespoke solution, Cooper is </w:t>
      </w:r>
      <w:r>
        <w:t xml:space="preserve">now </w:t>
      </w:r>
      <w:r w:rsidR="00C21060">
        <w:t>rolling</w:t>
      </w:r>
      <w:r w:rsidR="00C742E0">
        <w:t xml:space="preserve"> </w:t>
      </w:r>
      <w:r>
        <w:t xml:space="preserve">out the angled pedestal across its standard range of SN and SD equivalent pedestal housings. Coupled with Cooper split bearings, customers and end users now have a total solution to reduce their maintenance requirements and </w:t>
      </w:r>
      <w:proofErr w:type="gramStart"/>
      <w:r>
        <w:t>subsequent</w:t>
      </w:r>
      <w:proofErr w:type="gramEnd"/>
      <w:r>
        <w:t xml:space="preserve"> downtime.</w:t>
      </w:r>
    </w:p>
    <w:p w:rsidR="00582DA7" w:rsidRDefault="0012402B" w:rsidP="00AE3D9E">
      <w:pPr>
        <w:spacing w:line="240" w:lineRule="auto"/>
      </w:pPr>
      <w:r>
        <w:t xml:space="preserve">“With a split bearing, all of the components are essentially split, including the pedestal. The angled pedestal from Cooper facilitates quick insertion of the pedestal underneath the shaft. What Cooper has developed is a pedestal that, instead of being horizontal with the base, is angled to allow it to slide easily in under the shaft,” </w:t>
      </w:r>
      <w:r>
        <w:rPr>
          <w:b/>
        </w:rPr>
        <w:t>Matthew Tyler</w:t>
      </w:r>
      <w:r>
        <w:t>, Cooper product manager, Bearings International, highlights.</w:t>
      </w:r>
    </w:p>
    <w:p w:rsidR="0012402B" w:rsidRDefault="0012402B" w:rsidP="00AE3D9E">
      <w:pPr>
        <w:spacing w:line="240" w:lineRule="auto"/>
      </w:pPr>
      <w:r>
        <w:t xml:space="preserve">Tyler adds that the new product was well received at </w:t>
      </w:r>
      <w:proofErr w:type="spellStart"/>
      <w:r>
        <w:t>Beltcon</w:t>
      </w:r>
      <w:proofErr w:type="spellEnd"/>
      <w:r>
        <w:t xml:space="preserve"> 18, attracting attention from major consultancies involved in designing materials handling systems for the mining industry. “All the major project houses who design conveyor systems took the time to come and see us.”</w:t>
      </w:r>
    </w:p>
    <w:p w:rsidR="0012402B" w:rsidRDefault="0012402B" w:rsidP="00AE3D9E">
      <w:pPr>
        <w:spacing w:line="240" w:lineRule="auto"/>
      </w:pPr>
      <w:r>
        <w:t xml:space="preserve">With the mining </w:t>
      </w:r>
      <w:r w:rsidR="003C3B96">
        <w:t xml:space="preserve">industry </w:t>
      </w:r>
      <w:r>
        <w:t>under pressure to cut costs due to falling commodity prices, the focus is now on sweating existing assets and increas</w:t>
      </w:r>
      <w:r w:rsidR="003C3B96">
        <w:t>ing the productivity of current</w:t>
      </w:r>
      <w:r>
        <w:t xml:space="preserve"> operations. Reducing maintenance requirements is therefore a key focus for major component suppliers such as Bearings International.</w:t>
      </w:r>
    </w:p>
    <w:p w:rsidR="0012402B" w:rsidRDefault="0012402B" w:rsidP="00AE3D9E">
      <w:pPr>
        <w:spacing w:line="240" w:lineRule="auto"/>
      </w:pPr>
      <w:r>
        <w:t>“Some of the conveyor systems deployed to transport ore in the mining industry, both overland and underground, can be up to 20 km long. If these systems come to a standstill due to bearing failure, for example, it has tremendous implications on the bottom line,” Tyler stresses.</w:t>
      </w:r>
    </w:p>
    <w:p w:rsidR="0012402B" w:rsidRDefault="0012402B" w:rsidP="00AE3D9E">
      <w:pPr>
        <w:spacing w:line="240" w:lineRule="auto"/>
      </w:pPr>
      <w:r>
        <w:t>Cooper split bearings are split to the shaft, which means that all necessary components can be changed-out in as short a period as possible. Combined with the new angled pedestal, proactive maintenance is now simpler than ev</w:t>
      </w:r>
      <w:r w:rsidR="00C742E0">
        <w:t>er, also requiring minimal equipment</w:t>
      </w:r>
      <w:r>
        <w:t xml:space="preserve"> such as </w:t>
      </w:r>
      <w:proofErr w:type="spellStart"/>
      <w:proofErr w:type="gramStart"/>
      <w:r w:rsidR="00C21060">
        <w:t>a</w:t>
      </w:r>
      <w:r>
        <w:t>llen</w:t>
      </w:r>
      <w:proofErr w:type="spellEnd"/>
      <w:proofErr w:type="gramEnd"/>
      <w:r>
        <w:t xml:space="preserve"> key</w:t>
      </w:r>
      <w:r w:rsidR="00C21060">
        <w:t xml:space="preserve">s and </w:t>
      </w:r>
      <w:r w:rsidR="00C742E0">
        <w:t xml:space="preserve">a </w:t>
      </w:r>
      <w:r w:rsidR="00C21060">
        <w:t>few basic tools</w:t>
      </w:r>
      <w:r w:rsidR="00C742E0">
        <w:t>.</w:t>
      </w:r>
    </w:p>
    <w:p w:rsidR="003C3B96" w:rsidRDefault="0012402B" w:rsidP="00AE3D9E">
      <w:pPr>
        <w:spacing w:line="240" w:lineRule="auto"/>
      </w:pPr>
      <w:r w:rsidRPr="0012402B">
        <w:t xml:space="preserve">Bearings International has been attending </w:t>
      </w:r>
      <w:proofErr w:type="spellStart"/>
      <w:r w:rsidRPr="0012402B">
        <w:t>Beltcon</w:t>
      </w:r>
      <w:proofErr w:type="spellEnd"/>
      <w:r w:rsidRPr="0012402B">
        <w:t xml:space="preserve"> since the 16th event was hosted i</w:t>
      </w:r>
      <w:r w:rsidR="003C3B96">
        <w:t>n 2011. G</w:t>
      </w:r>
      <w:r w:rsidRPr="0012402B">
        <w:t xml:space="preserve">eneral marketing manager </w:t>
      </w:r>
      <w:r w:rsidRPr="003C3B96">
        <w:rPr>
          <w:b/>
        </w:rPr>
        <w:t>Gugulethu Nkutha</w:t>
      </w:r>
      <w:r w:rsidRPr="0012402B">
        <w:t xml:space="preserve"> believes that, as a long-standing memb</w:t>
      </w:r>
      <w:r>
        <w:t>er of the Conveyor Manufacturer</w:t>
      </w:r>
      <w:r w:rsidRPr="0012402B">
        <w:t>s</w:t>
      </w:r>
      <w:r>
        <w:t>’</w:t>
      </w:r>
      <w:r w:rsidRPr="0012402B">
        <w:t xml:space="preserve"> Association (CMA), it is important for the company to support industry-specific events such as this.</w:t>
      </w:r>
    </w:p>
    <w:p w:rsidR="00FD0C5D" w:rsidRDefault="00FD0C5D" w:rsidP="00AE3D9E">
      <w:pPr>
        <w:spacing w:line="240" w:lineRule="auto"/>
      </w:pPr>
      <w:r w:rsidRPr="00FD0C5D">
        <w:lastRenderedPageBreak/>
        <w:t>“The CMA is involved with numerous decisions that are made in the South African conveyor industry. As a leading player and supplier in the bearing and power transmission field, we aim to promote the company and the major brands that can add value to the i</w:t>
      </w:r>
      <w:r>
        <w:t>ndustry,” she elaborates</w:t>
      </w:r>
      <w:r w:rsidRPr="00FD0C5D">
        <w:t>.</w:t>
      </w:r>
    </w:p>
    <w:p w:rsidR="00973AF4" w:rsidRDefault="00973AF4" w:rsidP="00973AF4">
      <w:pPr>
        <w:spacing w:line="240" w:lineRule="auto"/>
      </w:pPr>
      <w:r>
        <w:t>“</w:t>
      </w:r>
      <w:proofErr w:type="spellStart"/>
      <w:r>
        <w:t>Beltcon</w:t>
      </w:r>
      <w:proofErr w:type="spellEnd"/>
      <w:r>
        <w:t xml:space="preserve"> is attended by high-profile decision makers, designers, engineers and manufacturers in the mining and material</w:t>
      </w:r>
      <w:r w:rsidR="004F08B2">
        <w:t>s</w:t>
      </w:r>
      <w:r>
        <w:t xml:space="preserve"> handling industry. It serves as the most effective medium to promote the Bearings International brand, by exhibit</w:t>
      </w:r>
      <w:r w:rsidR="004F08B2">
        <w:t>ing</w:t>
      </w:r>
      <w:r>
        <w:t xml:space="preserve"> products </w:t>
      </w:r>
      <w:r w:rsidR="004F08B2">
        <w:t>best</w:t>
      </w:r>
      <w:r>
        <w:t xml:space="preserve"> suited to the con</w:t>
      </w:r>
      <w:r w:rsidR="00FD0C5D">
        <w:t>veying industry in South Africa,</w:t>
      </w:r>
      <w:r>
        <w:t>”</w:t>
      </w:r>
      <w:r w:rsidR="00FD0C5D">
        <w:t xml:space="preserve"> Tyler concludes.</w:t>
      </w:r>
    </w:p>
    <w:p w:rsidR="00FD0C5D" w:rsidRDefault="00FD0C5D" w:rsidP="00C27CBA">
      <w:pPr>
        <w:pStyle w:val="NormalWeb"/>
        <w:spacing w:before="0" w:beforeAutospacing="0" w:after="160" w:afterAutospacing="0"/>
        <w:rPr>
          <w:rStyle w:val="Strong"/>
          <w:rFonts w:asciiTheme="minorHAnsi" w:hAnsiTheme="minorHAnsi"/>
          <w:i/>
          <w:iCs/>
          <w:sz w:val="22"/>
          <w:szCs w:val="22"/>
          <w:lang w:val="en-ZA"/>
        </w:rPr>
      </w:pPr>
    </w:p>
    <w:p w:rsidR="00C27CBA" w:rsidRPr="00C27CBA" w:rsidRDefault="00C27CBA" w:rsidP="00C27CBA">
      <w:pPr>
        <w:pStyle w:val="NormalWeb"/>
        <w:spacing w:before="0" w:beforeAutospacing="0" w:after="160" w:afterAutospacing="0"/>
        <w:rPr>
          <w:rFonts w:asciiTheme="minorHAnsi" w:hAnsiTheme="minorHAnsi"/>
          <w:sz w:val="22"/>
          <w:szCs w:val="22"/>
          <w:lang w:val="en-ZA"/>
        </w:rPr>
      </w:pPr>
      <w:r w:rsidRPr="00C27CBA">
        <w:rPr>
          <w:rStyle w:val="Strong"/>
          <w:rFonts w:asciiTheme="minorHAnsi" w:hAnsiTheme="minorHAnsi"/>
          <w:i/>
          <w:iCs/>
          <w:sz w:val="22"/>
          <w:szCs w:val="22"/>
          <w:lang w:val="en-ZA"/>
        </w:rPr>
        <w:t>Ends</w:t>
      </w:r>
    </w:p>
    <w:p w:rsidR="00C27CBA" w:rsidRPr="00C27CBA" w:rsidRDefault="00C27CBA" w:rsidP="00C27CBA">
      <w:pPr>
        <w:spacing w:line="240" w:lineRule="auto"/>
      </w:pPr>
      <w:r w:rsidRPr="00C27CBA">
        <w:rPr>
          <w:rStyle w:val="Strong"/>
        </w:rPr>
        <w:t>Notes to the Editor</w:t>
      </w:r>
      <w:r w:rsidRPr="00C27CBA">
        <w:br/>
        <w:t xml:space="preserve">To download hi-res images for this release, please visit </w:t>
      </w:r>
      <w:hyperlink r:id="rId4" w:history="1">
        <w:r w:rsidRPr="00C27CBA">
          <w:rPr>
            <w:rStyle w:val="Hyperlink"/>
          </w:rPr>
          <w:t>http://media.ngage.co.za</w:t>
        </w:r>
      </w:hyperlink>
      <w:r>
        <w:t xml:space="preserve"> </w:t>
      </w:r>
      <w:r w:rsidRPr="00C27CBA">
        <w:t>and click the Bearings International link to view the company’s press office.</w:t>
      </w:r>
    </w:p>
    <w:p w:rsidR="00C27CBA" w:rsidRPr="00C27CBA" w:rsidRDefault="00C27CBA" w:rsidP="00C27CBA">
      <w:pPr>
        <w:pStyle w:val="NormalWeb"/>
        <w:spacing w:before="0" w:beforeAutospacing="0" w:after="160" w:afterAutospacing="0"/>
        <w:rPr>
          <w:rFonts w:asciiTheme="minorHAnsi" w:hAnsiTheme="minorHAnsi"/>
          <w:sz w:val="22"/>
          <w:szCs w:val="22"/>
          <w:lang w:val="en-ZA"/>
        </w:rPr>
      </w:pPr>
      <w:r w:rsidRPr="00C27CBA">
        <w:rPr>
          <w:rStyle w:val="Strong"/>
          <w:rFonts w:asciiTheme="minorHAnsi" w:hAnsiTheme="minorHAnsi"/>
          <w:sz w:val="22"/>
          <w:szCs w:val="22"/>
          <w:lang w:val="en-ZA"/>
        </w:rPr>
        <w:t>About Bearings International</w:t>
      </w:r>
      <w:r w:rsidRPr="00C27CBA">
        <w:rPr>
          <w:rFonts w:asciiTheme="minorHAnsi" w:hAnsiTheme="minorHAnsi"/>
          <w:sz w:val="22"/>
          <w:szCs w:val="22"/>
          <w:lang w:val="en-ZA"/>
        </w:rPr>
        <w:br/>
        <w:t>Bearings International, incorporating Roller Chain-</w:t>
      </w:r>
      <w:proofErr w:type="spellStart"/>
      <w:r w:rsidRPr="00C27CBA">
        <w:rPr>
          <w:rFonts w:asciiTheme="minorHAnsi" w:hAnsiTheme="minorHAnsi"/>
          <w:sz w:val="22"/>
          <w:szCs w:val="22"/>
          <w:lang w:val="en-ZA"/>
        </w:rPr>
        <w:t>Opti</w:t>
      </w:r>
      <w:proofErr w:type="spellEnd"/>
      <w:r w:rsidRPr="00C27CBA">
        <w:rPr>
          <w:rFonts w:asciiTheme="minorHAnsi" w:hAnsiTheme="minorHAnsi"/>
          <w:sz w:val="22"/>
          <w:szCs w:val="22"/>
          <w:lang w:val="en-ZA"/>
        </w:rPr>
        <w:t xml:space="preserve"> and Arrow Bearings &amp; Transmission, is a leading Southern African distributor of bearings and power transmission products. A complete range of leading brand imported products is offered through 50 wholly owned branch outlets, three on-site operations at customer facilities, plus six independently-owned franchised outlets. Bearings International is a wholly owned subsidiary of </w:t>
      </w:r>
      <w:proofErr w:type="spellStart"/>
      <w:r w:rsidRPr="00C27CBA">
        <w:rPr>
          <w:rFonts w:asciiTheme="minorHAnsi" w:hAnsiTheme="minorHAnsi"/>
          <w:sz w:val="22"/>
          <w:szCs w:val="22"/>
          <w:lang w:val="en-ZA"/>
        </w:rPr>
        <w:t>Hudaco</w:t>
      </w:r>
      <w:proofErr w:type="spellEnd"/>
      <w:r w:rsidRPr="00C27CBA">
        <w:rPr>
          <w:rFonts w:asciiTheme="minorHAnsi" w:hAnsiTheme="minorHAnsi"/>
          <w:sz w:val="22"/>
          <w:szCs w:val="22"/>
          <w:lang w:val="en-ZA"/>
        </w:rPr>
        <w:t xml:space="preserve"> Trading Pty Ltd, a South African public company. Further details pertaining to </w:t>
      </w:r>
      <w:proofErr w:type="spellStart"/>
      <w:r w:rsidRPr="00C27CBA">
        <w:rPr>
          <w:rFonts w:asciiTheme="minorHAnsi" w:hAnsiTheme="minorHAnsi"/>
          <w:sz w:val="22"/>
          <w:szCs w:val="22"/>
          <w:lang w:val="en-ZA"/>
        </w:rPr>
        <w:t>Hudaco</w:t>
      </w:r>
      <w:proofErr w:type="spellEnd"/>
      <w:r w:rsidRPr="00C27CBA">
        <w:rPr>
          <w:rFonts w:asciiTheme="minorHAnsi" w:hAnsiTheme="minorHAnsi"/>
          <w:sz w:val="22"/>
          <w:szCs w:val="22"/>
          <w:lang w:val="en-ZA"/>
        </w:rPr>
        <w:t xml:space="preserve"> are available at </w:t>
      </w:r>
      <w:hyperlink r:id="rId5" w:history="1">
        <w:r w:rsidRPr="00C27CBA">
          <w:rPr>
            <w:rStyle w:val="Hyperlink"/>
            <w:rFonts w:asciiTheme="minorHAnsi" w:hAnsiTheme="minorHAnsi"/>
            <w:sz w:val="22"/>
            <w:szCs w:val="22"/>
            <w:lang w:val="en-ZA"/>
          </w:rPr>
          <w:t>www.hudaco.co.za</w:t>
        </w:r>
      </w:hyperlink>
      <w:r w:rsidRPr="00C27CBA">
        <w:rPr>
          <w:rFonts w:asciiTheme="minorHAnsi" w:hAnsiTheme="minorHAnsi"/>
          <w:sz w:val="22"/>
          <w:szCs w:val="22"/>
          <w:lang w:val="en-ZA"/>
        </w:rPr>
        <w:t xml:space="preserve"> </w:t>
      </w:r>
    </w:p>
    <w:p w:rsidR="00C27CBA" w:rsidRPr="00C27CBA" w:rsidRDefault="00C27CBA" w:rsidP="00C27CBA">
      <w:pPr>
        <w:pStyle w:val="NormalWeb"/>
        <w:spacing w:before="0" w:beforeAutospacing="0" w:after="160" w:afterAutospacing="0"/>
        <w:rPr>
          <w:rFonts w:asciiTheme="minorHAnsi" w:hAnsiTheme="minorHAnsi"/>
          <w:b/>
          <w:bCs/>
          <w:sz w:val="22"/>
          <w:szCs w:val="22"/>
          <w:lang w:val="en-ZA"/>
        </w:rPr>
      </w:pPr>
      <w:r w:rsidRPr="00C27CBA">
        <w:rPr>
          <w:rStyle w:val="Strong"/>
          <w:rFonts w:asciiTheme="minorHAnsi" w:hAnsiTheme="minorHAnsi"/>
          <w:sz w:val="22"/>
          <w:szCs w:val="22"/>
          <w:lang w:val="en-ZA"/>
        </w:rPr>
        <w:t>Bearings International Contact Details </w:t>
      </w:r>
      <w:r w:rsidRPr="00C27CBA">
        <w:rPr>
          <w:rFonts w:asciiTheme="minorHAnsi" w:hAnsiTheme="minorHAnsi"/>
          <w:sz w:val="22"/>
          <w:szCs w:val="22"/>
          <w:lang w:val="en-ZA"/>
        </w:rPr>
        <w:br/>
        <w:t xml:space="preserve">Matthew Tyler </w:t>
      </w:r>
      <w:r w:rsidRPr="00C27CBA">
        <w:rPr>
          <w:rFonts w:asciiTheme="minorHAnsi" w:hAnsiTheme="minorHAnsi"/>
          <w:sz w:val="22"/>
          <w:szCs w:val="22"/>
          <w:lang w:val="en-ZA"/>
        </w:rPr>
        <w:br/>
        <w:t>Cooper Bearings Product Manager</w:t>
      </w:r>
      <w:r w:rsidRPr="00C27CBA">
        <w:rPr>
          <w:rFonts w:asciiTheme="minorHAnsi" w:hAnsiTheme="minorHAnsi"/>
          <w:sz w:val="22"/>
          <w:szCs w:val="22"/>
          <w:lang w:val="en-ZA"/>
        </w:rPr>
        <w:br/>
        <w:t>Tel: 011 899 0000</w:t>
      </w:r>
      <w:r w:rsidRPr="00C27CBA">
        <w:rPr>
          <w:rFonts w:asciiTheme="minorHAnsi" w:hAnsiTheme="minorHAnsi"/>
          <w:sz w:val="22"/>
          <w:szCs w:val="22"/>
          <w:lang w:val="en-ZA"/>
        </w:rPr>
        <w:br/>
        <w:t>Email: </w:t>
      </w:r>
      <w:hyperlink r:id="rId6" w:history="1">
        <w:r w:rsidRPr="00C27CBA">
          <w:rPr>
            <w:rStyle w:val="Hyperlink"/>
            <w:rFonts w:asciiTheme="minorHAnsi" w:hAnsiTheme="minorHAnsi"/>
            <w:sz w:val="22"/>
            <w:szCs w:val="22"/>
            <w:lang w:val="en-ZA"/>
          </w:rPr>
          <w:t>matthewt@bearings.co.za</w:t>
        </w:r>
      </w:hyperlink>
      <w:r w:rsidRPr="00C27CBA">
        <w:rPr>
          <w:rFonts w:asciiTheme="minorHAnsi" w:hAnsiTheme="minorHAnsi"/>
          <w:sz w:val="22"/>
          <w:szCs w:val="22"/>
          <w:lang w:val="en-ZA"/>
        </w:rPr>
        <w:t xml:space="preserve"> </w:t>
      </w:r>
      <w:r w:rsidRPr="00C27CBA">
        <w:rPr>
          <w:rFonts w:asciiTheme="minorHAnsi" w:hAnsiTheme="minorHAnsi"/>
          <w:sz w:val="22"/>
          <w:szCs w:val="22"/>
          <w:lang w:val="en-ZA"/>
        </w:rPr>
        <w:br/>
        <w:t>Web: </w:t>
      </w:r>
      <w:hyperlink r:id="rId7" w:history="1">
        <w:r w:rsidRPr="00C27CBA">
          <w:rPr>
            <w:rStyle w:val="Hyperlink"/>
            <w:rFonts w:asciiTheme="minorHAnsi" w:hAnsiTheme="minorHAnsi"/>
            <w:sz w:val="22"/>
            <w:szCs w:val="22"/>
            <w:lang w:val="en-ZA"/>
          </w:rPr>
          <w:t>www.bearings.co.za</w:t>
        </w:r>
      </w:hyperlink>
    </w:p>
    <w:p w:rsidR="00C27CBA" w:rsidRPr="00C27CBA" w:rsidRDefault="00C27CBA" w:rsidP="00C27CBA">
      <w:pPr>
        <w:pStyle w:val="NormalWeb"/>
        <w:spacing w:before="0" w:beforeAutospacing="0" w:after="160" w:afterAutospacing="0"/>
        <w:rPr>
          <w:rFonts w:asciiTheme="minorHAnsi" w:hAnsiTheme="minorHAnsi"/>
          <w:sz w:val="22"/>
          <w:szCs w:val="22"/>
          <w:lang w:val="en-ZA"/>
        </w:rPr>
      </w:pPr>
      <w:r w:rsidRPr="00C27CBA">
        <w:rPr>
          <w:rStyle w:val="Strong"/>
          <w:rFonts w:asciiTheme="minorHAnsi" w:hAnsiTheme="minorHAnsi"/>
          <w:sz w:val="22"/>
          <w:szCs w:val="22"/>
          <w:lang w:val="en-ZA"/>
        </w:rPr>
        <w:t>Media Contact</w:t>
      </w:r>
      <w:r w:rsidRPr="00C27CBA">
        <w:rPr>
          <w:rFonts w:asciiTheme="minorHAnsi" w:hAnsiTheme="minorHAnsi"/>
          <w:sz w:val="22"/>
          <w:szCs w:val="22"/>
          <w:lang w:val="en-ZA"/>
        </w:rPr>
        <w:br/>
      </w:r>
      <w:proofErr w:type="spellStart"/>
      <w:r w:rsidRPr="00C27CBA">
        <w:rPr>
          <w:rFonts w:asciiTheme="minorHAnsi" w:hAnsiTheme="minorHAnsi"/>
          <w:sz w:val="22"/>
          <w:szCs w:val="22"/>
          <w:lang w:val="en-ZA"/>
        </w:rPr>
        <w:t>Nomvelo</w:t>
      </w:r>
      <w:proofErr w:type="spellEnd"/>
      <w:r w:rsidRPr="00C27CBA">
        <w:rPr>
          <w:rFonts w:asciiTheme="minorHAnsi" w:hAnsiTheme="minorHAnsi"/>
          <w:sz w:val="22"/>
          <w:szCs w:val="22"/>
          <w:lang w:val="en-ZA"/>
        </w:rPr>
        <w:t xml:space="preserve"> Buthelezi</w:t>
      </w:r>
      <w:r w:rsidRPr="00C27CBA">
        <w:rPr>
          <w:rFonts w:asciiTheme="minorHAnsi" w:hAnsiTheme="minorHAnsi"/>
          <w:sz w:val="22"/>
          <w:szCs w:val="22"/>
          <w:lang w:val="en-ZA"/>
        </w:rPr>
        <w:br/>
        <w:t>NGAGE Public Relations </w:t>
      </w:r>
      <w:r w:rsidRPr="00C27CBA">
        <w:rPr>
          <w:rFonts w:asciiTheme="minorHAnsi" w:hAnsiTheme="minorHAnsi"/>
          <w:sz w:val="22"/>
          <w:szCs w:val="22"/>
          <w:lang w:val="en-ZA"/>
        </w:rPr>
        <w:br/>
        <w:t>Phone: (011) 867 7763</w:t>
      </w:r>
      <w:r w:rsidRPr="00C27CBA">
        <w:rPr>
          <w:rFonts w:asciiTheme="minorHAnsi" w:hAnsiTheme="minorHAnsi"/>
          <w:sz w:val="22"/>
          <w:szCs w:val="22"/>
          <w:lang w:val="en-ZA"/>
        </w:rPr>
        <w:br/>
        <w:t>Fax: (086) 512 3352</w:t>
      </w:r>
      <w:r w:rsidRPr="00C27CBA">
        <w:rPr>
          <w:rFonts w:asciiTheme="minorHAnsi" w:hAnsiTheme="minorHAnsi"/>
          <w:sz w:val="22"/>
          <w:szCs w:val="22"/>
          <w:lang w:val="en-ZA"/>
        </w:rPr>
        <w:br/>
        <w:t>Cell: 083 4088 911</w:t>
      </w:r>
      <w:r w:rsidRPr="00C27CBA">
        <w:rPr>
          <w:rFonts w:asciiTheme="minorHAnsi" w:hAnsiTheme="minorHAnsi"/>
          <w:sz w:val="22"/>
          <w:szCs w:val="22"/>
          <w:lang w:val="en-ZA"/>
        </w:rPr>
        <w:br/>
        <w:t>Email: </w:t>
      </w:r>
      <w:hyperlink r:id="rId8" w:history="1">
        <w:r w:rsidRPr="00C27CBA">
          <w:rPr>
            <w:rStyle w:val="Hyperlink"/>
            <w:rFonts w:asciiTheme="minorHAnsi" w:hAnsiTheme="minorHAnsi"/>
            <w:sz w:val="22"/>
            <w:szCs w:val="22"/>
            <w:lang w:val="en-ZA"/>
          </w:rPr>
          <w:t>nomvelo@ngage.co.za</w:t>
        </w:r>
      </w:hyperlink>
      <w:r w:rsidRPr="00C27CBA">
        <w:rPr>
          <w:rFonts w:asciiTheme="minorHAnsi" w:hAnsiTheme="minorHAnsi"/>
          <w:sz w:val="22"/>
          <w:szCs w:val="22"/>
          <w:lang w:val="en-ZA"/>
        </w:rPr>
        <w:t xml:space="preserve">  </w:t>
      </w:r>
      <w:r w:rsidRPr="00C27CBA">
        <w:rPr>
          <w:rFonts w:asciiTheme="minorHAnsi" w:hAnsiTheme="minorHAnsi"/>
          <w:sz w:val="22"/>
          <w:szCs w:val="22"/>
          <w:lang w:val="en-ZA"/>
        </w:rPr>
        <w:br/>
        <w:t>Web: </w:t>
      </w:r>
      <w:hyperlink r:id="rId9" w:history="1">
        <w:r w:rsidRPr="00C27CBA">
          <w:rPr>
            <w:rStyle w:val="Hyperlink"/>
            <w:rFonts w:asciiTheme="minorHAnsi" w:hAnsiTheme="minorHAnsi"/>
            <w:sz w:val="22"/>
            <w:szCs w:val="22"/>
            <w:lang w:val="en-ZA"/>
          </w:rPr>
          <w:t>www.ngage.co.za</w:t>
        </w:r>
      </w:hyperlink>
    </w:p>
    <w:p w:rsidR="00C27CBA" w:rsidRPr="00C27CBA" w:rsidRDefault="00C27CBA" w:rsidP="00C27CBA">
      <w:pPr>
        <w:pStyle w:val="NormalWeb"/>
        <w:spacing w:before="0" w:beforeAutospacing="0" w:after="160" w:afterAutospacing="0"/>
        <w:rPr>
          <w:rFonts w:asciiTheme="minorHAnsi" w:hAnsiTheme="minorHAnsi"/>
          <w:sz w:val="22"/>
          <w:szCs w:val="22"/>
          <w:lang w:val="en-ZA"/>
        </w:rPr>
      </w:pPr>
      <w:r w:rsidRPr="00C27CBA">
        <w:rPr>
          <w:rFonts w:asciiTheme="minorHAnsi" w:hAnsiTheme="minorHAnsi"/>
          <w:sz w:val="22"/>
          <w:szCs w:val="22"/>
          <w:lang w:val="en-ZA"/>
        </w:rPr>
        <w:t>Browse the </w:t>
      </w:r>
      <w:r w:rsidRPr="00C27CBA">
        <w:rPr>
          <w:rStyle w:val="Strong"/>
          <w:rFonts w:asciiTheme="minorHAnsi" w:hAnsiTheme="minorHAnsi"/>
          <w:sz w:val="22"/>
          <w:szCs w:val="22"/>
          <w:lang w:val="en-ZA"/>
        </w:rPr>
        <w:t>NGAGE Media Zone</w:t>
      </w:r>
      <w:r w:rsidRPr="00C27CBA">
        <w:rPr>
          <w:rFonts w:asciiTheme="minorHAnsi" w:hAnsiTheme="minorHAnsi"/>
          <w:sz w:val="22"/>
          <w:szCs w:val="22"/>
          <w:lang w:val="en-ZA"/>
        </w:rPr>
        <w:t> for more client press releases and photographs at </w:t>
      </w:r>
      <w:hyperlink r:id="rId10" w:history="1">
        <w:r w:rsidRPr="00C27CBA">
          <w:rPr>
            <w:rStyle w:val="Hyperlink"/>
            <w:rFonts w:asciiTheme="minorHAnsi" w:hAnsiTheme="minorHAnsi"/>
            <w:sz w:val="22"/>
            <w:szCs w:val="22"/>
            <w:lang w:val="en-ZA"/>
          </w:rPr>
          <w:t>http://media.ngage.co.za</w:t>
        </w:r>
      </w:hyperlink>
    </w:p>
    <w:p w:rsidR="00C27CBA" w:rsidRDefault="00C27CBA" w:rsidP="00973AF4">
      <w:pPr>
        <w:spacing w:line="240" w:lineRule="auto"/>
      </w:pPr>
    </w:p>
    <w:p w:rsidR="00973AF4" w:rsidRDefault="00973AF4" w:rsidP="00AE3D9E">
      <w:pPr>
        <w:spacing w:line="240" w:lineRule="auto"/>
      </w:pPr>
    </w:p>
    <w:p w:rsidR="00CC444E" w:rsidRDefault="00CC444E" w:rsidP="00AE3D9E">
      <w:pPr>
        <w:spacing w:line="240" w:lineRule="auto"/>
      </w:pPr>
    </w:p>
    <w:sectPr w:rsidR="00CC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9E"/>
    <w:rsid w:val="00010D8C"/>
    <w:rsid w:val="0012402B"/>
    <w:rsid w:val="0014374A"/>
    <w:rsid w:val="002E211A"/>
    <w:rsid w:val="003A63B5"/>
    <w:rsid w:val="003C3B96"/>
    <w:rsid w:val="004F08B2"/>
    <w:rsid w:val="00582DA7"/>
    <w:rsid w:val="006740E7"/>
    <w:rsid w:val="00704DF7"/>
    <w:rsid w:val="00754F3B"/>
    <w:rsid w:val="007E298B"/>
    <w:rsid w:val="00973AF4"/>
    <w:rsid w:val="009E6D03"/>
    <w:rsid w:val="009F2387"/>
    <w:rsid w:val="009F4229"/>
    <w:rsid w:val="00AE3D9E"/>
    <w:rsid w:val="00BA118F"/>
    <w:rsid w:val="00C07E05"/>
    <w:rsid w:val="00C21060"/>
    <w:rsid w:val="00C27CBA"/>
    <w:rsid w:val="00C73184"/>
    <w:rsid w:val="00C742E0"/>
    <w:rsid w:val="00CC444E"/>
    <w:rsid w:val="00DA3470"/>
    <w:rsid w:val="00E63B09"/>
    <w:rsid w:val="00F143C0"/>
    <w:rsid w:val="00FC538B"/>
    <w:rsid w:val="00FD0C5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E4378-8731-4E04-A693-35F7CBD0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C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27CBA"/>
    <w:rPr>
      <w:b/>
      <w:bCs/>
    </w:rPr>
  </w:style>
  <w:style w:type="character" w:styleId="Hyperlink">
    <w:name w:val="Hyperlink"/>
    <w:basedOn w:val="DefaultParagraphFont"/>
    <w:uiPriority w:val="99"/>
    <w:unhideWhenUsed/>
    <w:rsid w:val="00C27CBA"/>
    <w:rPr>
      <w:color w:val="0000FF"/>
      <w:u w:val="single"/>
    </w:rPr>
  </w:style>
  <w:style w:type="paragraph" w:styleId="BalloonText">
    <w:name w:val="Balloon Text"/>
    <w:basedOn w:val="Normal"/>
    <w:link w:val="BalloonTextChar"/>
    <w:uiPriority w:val="99"/>
    <w:semiHidden/>
    <w:unhideWhenUsed/>
    <w:rsid w:val="00582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velo%40ngage.co.za" TargetMode="External"/><Relationship Id="rId3" Type="http://schemas.openxmlformats.org/officeDocument/2006/relationships/webSettings" Target="webSettings.xml"/><Relationship Id="rId7" Type="http://schemas.openxmlformats.org/officeDocument/2006/relationships/hyperlink" Target="http://www.bearings.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t@bearings.co.za" TargetMode="External"/><Relationship Id="rId11" Type="http://schemas.openxmlformats.org/officeDocument/2006/relationships/fontTable" Target="fontTable.xml"/><Relationship Id="rId5" Type="http://schemas.openxmlformats.org/officeDocument/2006/relationships/hyperlink" Target="http://www.hudaco.co.za" TargetMode="External"/><Relationship Id="rId10" Type="http://schemas.openxmlformats.org/officeDocument/2006/relationships/hyperlink" Target="http://www.media.ngage.co.za/" TargetMode="External"/><Relationship Id="rId4" Type="http://schemas.openxmlformats.org/officeDocument/2006/relationships/hyperlink" Target="http://media.ngage.co.za"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Gerhard</cp:lastModifiedBy>
  <cp:revision>2</cp:revision>
  <cp:lastPrinted>2015-08-26T06:52:00Z</cp:lastPrinted>
  <dcterms:created xsi:type="dcterms:W3CDTF">2015-09-07T14:02:00Z</dcterms:created>
  <dcterms:modified xsi:type="dcterms:W3CDTF">2015-09-07T14:02:00Z</dcterms:modified>
</cp:coreProperties>
</file>