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rsidP="00C55596">
      <w:pPr>
        <w:spacing w:line="240" w:lineRule="auto"/>
        <w:rPr>
          <w:rFonts w:ascii="Arial" w:hAnsi="Arial" w:cs="Arial"/>
          <w:b/>
          <w:sz w:val="52"/>
          <w:szCs w:val="52"/>
        </w:rPr>
      </w:pPr>
      <w:r>
        <w:rPr>
          <w:rFonts w:ascii="Arial" w:hAnsi="Arial" w:cs="Arial"/>
          <w:b/>
          <w:sz w:val="52"/>
          <w:szCs w:val="52"/>
        </w:rPr>
        <w:t xml:space="preserve">PRESS RELEASE </w:t>
      </w:r>
    </w:p>
    <w:p w:rsidR="005F2711" w:rsidRPr="00C55596" w:rsidRDefault="005F2711" w:rsidP="00C55596">
      <w:pPr>
        <w:spacing w:line="240" w:lineRule="auto"/>
        <w:rPr>
          <w:rFonts w:ascii="Arial" w:hAnsi="Arial" w:cs="Arial"/>
          <w:sz w:val="28"/>
          <w:szCs w:val="28"/>
          <w:u w:val="single"/>
        </w:rPr>
      </w:pPr>
      <w:r w:rsidRPr="00C55596">
        <w:rPr>
          <w:rFonts w:ascii="Arial" w:hAnsi="Arial" w:cs="Arial"/>
          <w:sz w:val="28"/>
          <w:szCs w:val="28"/>
          <w:u w:val="single"/>
        </w:rPr>
        <w:t>Easing electricity costs through enhanced lubricants</w:t>
      </w:r>
    </w:p>
    <w:p w:rsidR="006547AF" w:rsidRDefault="00A13545" w:rsidP="00C55596">
      <w:pPr>
        <w:spacing w:line="240" w:lineRule="auto"/>
        <w:rPr>
          <w:rFonts w:cs="Arial"/>
          <w:i/>
          <w:color w:val="808080" w:themeColor="background1" w:themeShade="80"/>
          <w:sz w:val="24"/>
          <w:szCs w:val="24"/>
        </w:rPr>
      </w:pPr>
      <w:r>
        <w:rPr>
          <w:rFonts w:cs="Arial"/>
          <w:b/>
          <w:i/>
          <w:color w:val="808080" w:themeColor="background1" w:themeShade="80"/>
          <w:sz w:val="24"/>
          <w:szCs w:val="24"/>
        </w:rPr>
        <w:t>17 August</w:t>
      </w:r>
      <w:bookmarkStart w:id="0" w:name="_GoBack"/>
      <w:bookmarkEnd w:id="0"/>
      <w:r w:rsidR="00C55596">
        <w:rPr>
          <w:rFonts w:cs="Arial"/>
          <w:b/>
          <w:i/>
          <w:color w:val="808080" w:themeColor="background1" w:themeShade="80"/>
          <w:sz w:val="24"/>
          <w:szCs w:val="24"/>
        </w:rPr>
        <w:t>,</w:t>
      </w:r>
      <w:r w:rsidR="006547AF" w:rsidRPr="006547AF">
        <w:rPr>
          <w:rFonts w:cs="Arial"/>
          <w:b/>
          <w:i/>
          <w:color w:val="808080" w:themeColor="background1" w:themeShade="80"/>
          <w:sz w:val="24"/>
          <w:szCs w:val="24"/>
        </w:rPr>
        <w:t xml:space="preserve"> 2015:</w:t>
      </w:r>
      <w:r w:rsidR="006547AF" w:rsidRPr="006547AF">
        <w:rPr>
          <w:rFonts w:cs="Arial"/>
          <w:i/>
          <w:color w:val="808080" w:themeColor="background1" w:themeShade="80"/>
          <w:sz w:val="24"/>
          <w:szCs w:val="24"/>
        </w:rPr>
        <w:t xml:space="preserve"> </w:t>
      </w:r>
      <w:r w:rsidR="00C55596">
        <w:rPr>
          <w:rFonts w:cs="Arial"/>
          <w:i/>
          <w:color w:val="808080" w:themeColor="background1" w:themeShade="80"/>
          <w:sz w:val="24"/>
          <w:szCs w:val="24"/>
        </w:rPr>
        <w:t xml:space="preserve">In addition to </w:t>
      </w:r>
      <w:r w:rsidR="00400036">
        <w:rPr>
          <w:rFonts w:cs="Arial"/>
          <w:i/>
          <w:color w:val="808080" w:themeColor="background1" w:themeShade="80"/>
          <w:sz w:val="24"/>
          <w:szCs w:val="24"/>
        </w:rPr>
        <w:t xml:space="preserve">keeping equipment in optimal </w:t>
      </w:r>
      <w:r w:rsidR="007D30BC">
        <w:rPr>
          <w:rFonts w:cs="Arial"/>
          <w:i/>
          <w:color w:val="808080" w:themeColor="background1" w:themeShade="80"/>
          <w:sz w:val="24"/>
          <w:szCs w:val="24"/>
        </w:rPr>
        <w:t xml:space="preserve">shape, </w:t>
      </w:r>
      <w:r w:rsidR="009C0A09" w:rsidRPr="008E2D34">
        <w:rPr>
          <w:rFonts w:cs="Arial"/>
          <w:i/>
          <w:color w:val="808080" w:themeColor="background1" w:themeShade="80"/>
          <w:sz w:val="24"/>
          <w:szCs w:val="24"/>
        </w:rPr>
        <w:t xml:space="preserve">some </w:t>
      </w:r>
      <w:r w:rsidR="00C55596">
        <w:rPr>
          <w:rFonts w:cs="Arial"/>
          <w:i/>
          <w:color w:val="808080" w:themeColor="background1" w:themeShade="80"/>
          <w:sz w:val="24"/>
          <w:szCs w:val="24"/>
        </w:rPr>
        <w:t>modern-day</w:t>
      </w:r>
      <w:r w:rsidR="007D30BC">
        <w:rPr>
          <w:rFonts w:cs="Arial"/>
          <w:i/>
          <w:color w:val="808080" w:themeColor="background1" w:themeShade="80"/>
          <w:sz w:val="24"/>
          <w:szCs w:val="24"/>
        </w:rPr>
        <w:t xml:space="preserve"> lubricants </w:t>
      </w:r>
      <w:r w:rsidR="00C55596">
        <w:rPr>
          <w:rFonts w:cs="Arial"/>
          <w:i/>
          <w:color w:val="808080" w:themeColor="background1" w:themeShade="80"/>
          <w:sz w:val="24"/>
          <w:szCs w:val="24"/>
        </w:rPr>
        <w:t>also ensure</w:t>
      </w:r>
      <w:r w:rsidR="007D30BC">
        <w:rPr>
          <w:rFonts w:cs="Arial"/>
          <w:i/>
          <w:color w:val="808080" w:themeColor="background1" w:themeShade="80"/>
          <w:sz w:val="24"/>
          <w:szCs w:val="24"/>
        </w:rPr>
        <w:t xml:space="preserve"> lower energy consumption, faster clean-up, and less hazardous waste</w:t>
      </w:r>
      <w:r w:rsidR="00B408FF">
        <w:rPr>
          <w:rFonts w:cs="Arial"/>
          <w:i/>
          <w:color w:val="808080" w:themeColor="background1" w:themeShade="80"/>
          <w:sz w:val="24"/>
          <w:szCs w:val="24"/>
        </w:rPr>
        <w:t>.</w:t>
      </w:r>
      <w:r w:rsidR="00B408FF" w:rsidRPr="00B408FF">
        <w:rPr>
          <w:rFonts w:cs="Arial"/>
          <w:i/>
          <w:color w:val="808080" w:themeColor="background1" w:themeShade="80"/>
          <w:sz w:val="24"/>
          <w:szCs w:val="24"/>
        </w:rPr>
        <w:t xml:space="preserve"> </w:t>
      </w:r>
    </w:p>
    <w:p w:rsidR="005F2711" w:rsidRDefault="005F2711" w:rsidP="00C55596">
      <w:pPr>
        <w:spacing w:line="240" w:lineRule="auto"/>
      </w:pPr>
      <w:r>
        <w:t>When a piece of heavy industrial equipment fails, the cost is usually far greater than m</w:t>
      </w:r>
      <w:r w:rsidR="00C55596">
        <w:t xml:space="preserve">erely replacing damaged parts, </w:t>
      </w:r>
      <w:r>
        <w:t>s</w:t>
      </w:r>
      <w:r w:rsidR="00C55596">
        <w:t>tate</w:t>
      </w:r>
      <w:r>
        <w:t xml:space="preserve">s Filter Focus COO </w:t>
      </w:r>
      <w:r w:rsidRPr="00C55596">
        <w:rPr>
          <w:b/>
        </w:rPr>
        <w:t>Craig FitzGerald</w:t>
      </w:r>
      <w:r>
        <w:t xml:space="preserve">. “The danger to workers and the downtime </w:t>
      </w:r>
      <w:r w:rsidR="00400036">
        <w:t xml:space="preserve">that </w:t>
      </w:r>
      <w:r>
        <w:t>the fail</w:t>
      </w:r>
      <w:r w:rsidR="008E2D34">
        <w:t>ure may bring can be crippling.</w:t>
      </w:r>
      <w:r w:rsidR="00F12807">
        <w:t xml:space="preserve"> </w:t>
      </w:r>
      <w:r w:rsidR="00F12807" w:rsidRPr="008E2D34">
        <w:t>Often</w:t>
      </w:r>
      <w:r w:rsidR="008E2D34">
        <w:t xml:space="preserve">, </w:t>
      </w:r>
      <w:r>
        <w:t xml:space="preserve">a machine </w:t>
      </w:r>
      <w:r w:rsidR="00F12807" w:rsidRPr="008E2D34">
        <w:t>breaks</w:t>
      </w:r>
      <w:r w:rsidR="00F12807" w:rsidRPr="00F12807">
        <w:rPr>
          <w:color w:val="FF0000"/>
        </w:rPr>
        <w:t xml:space="preserve"> </w:t>
      </w:r>
      <w:r>
        <w:t xml:space="preserve">down from something as simple as a lack of lubrication, or use of a product not </w:t>
      </w:r>
      <w:r w:rsidR="009C0A09" w:rsidRPr="008E2D34">
        <w:t xml:space="preserve">best </w:t>
      </w:r>
      <w:r>
        <w:t>suited to the equipment.”</w:t>
      </w:r>
    </w:p>
    <w:p w:rsidR="005F2711" w:rsidRDefault="00C55596" w:rsidP="00C55596">
      <w:pPr>
        <w:spacing w:line="240" w:lineRule="auto"/>
      </w:pPr>
      <w:r>
        <w:t>L</w:t>
      </w:r>
      <w:r w:rsidR="005F2711" w:rsidRPr="0069407D">
        <w:t xml:space="preserve">ubricants perform many essential functions </w:t>
      </w:r>
      <w:r w:rsidR="005F2711">
        <w:t>within machinery, including</w:t>
      </w:r>
      <w:r w:rsidR="005F2711" w:rsidRPr="0069407D">
        <w:t xml:space="preserve"> </w:t>
      </w:r>
      <w:r w:rsidR="00F12807" w:rsidRPr="008E2D34">
        <w:t>cooling, transferring power</w:t>
      </w:r>
      <w:r w:rsidR="00F12807">
        <w:t xml:space="preserve">, </w:t>
      </w:r>
      <w:r w:rsidR="005F2711" w:rsidRPr="0069407D">
        <w:t xml:space="preserve">reducing friction, preventing wear and tear, and minimising deposits and contaminants. </w:t>
      </w:r>
      <w:r w:rsidR="005F2711">
        <w:t>“</w:t>
      </w:r>
      <w:r w:rsidR="005F2711" w:rsidRPr="0069407D">
        <w:t>With additive technology becoming more and more sophisticated, understanding the</w:t>
      </w:r>
      <w:r w:rsidR="005F2711" w:rsidRPr="008E2D34">
        <w:t xml:space="preserve"> </w:t>
      </w:r>
      <w:r w:rsidR="00F12807" w:rsidRPr="008E2D34">
        <w:t xml:space="preserve">lubricant </w:t>
      </w:r>
      <w:r w:rsidR="005F2711" w:rsidRPr="0069407D">
        <w:t xml:space="preserve">you’re investing in has become more important for </w:t>
      </w:r>
      <w:r w:rsidR="005F2711">
        <w:t xml:space="preserve">operational staff and engineers,” </w:t>
      </w:r>
      <w:r w:rsidR="008E2D34">
        <w:t>he</w:t>
      </w:r>
      <w:r w:rsidR="005F2711">
        <w:t xml:space="preserve"> asserts.</w:t>
      </w:r>
    </w:p>
    <w:p w:rsidR="005F2711" w:rsidRDefault="005F2711" w:rsidP="00C55596">
      <w:pPr>
        <w:spacing w:line="240" w:lineRule="auto"/>
      </w:pPr>
      <w:r>
        <w:t>While components break down and wear is inevitable with any machinery, using</w:t>
      </w:r>
      <w:r w:rsidRPr="008E2D34">
        <w:t xml:space="preserve"> </w:t>
      </w:r>
      <w:r w:rsidR="009C0A09" w:rsidRPr="008E2D34">
        <w:t xml:space="preserve">superior </w:t>
      </w:r>
      <w:r>
        <w:t>lubricants designed specifically for the equipment in use and t</w:t>
      </w:r>
      <w:r w:rsidR="009C0A09">
        <w:t>he job at hand can prevent</w:t>
      </w:r>
      <w:r>
        <w:t xml:space="preserve"> </w:t>
      </w:r>
      <w:r w:rsidR="009C0A09">
        <w:t xml:space="preserve">the </w:t>
      </w:r>
      <w:r>
        <w:t xml:space="preserve">wear of parts. According to </w:t>
      </w:r>
      <w:r w:rsidRPr="0069407D">
        <w:t>FitzGerald</w:t>
      </w:r>
      <w:r>
        <w:t>, visual inspection of components coupled with planned maintenance and a log of when a machine’s parts were last lubricated is key to keeping costs down and efficiency up.</w:t>
      </w:r>
    </w:p>
    <w:p w:rsidR="00C55596" w:rsidRDefault="005F2711" w:rsidP="00C55596">
      <w:pPr>
        <w:spacing w:line="240" w:lineRule="auto"/>
      </w:pPr>
      <w:r>
        <w:t>“As w</w:t>
      </w:r>
      <w:r w:rsidRPr="00CA28E2">
        <w:t>ear control specialist</w:t>
      </w:r>
      <w:r w:rsidR="00F12807">
        <w:t>s</w:t>
      </w:r>
      <w:r>
        <w:t>,</w:t>
      </w:r>
      <w:r w:rsidRPr="00CA28E2">
        <w:t xml:space="preserve"> Filter Focus’ involvement in </w:t>
      </w:r>
      <w:r>
        <w:t>implementing</w:t>
      </w:r>
      <w:r w:rsidRPr="00CA28E2">
        <w:t xml:space="preserve"> comprehensive lubrication and filtration programme</w:t>
      </w:r>
      <w:r>
        <w:t>s</w:t>
      </w:r>
      <w:r w:rsidRPr="00CA28E2">
        <w:t xml:space="preserve"> at </w:t>
      </w:r>
      <w:r>
        <w:t>sites in a number of industries</w:t>
      </w:r>
      <w:r w:rsidRPr="00CA28E2">
        <w:t xml:space="preserve"> has r</w:t>
      </w:r>
      <w:r>
        <w:t>esulted in massive cost savings</w:t>
      </w:r>
      <w:r w:rsidR="00400036">
        <w:t>,</w:t>
      </w:r>
      <w:r>
        <w:t xml:space="preserve"> as well as</w:t>
      </w:r>
      <w:r w:rsidRPr="00CA28E2">
        <w:t xml:space="preserve"> major reductions in energy and oil consumptio</w:t>
      </w:r>
      <w:r>
        <w:t>n</w:t>
      </w:r>
      <w:r w:rsidR="00400036">
        <w:t>,</w:t>
      </w:r>
      <w:r>
        <w:t xml:space="preserve"> and less machine failures,” </w:t>
      </w:r>
      <w:r w:rsidR="00C55596">
        <w:t>he says.</w:t>
      </w:r>
    </w:p>
    <w:p w:rsidR="005F2711" w:rsidRDefault="005F2711" w:rsidP="00C55596">
      <w:pPr>
        <w:spacing w:line="240" w:lineRule="auto"/>
      </w:pPr>
      <w:r>
        <w:t xml:space="preserve">FitzGerald </w:t>
      </w:r>
      <w:r w:rsidR="00C55596">
        <w:t>points</w:t>
      </w:r>
      <w:r>
        <w:t xml:space="preserve"> out that c</w:t>
      </w:r>
      <w:r w:rsidRPr="002D5014">
        <w:t>ontaminated lubricants dramatically reduce the life of lubrication</w:t>
      </w:r>
      <w:r>
        <w:t xml:space="preserve"> system components.</w:t>
      </w:r>
      <w:r w:rsidR="00C55596">
        <w:t xml:space="preserve"> </w:t>
      </w:r>
      <w:r w:rsidR="008E2D34">
        <w:t>“</w:t>
      </w:r>
      <w:r w:rsidR="009C0A09" w:rsidRPr="008E2D34">
        <w:t xml:space="preserve">What </w:t>
      </w:r>
      <w:r w:rsidR="008E2D34" w:rsidRPr="008E2D34">
        <w:t>is little understood is that all</w:t>
      </w:r>
      <w:r w:rsidR="009C0A09" w:rsidRPr="008E2D34">
        <w:t xml:space="preserve"> lubricants are contaminated, it is just the levels of contamination that differ, and this is no different with brand new, unused oils. </w:t>
      </w:r>
      <w:r>
        <w:t>T</w:t>
      </w:r>
      <w:r w:rsidRPr="002D5014">
        <w:t>he role of lubricants in contamination manag</w:t>
      </w:r>
      <w:r w:rsidR="00C55596">
        <w:t>ement is critical</w:t>
      </w:r>
      <w:r>
        <w:t>, as</w:t>
      </w:r>
      <w:r w:rsidRPr="002D5014">
        <w:t xml:space="preserve"> </w:t>
      </w:r>
      <w:r>
        <w:t xml:space="preserve">abrasive </w:t>
      </w:r>
      <w:r w:rsidR="00143E19" w:rsidRPr="008E2D34">
        <w:t>dust and wear particles</w:t>
      </w:r>
      <w:r w:rsidRPr="008E2D34">
        <w:t xml:space="preserve"> </w:t>
      </w:r>
      <w:r w:rsidRPr="002D5014">
        <w:t>con</w:t>
      </w:r>
      <w:r>
        <w:t>stantly build up in the machinery</w:t>
      </w:r>
      <w:r w:rsidRPr="002D5014">
        <w:t xml:space="preserve">, </w:t>
      </w:r>
      <w:r>
        <w:t>regardless of the</w:t>
      </w:r>
      <w:r w:rsidRPr="002D5014">
        <w:t xml:space="preserve"> </w:t>
      </w:r>
      <w:r>
        <w:t>preventive</w:t>
      </w:r>
      <w:r w:rsidRPr="002D5014">
        <w:t xml:space="preserve"> measures taken. </w:t>
      </w:r>
      <w:r>
        <w:t>This highlights the need for</w:t>
      </w:r>
      <w:r w:rsidRPr="002D5014">
        <w:t xml:space="preserve"> effective </w:t>
      </w:r>
      <w:r w:rsidRPr="008E2D34">
        <w:t>lubricant</w:t>
      </w:r>
      <w:r w:rsidR="00094A96" w:rsidRPr="008E2D34">
        <w:t>s</w:t>
      </w:r>
      <w:r w:rsidRPr="008E2D34">
        <w:t xml:space="preserve"> </w:t>
      </w:r>
      <w:r w:rsidR="009C0A09" w:rsidRPr="008E2D34">
        <w:t xml:space="preserve">and micro-fine bypass filtration </w:t>
      </w:r>
      <w:r>
        <w:t xml:space="preserve">as </w:t>
      </w:r>
      <w:r w:rsidRPr="002D5014">
        <w:t xml:space="preserve">an essential part of </w:t>
      </w:r>
      <w:r>
        <w:t>the</w:t>
      </w:r>
      <w:r w:rsidRPr="002D5014">
        <w:t xml:space="preserve"> maintenance programme.</w:t>
      </w:r>
      <w:r>
        <w:t>”</w:t>
      </w:r>
    </w:p>
    <w:p w:rsidR="00C55596" w:rsidRDefault="005F2711" w:rsidP="00C55596">
      <w:pPr>
        <w:spacing w:line="240" w:lineRule="auto"/>
      </w:pPr>
      <w:r>
        <w:t xml:space="preserve">Scoring and pitting of metal components in high-stress parts of industrial equipment increases the risk </w:t>
      </w:r>
      <w:r w:rsidR="00C55596">
        <w:t>of operational failure and downtime, and</w:t>
      </w:r>
      <w:r>
        <w:t xml:space="preserve"> </w:t>
      </w:r>
      <w:r w:rsidR="00C55596">
        <w:t>FitzGerald indicates that</w:t>
      </w:r>
      <w:r>
        <w:t xml:space="preserve"> a high </w:t>
      </w:r>
      <w:r w:rsidR="00C55596">
        <w:t>performance lubricant can help ‘heal’</w:t>
      </w:r>
      <w:r w:rsidRPr="00752D2D">
        <w:t xml:space="preserve"> the gear surface.</w:t>
      </w:r>
      <w:r w:rsidR="00C55596">
        <w:t xml:space="preserve"> </w:t>
      </w:r>
    </w:p>
    <w:p w:rsidR="005F2711" w:rsidRDefault="005F2711" w:rsidP="00C55596">
      <w:pPr>
        <w:spacing w:line="240" w:lineRule="auto"/>
      </w:pPr>
      <w:r>
        <w:t>“With open gears, for example, high film strength and film thickness of the lubricant redistributes the load over the surface area of gears. This redistribution of load ultimately evens out to a point of equilibrium and results in a healed gear appearance, where smaller pits often close up completely.”</w:t>
      </w:r>
    </w:p>
    <w:p w:rsidR="005F2711" w:rsidRDefault="00143E19" w:rsidP="00C55596">
      <w:pPr>
        <w:spacing w:line="240" w:lineRule="auto"/>
      </w:pPr>
      <w:r>
        <w:t>L</w:t>
      </w:r>
      <w:r w:rsidR="005F2711">
        <w:t>arge open gear systems at mines, power and cement plants</w:t>
      </w:r>
      <w:r>
        <w:t xml:space="preserve"> </w:t>
      </w:r>
      <w:r w:rsidRPr="008E2D34">
        <w:t>have been using antiquated lubricants, causing a loss in production and increase in energy consumption. This performance data has been regarded as normal and acceptable, hence the continued use of asphaltic grease</w:t>
      </w:r>
      <w:r w:rsidR="005F2711" w:rsidRPr="008E2D34">
        <w:t>. “</w:t>
      </w:r>
      <w:r w:rsidRPr="008E2D34">
        <w:t>High pollution</w:t>
      </w:r>
      <w:r w:rsidR="005F2711" w:rsidRPr="008E2D34">
        <w:t xml:space="preserve"> as well </w:t>
      </w:r>
      <w:r w:rsidR="005F2711">
        <w:t>as build-up of hardened lubricants in the roots of the gears made housekeeping a</w:t>
      </w:r>
      <w:r w:rsidR="00C55596">
        <w:t>n ongoing issue,” FitzGerald add</w:t>
      </w:r>
      <w:r w:rsidR="005F2711">
        <w:t xml:space="preserve">s. </w:t>
      </w:r>
      <w:r w:rsidR="005F2711" w:rsidRPr="008E2D34">
        <w:t xml:space="preserve">“With </w:t>
      </w:r>
      <w:r w:rsidRPr="008E2D34">
        <w:t>advances in lubrication</w:t>
      </w:r>
      <w:r w:rsidR="005F2711" w:rsidRPr="008E2D34">
        <w:t xml:space="preserve">, </w:t>
      </w:r>
      <w:r w:rsidR="005F2711">
        <w:t xml:space="preserve">wear protection </w:t>
      </w:r>
      <w:r w:rsidRPr="008E2D34">
        <w:t xml:space="preserve">of gears </w:t>
      </w:r>
      <w:r w:rsidR="005F2711" w:rsidRPr="008E2D34">
        <w:t>has risen a</w:t>
      </w:r>
      <w:r w:rsidRPr="008E2D34">
        <w:t xml:space="preserve">s dust and slurry </w:t>
      </w:r>
      <w:r w:rsidR="005F2711" w:rsidRPr="008E2D34">
        <w:t xml:space="preserve">contamination </w:t>
      </w:r>
      <w:r w:rsidRPr="008E2D34">
        <w:t>can no longer penetrate the lubricant film thickness,</w:t>
      </w:r>
      <w:r w:rsidR="005F2711" w:rsidRPr="008E2D34">
        <w:t xml:space="preserve"> cutting</w:t>
      </w:r>
      <w:r w:rsidR="00C55596" w:rsidRPr="008E2D34">
        <w:t xml:space="preserve"> component replacement and down</w:t>
      </w:r>
      <w:r w:rsidR="005F2711" w:rsidRPr="008E2D34">
        <w:t>time costs immensely.”</w:t>
      </w:r>
    </w:p>
    <w:p w:rsidR="005F2711" w:rsidRPr="005F2711" w:rsidRDefault="005F2711" w:rsidP="00C55596">
      <w:pPr>
        <w:spacing w:line="240" w:lineRule="auto"/>
        <w:rPr>
          <w:b/>
        </w:rPr>
      </w:pPr>
      <w:r w:rsidRPr="00C424FB">
        <w:rPr>
          <w:b/>
        </w:rPr>
        <w:t>Lower energy consumption</w:t>
      </w:r>
    </w:p>
    <w:p w:rsidR="005F2711" w:rsidRDefault="005F2711" w:rsidP="00C55596">
      <w:pPr>
        <w:spacing w:line="240" w:lineRule="auto"/>
      </w:pPr>
      <w:r>
        <w:t xml:space="preserve">FitzGerald mentions several cases where energy usage </w:t>
      </w:r>
      <w:r w:rsidR="002A75FB">
        <w:t xml:space="preserve">of </w:t>
      </w:r>
      <w:r w:rsidR="008E2D34" w:rsidRPr="008E2D34">
        <w:t>large m</w:t>
      </w:r>
      <w:r w:rsidR="002A75FB" w:rsidRPr="008E2D34">
        <w:t>ill motors at</w:t>
      </w:r>
      <w:r w:rsidRPr="008E2D34">
        <w:t xml:space="preserve"> </w:t>
      </w:r>
      <w:r>
        <w:t>industri</w:t>
      </w:r>
      <w:r w:rsidR="002A75FB">
        <w:t xml:space="preserve">al plants was measured prior </w:t>
      </w:r>
      <w:r w:rsidR="009C0A09">
        <w:t xml:space="preserve">to and </w:t>
      </w:r>
      <w:r>
        <w:t>again after conversion by Filter Focus. “The savings in electrical consumpti</w:t>
      </w:r>
      <w:r w:rsidR="00C55596">
        <w:t>on</w:t>
      </w:r>
      <w:r w:rsidR="002A75FB">
        <w:t>s</w:t>
      </w:r>
      <w:r w:rsidR="00C55596">
        <w:t xml:space="preserve"> were significant. </w:t>
      </w:r>
      <w:r>
        <w:t xml:space="preserve">When you consider that the annual electricity bill for open gear applications is one of </w:t>
      </w:r>
      <w:r w:rsidR="002A75FB">
        <w:t xml:space="preserve">the </w:t>
      </w:r>
      <w:r>
        <w:t>largest operating costs for industrial plants, the temperature reductions we achieved durin</w:t>
      </w:r>
      <w:r w:rsidR="00C55596">
        <w:t xml:space="preserve">g </w:t>
      </w:r>
      <w:r w:rsidR="00C55596">
        <w:lastRenderedPageBreak/>
        <w:t xml:space="preserve">the conversion process – </w:t>
      </w:r>
      <w:r>
        <w:t>15</w:t>
      </w:r>
      <w:r w:rsidR="00C55596">
        <w:t xml:space="preserve"> </w:t>
      </w:r>
      <w:r>
        <w:t xml:space="preserve">°C lower – is </w:t>
      </w:r>
      <w:r w:rsidR="008E2D34">
        <w:t>incredible.</w:t>
      </w:r>
      <w:r w:rsidR="00094A96">
        <w:t xml:space="preserve"> </w:t>
      </w:r>
      <w:r w:rsidR="00094A96" w:rsidRPr="008E2D34">
        <w:t>Lower operating conditions point towards reduced friction and better usage of available electricity. Essentially</w:t>
      </w:r>
      <w:r w:rsidR="008E2D34" w:rsidRPr="008E2D34">
        <w:t>,</w:t>
      </w:r>
      <w:r w:rsidR="00094A96" w:rsidRPr="008E2D34">
        <w:t xml:space="preserve"> we provide the customer with the ability to do more with </w:t>
      </w:r>
      <w:r w:rsidR="008E2D34" w:rsidRPr="008E2D34">
        <w:t>less, driving towards improved p</w:t>
      </w:r>
      <w:r w:rsidR="00094A96" w:rsidRPr="008E2D34">
        <w:t>lant efficiencies</w:t>
      </w:r>
      <w:r w:rsidR="008E2D34" w:rsidRPr="008E2D34">
        <w:t>.”</w:t>
      </w:r>
    </w:p>
    <w:p w:rsidR="005F2711" w:rsidRDefault="005F2711" w:rsidP="00C55596">
      <w:pPr>
        <w:spacing w:line="240" w:lineRule="auto"/>
      </w:pPr>
      <w:r>
        <w:t xml:space="preserve">Faced with ever-increasing electricity costs, FitzGerald cites a case study where a mine’s mill drive motor </w:t>
      </w:r>
      <w:r w:rsidR="00C55596">
        <w:t xml:space="preserve">historically operated </w:t>
      </w:r>
      <w:r w:rsidR="00400036">
        <w:t xml:space="preserve">at </w:t>
      </w:r>
      <w:r w:rsidR="00C55596">
        <w:t>between 5,</w:t>
      </w:r>
      <w:r>
        <w:t>6</w:t>
      </w:r>
      <w:r w:rsidR="00C55596">
        <w:t xml:space="preserve"> MW and 5,</w:t>
      </w:r>
      <w:r>
        <w:t>4</w:t>
      </w:r>
      <w:r w:rsidR="00C55596">
        <w:t xml:space="preserve"> </w:t>
      </w:r>
      <w:r>
        <w:t xml:space="preserve">MW. “After </w:t>
      </w:r>
      <w:r w:rsidR="009C0A09" w:rsidRPr="008E2D34">
        <w:t>conversion</w:t>
      </w:r>
      <w:r w:rsidR="009C0A09">
        <w:t>,</w:t>
      </w:r>
      <w:r>
        <w:t xml:space="preserve"> res</w:t>
      </w:r>
      <w:r w:rsidR="00C55596">
        <w:t xml:space="preserve">ults suggested a reduction to </w:t>
      </w:r>
      <w:r w:rsidR="00400036">
        <w:t xml:space="preserve">between </w:t>
      </w:r>
      <w:r w:rsidR="00C55596">
        <w:t>4,</w:t>
      </w:r>
      <w:r>
        <w:t xml:space="preserve">8 </w:t>
      </w:r>
      <w:r w:rsidR="00C55596">
        <w:t xml:space="preserve">MW </w:t>
      </w:r>
      <w:r w:rsidR="00400036">
        <w:t xml:space="preserve">and </w:t>
      </w:r>
      <w:r>
        <w:t>5</w:t>
      </w:r>
      <w:r w:rsidR="00C55596">
        <w:t xml:space="preserve"> </w:t>
      </w:r>
      <w:r>
        <w:t xml:space="preserve">MW. This kind of saving </w:t>
      </w:r>
      <w:r w:rsidR="009C0A09" w:rsidRPr="008E2D34">
        <w:t>(600</w:t>
      </w:r>
      <w:r w:rsidR="008E2D34">
        <w:t xml:space="preserve"> kW</w:t>
      </w:r>
      <w:r w:rsidR="009C0A09" w:rsidRPr="008E2D34">
        <w:t xml:space="preserve">h) </w:t>
      </w:r>
      <w:r>
        <w:t>adds consider</w:t>
      </w:r>
      <w:r w:rsidR="00C55596">
        <w:t>ably to a company’s bottom line,</w:t>
      </w:r>
      <w:r>
        <w:t>”</w:t>
      </w:r>
      <w:r w:rsidR="00C55596">
        <w:t xml:space="preserve"> he continues. </w:t>
      </w:r>
    </w:p>
    <w:p w:rsidR="005F2711" w:rsidRDefault="005F2711" w:rsidP="00C55596">
      <w:pPr>
        <w:spacing w:line="240" w:lineRule="auto"/>
      </w:pPr>
      <w:r>
        <w:t xml:space="preserve">The reduction in costs doesn’t end with energy, though. “When we converted </w:t>
      </w:r>
      <w:r w:rsidR="00C55596">
        <w:t xml:space="preserve">a </w:t>
      </w:r>
      <w:r>
        <w:t>ball mill to an enhanced lubricant, we safely reduced lube consumption from 800 kg per month to o</w:t>
      </w:r>
      <w:r w:rsidR="00C55596">
        <w:t>nly 80 kg per month. That’s a 90 percent</w:t>
      </w:r>
      <w:r>
        <w:t xml:space="preserve"> re</w:t>
      </w:r>
      <w:r w:rsidR="00400036">
        <w:t xml:space="preserve">duction in usage and 8 </w:t>
      </w:r>
      <w:r>
        <w:t>640 kg less lubricant to dispose of every year. The saving on lubricants can be easily calculated in rands and cents, but the environmental responsibility in figu</w:t>
      </w:r>
      <w:r w:rsidR="00C55596">
        <w:t xml:space="preserve">res like these is immeasurable,” FitzGerald reveals. </w:t>
      </w:r>
    </w:p>
    <w:p w:rsidR="00894F60" w:rsidRPr="008E2D34" w:rsidRDefault="00894F60" w:rsidP="00C55596">
      <w:pPr>
        <w:spacing w:line="240" w:lineRule="auto"/>
      </w:pPr>
      <w:r w:rsidRPr="008E2D34">
        <w:t>A recent project has seen Filter Focus provide Sasol Synfuels w</w:t>
      </w:r>
      <w:r w:rsidR="008E2D34" w:rsidRPr="008E2D34">
        <w:t>ith a production increase of 18 percent,</w:t>
      </w:r>
      <w:r w:rsidRPr="008E2D34">
        <w:t xml:space="preserve"> while also reducing operating and lubrication costs. FitzGerald states that it is about time that customers start implementing proven technologies and eliminating wasteful outdated practices.</w:t>
      </w:r>
    </w:p>
    <w:p w:rsidR="00C55596" w:rsidRDefault="00C55596" w:rsidP="00C55596">
      <w:pPr>
        <w:spacing w:line="240" w:lineRule="auto"/>
      </w:pPr>
      <w:r>
        <w:t>With the enhancements</w:t>
      </w:r>
      <w:r w:rsidR="005F2711">
        <w:t xml:space="preserve"> in lubricants performing a variety of functions per piece of equipment and project, </w:t>
      </w:r>
      <w:r>
        <w:t xml:space="preserve">FitzGerald stresses that </w:t>
      </w:r>
      <w:r w:rsidR="005F2711">
        <w:t>it’s vital that customers know exactly what they’re buying and what each lubricant brings to their bottom line</w:t>
      </w:r>
      <w:r>
        <w:t xml:space="preserve">. “Most importantly, </w:t>
      </w:r>
      <w:r w:rsidR="009C0A09" w:rsidRPr="008E2D34">
        <w:t xml:space="preserve">Filter Focus provides </w:t>
      </w:r>
      <w:r w:rsidR="00F12807" w:rsidRPr="008E2D34">
        <w:t xml:space="preserve">a </w:t>
      </w:r>
      <w:r>
        <w:t xml:space="preserve">faster, safer clean-up process, </w:t>
      </w:r>
      <w:r w:rsidR="00894F60" w:rsidRPr="008E2D34">
        <w:t>higher production</w:t>
      </w:r>
      <w:r w:rsidR="00894F60">
        <w:t xml:space="preserve">, </w:t>
      </w:r>
      <w:r w:rsidR="00F12807">
        <w:t xml:space="preserve">lower energy consumption, </w:t>
      </w:r>
      <w:r w:rsidR="00F12807" w:rsidRPr="008E2D34">
        <w:t>while producing</w:t>
      </w:r>
      <w:r w:rsidRPr="008E2D34">
        <w:t xml:space="preserve"> </w:t>
      </w:r>
      <w:r>
        <w:t xml:space="preserve">less hazardous waste. These are vital aspects of environmental responsibility and compliance,” he concludes. </w:t>
      </w:r>
    </w:p>
    <w:p w:rsidR="00C55596" w:rsidRDefault="00C55596" w:rsidP="00C55596">
      <w:pPr>
        <w:spacing w:line="240" w:lineRule="auto"/>
        <w:rPr>
          <w:b/>
          <w:i/>
        </w:rPr>
      </w:pPr>
    </w:p>
    <w:p w:rsidR="00B408FF" w:rsidRPr="005F2711" w:rsidRDefault="00B408FF" w:rsidP="00C55596">
      <w:pPr>
        <w:spacing w:line="240" w:lineRule="auto"/>
        <w:rPr>
          <w:b/>
          <w:i/>
        </w:rPr>
      </w:pPr>
      <w:r w:rsidRPr="005F2711">
        <w:rPr>
          <w:b/>
          <w:i/>
        </w:rPr>
        <w:t>Ends</w:t>
      </w:r>
    </w:p>
    <w:p w:rsidR="00E54E1C" w:rsidRDefault="005F2711" w:rsidP="00E54E1C">
      <w:pPr>
        <w:spacing w:line="240" w:lineRule="auto"/>
      </w:pPr>
      <w:r w:rsidRPr="005F2711">
        <w:rPr>
          <w:rStyle w:val="Strong"/>
        </w:rPr>
        <w:t>Notes to the Editor</w:t>
      </w:r>
      <w:r w:rsidRPr="005F2711">
        <w:br/>
      </w:r>
      <w:r w:rsidR="00E54E1C" w:rsidRPr="00A04066">
        <w:t xml:space="preserve">To download hi-res images for this release, please visit </w:t>
      </w:r>
      <w:hyperlink r:id="rId4" w:history="1">
        <w:r w:rsidR="00E54E1C" w:rsidRPr="00DD782A">
          <w:rPr>
            <w:rStyle w:val="Hyperlink"/>
          </w:rPr>
          <w:t>http://media.ngage.co.za</w:t>
        </w:r>
      </w:hyperlink>
      <w:r w:rsidR="00E54E1C">
        <w:t xml:space="preserve"> and click the Filter Focus</w:t>
      </w:r>
      <w:r w:rsidR="00E54E1C" w:rsidRPr="00A04066">
        <w:t xml:space="preserve"> link to view the company’s press office.</w:t>
      </w:r>
    </w:p>
    <w:p w:rsidR="005F2711" w:rsidRPr="005F2711" w:rsidRDefault="005F2711" w:rsidP="00E54E1C">
      <w:pPr>
        <w:spacing w:line="240" w:lineRule="auto"/>
      </w:pPr>
      <w:r w:rsidRPr="005F2711">
        <w:rPr>
          <w:rStyle w:val="Strong"/>
        </w:rPr>
        <w:t>About Filter Focus</w:t>
      </w:r>
      <w:r w:rsidRPr="005F2711">
        <w:br/>
        <w:t>Filter Focus SA (Pty) Ltd was formed in January 2002 with the aim of establishing the concept of combination filtration and eliminating contamination related wear and failures in heavy industrial equipment.</w:t>
      </w:r>
    </w:p>
    <w:p w:rsidR="005F2711" w:rsidRPr="005F2711" w:rsidRDefault="005F2711" w:rsidP="00C55596">
      <w:pPr>
        <w:pStyle w:val="NormalWeb"/>
        <w:rPr>
          <w:rFonts w:asciiTheme="minorHAnsi" w:hAnsiTheme="minorHAnsi"/>
          <w:sz w:val="22"/>
          <w:szCs w:val="22"/>
        </w:rPr>
      </w:pPr>
      <w:r w:rsidRPr="005F2711">
        <w:rPr>
          <w:rStyle w:val="Strong"/>
          <w:rFonts w:asciiTheme="minorHAnsi" w:hAnsiTheme="minorHAnsi"/>
          <w:sz w:val="22"/>
          <w:szCs w:val="22"/>
        </w:rPr>
        <w:t xml:space="preserve">Filter Focus Contact </w:t>
      </w:r>
      <w:r w:rsidRPr="005F2711">
        <w:rPr>
          <w:rFonts w:asciiTheme="minorHAnsi" w:hAnsiTheme="minorHAnsi"/>
          <w:b/>
          <w:bCs/>
          <w:sz w:val="22"/>
          <w:szCs w:val="22"/>
        </w:rPr>
        <w:br/>
      </w:r>
      <w:r w:rsidRPr="005F2711">
        <w:rPr>
          <w:rFonts w:asciiTheme="minorHAnsi" w:hAnsiTheme="minorHAnsi"/>
          <w:sz w:val="22"/>
          <w:szCs w:val="22"/>
        </w:rPr>
        <w:t>Craig FitzGerald</w:t>
      </w:r>
      <w:r w:rsidRPr="005F2711">
        <w:rPr>
          <w:rFonts w:asciiTheme="minorHAnsi" w:hAnsiTheme="minorHAnsi"/>
          <w:b/>
          <w:bCs/>
          <w:sz w:val="22"/>
          <w:szCs w:val="22"/>
        </w:rPr>
        <w:br/>
      </w:r>
      <w:r w:rsidRPr="005F2711">
        <w:rPr>
          <w:rFonts w:asciiTheme="minorHAnsi" w:hAnsiTheme="minorHAnsi"/>
          <w:sz w:val="22"/>
          <w:szCs w:val="22"/>
        </w:rPr>
        <w:t>Chief Operations Officer</w:t>
      </w:r>
      <w:r w:rsidRPr="005F2711">
        <w:rPr>
          <w:rFonts w:asciiTheme="minorHAnsi" w:hAnsiTheme="minorHAnsi"/>
          <w:b/>
          <w:bCs/>
          <w:sz w:val="22"/>
          <w:szCs w:val="22"/>
        </w:rPr>
        <w:br/>
      </w:r>
      <w:r w:rsidRPr="005F2711">
        <w:rPr>
          <w:rFonts w:asciiTheme="minorHAnsi" w:hAnsiTheme="minorHAnsi"/>
          <w:sz w:val="22"/>
          <w:szCs w:val="22"/>
        </w:rPr>
        <w:t>Phone: (011) 315 9939</w:t>
      </w:r>
      <w:r w:rsidRPr="005F2711">
        <w:rPr>
          <w:rFonts w:asciiTheme="minorHAnsi" w:hAnsiTheme="minorHAnsi"/>
          <w:b/>
          <w:bCs/>
          <w:sz w:val="22"/>
          <w:szCs w:val="22"/>
        </w:rPr>
        <w:br/>
      </w:r>
      <w:r w:rsidRPr="005F2711">
        <w:rPr>
          <w:rFonts w:asciiTheme="minorHAnsi" w:hAnsiTheme="minorHAnsi"/>
          <w:sz w:val="22"/>
          <w:szCs w:val="22"/>
        </w:rPr>
        <w:t xml:space="preserve">Email: </w:t>
      </w:r>
      <w:hyperlink r:id="rId5" w:history="1">
        <w:r w:rsidRPr="005F2711">
          <w:rPr>
            <w:rStyle w:val="Hyperlink"/>
            <w:rFonts w:asciiTheme="minorHAnsi" w:hAnsiTheme="minorHAnsi"/>
            <w:sz w:val="22"/>
            <w:szCs w:val="22"/>
          </w:rPr>
          <w:t>cfitz@filterfocus.co.za</w:t>
        </w:r>
      </w:hyperlink>
      <w:r w:rsidRPr="005F2711">
        <w:rPr>
          <w:rFonts w:asciiTheme="minorHAnsi" w:hAnsiTheme="minorHAnsi"/>
          <w:b/>
          <w:bCs/>
          <w:sz w:val="22"/>
          <w:szCs w:val="22"/>
        </w:rPr>
        <w:br/>
      </w:r>
      <w:r w:rsidRPr="005F2711">
        <w:rPr>
          <w:rFonts w:asciiTheme="minorHAnsi" w:hAnsiTheme="minorHAnsi"/>
          <w:sz w:val="22"/>
          <w:szCs w:val="22"/>
        </w:rPr>
        <w:t xml:space="preserve">Web: </w:t>
      </w:r>
      <w:hyperlink r:id="rId6" w:history="1">
        <w:r w:rsidRPr="005F2711">
          <w:rPr>
            <w:rStyle w:val="Hyperlink"/>
            <w:rFonts w:asciiTheme="minorHAnsi" w:hAnsiTheme="minorHAnsi"/>
            <w:sz w:val="22"/>
            <w:szCs w:val="22"/>
          </w:rPr>
          <w:t>www.filterfocus.co.za</w:t>
        </w:r>
      </w:hyperlink>
    </w:p>
    <w:p w:rsidR="005F2711" w:rsidRPr="005F2711" w:rsidRDefault="005F2711" w:rsidP="00C55596">
      <w:pPr>
        <w:pStyle w:val="NormalWeb"/>
        <w:rPr>
          <w:rFonts w:asciiTheme="minorHAnsi" w:hAnsiTheme="minorHAnsi"/>
          <w:sz w:val="22"/>
          <w:szCs w:val="22"/>
        </w:rPr>
      </w:pPr>
      <w:r w:rsidRPr="005F2711">
        <w:rPr>
          <w:rStyle w:val="Strong"/>
          <w:rFonts w:asciiTheme="minorHAnsi" w:hAnsiTheme="minorHAnsi"/>
          <w:sz w:val="22"/>
          <w:szCs w:val="22"/>
        </w:rPr>
        <w:t>Media Contact</w:t>
      </w:r>
      <w:r w:rsidRPr="005F2711">
        <w:rPr>
          <w:rFonts w:asciiTheme="minorHAnsi" w:hAnsiTheme="minorHAnsi"/>
          <w:b/>
          <w:bCs/>
          <w:sz w:val="22"/>
          <w:szCs w:val="22"/>
        </w:rPr>
        <w:br/>
      </w:r>
      <w:r w:rsidRPr="005F2711">
        <w:rPr>
          <w:rFonts w:asciiTheme="minorHAnsi" w:hAnsiTheme="minorHAnsi"/>
          <w:sz w:val="22"/>
          <w:szCs w:val="22"/>
        </w:rPr>
        <w:t>Jana Klut</w:t>
      </w:r>
      <w:r w:rsidRPr="005F2711">
        <w:rPr>
          <w:rFonts w:asciiTheme="minorHAnsi" w:hAnsiTheme="minorHAnsi"/>
          <w:b/>
          <w:bCs/>
          <w:sz w:val="22"/>
          <w:szCs w:val="22"/>
        </w:rPr>
        <w:br/>
      </w:r>
      <w:r w:rsidRPr="005F2711">
        <w:rPr>
          <w:rFonts w:asciiTheme="minorHAnsi" w:hAnsiTheme="minorHAnsi"/>
          <w:sz w:val="22"/>
          <w:szCs w:val="22"/>
        </w:rPr>
        <w:t xml:space="preserve">NGAGE Public Relations </w:t>
      </w:r>
      <w:r w:rsidRPr="005F2711">
        <w:rPr>
          <w:rFonts w:asciiTheme="minorHAnsi" w:hAnsiTheme="minorHAnsi"/>
          <w:b/>
          <w:bCs/>
          <w:sz w:val="22"/>
          <w:szCs w:val="22"/>
        </w:rPr>
        <w:br/>
      </w:r>
      <w:r w:rsidRPr="005F2711">
        <w:rPr>
          <w:rFonts w:asciiTheme="minorHAnsi" w:hAnsiTheme="minorHAnsi"/>
          <w:sz w:val="22"/>
          <w:szCs w:val="22"/>
        </w:rPr>
        <w:t>Phone: (011) 867-7763</w:t>
      </w:r>
      <w:r w:rsidRPr="005F2711">
        <w:rPr>
          <w:rFonts w:asciiTheme="minorHAnsi" w:hAnsiTheme="minorHAnsi"/>
          <w:b/>
          <w:bCs/>
          <w:sz w:val="22"/>
          <w:szCs w:val="22"/>
        </w:rPr>
        <w:br/>
      </w:r>
      <w:r w:rsidRPr="005F2711">
        <w:rPr>
          <w:rFonts w:asciiTheme="minorHAnsi" w:hAnsiTheme="minorHAnsi"/>
          <w:sz w:val="22"/>
          <w:szCs w:val="22"/>
        </w:rPr>
        <w:t>Cell: 074 111 4900</w:t>
      </w:r>
      <w:r w:rsidRPr="005F2711">
        <w:rPr>
          <w:rFonts w:asciiTheme="minorHAnsi" w:hAnsiTheme="minorHAnsi"/>
          <w:b/>
          <w:bCs/>
          <w:sz w:val="22"/>
          <w:szCs w:val="22"/>
        </w:rPr>
        <w:br/>
      </w:r>
      <w:r w:rsidRPr="005F2711">
        <w:rPr>
          <w:rFonts w:asciiTheme="minorHAnsi" w:hAnsiTheme="minorHAnsi"/>
          <w:sz w:val="22"/>
          <w:szCs w:val="22"/>
        </w:rPr>
        <w:t xml:space="preserve">Email: </w:t>
      </w:r>
      <w:hyperlink r:id="rId7" w:history="1">
        <w:r w:rsidRPr="005F2711">
          <w:rPr>
            <w:rStyle w:val="Hyperlink"/>
            <w:rFonts w:asciiTheme="minorHAnsi" w:hAnsiTheme="minorHAnsi"/>
            <w:sz w:val="22"/>
            <w:szCs w:val="22"/>
          </w:rPr>
          <w:t>jana@ngage.co.za</w:t>
        </w:r>
      </w:hyperlink>
      <w:r w:rsidRPr="005F2711">
        <w:rPr>
          <w:rFonts w:asciiTheme="minorHAnsi" w:hAnsiTheme="minorHAnsi"/>
          <w:b/>
          <w:bCs/>
          <w:sz w:val="22"/>
          <w:szCs w:val="22"/>
        </w:rPr>
        <w:br/>
      </w:r>
      <w:r w:rsidRPr="005F2711">
        <w:rPr>
          <w:rFonts w:asciiTheme="minorHAnsi" w:hAnsiTheme="minorHAnsi"/>
          <w:sz w:val="22"/>
          <w:szCs w:val="22"/>
        </w:rPr>
        <w:t xml:space="preserve">Web: </w:t>
      </w:r>
      <w:hyperlink r:id="rId8" w:history="1">
        <w:r w:rsidRPr="005F2711">
          <w:rPr>
            <w:rStyle w:val="Hyperlink"/>
            <w:rFonts w:asciiTheme="minorHAnsi" w:hAnsiTheme="minorHAnsi"/>
            <w:sz w:val="22"/>
            <w:szCs w:val="22"/>
          </w:rPr>
          <w:t>www.ngage.co.za</w:t>
        </w:r>
      </w:hyperlink>
    </w:p>
    <w:p w:rsidR="006547AF" w:rsidRPr="005F2711" w:rsidRDefault="005F2711" w:rsidP="00C55596">
      <w:pPr>
        <w:pStyle w:val="NormalWeb"/>
        <w:rPr>
          <w:rFonts w:asciiTheme="minorHAnsi" w:hAnsiTheme="minorHAnsi"/>
          <w:sz w:val="22"/>
          <w:szCs w:val="22"/>
        </w:rPr>
      </w:pPr>
      <w:r w:rsidRPr="005F2711">
        <w:rPr>
          <w:rFonts w:asciiTheme="minorHAnsi" w:hAnsiTheme="minorHAnsi"/>
          <w:sz w:val="22"/>
          <w:szCs w:val="22"/>
        </w:rPr>
        <w:t xml:space="preserve">Browse the </w:t>
      </w:r>
      <w:r w:rsidRPr="005F2711">
        <w:rPr>
          <w:rStyle w:val="Strong"/>
          <w:rFonts w:asciiTheme="minorHAnsi" w:hAnsiTheme="minorHAnsi"/>
          <w:sz w:val="22"/>
          <w:szCs w:val="22"/>
        </w:rPr>
        <w:t>NGAGE Media Zone</w:t>
      </w:r>
      <w:r w:rsidRPr="005F2711">
        <w:rPr>
          <w:rFonts w:asciiTheme="minorHAnsi" w:hAnsiTheme="minorHAnsi"/>
          <w:sz w:val="22"/>
          <w:szCs w:val="22"/>
        </w:rPr>
        <w:t xml:space="preserve"> for more client press releases and photographs at </w:t>
      </w:r>
      <w:hyperlink r:id="rId9" w:history="1">
        <w:r w:rsidRPr="005F2711">
          <w:rPr>
            <w:rStyle w:val="Hyperlink"/>
            <w:rFonts w:asciiTheme="minorHAnsi" w:hAnsiTheme="minorHAnsi"/>
            <w:sz w:val="22"/>
            <w:szCs w:val="22"/>
          </w:rPr>
          <w:t>http://media.ngage.co.za</w:t>
        </w:r>
      </w:hyperlink>
    </w:p>
    <w:sectPr w:rsidR="006547AF" w:rsidRPr="005F2711" w:rsidSect="00376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94A96"/>
    <w:rsid w:val="00143E19"/>
    <w:rsid w:val="002A75FB"/>
    <w:rsid w:val="002E211A"/>
    <w:rsid w:val="00376A5B"/>
    <w:rsid w:val="00400036"/>
    <w:rsid w:val="00404649"/>
    <w:rsid w:val="005F2711"/>
    <w:rsid w:val="006547AF"/>
    <w:rsid w:val="00752EC4"/>
    <w:rsid w:val="00754F3B"/>
    <w:rsid w:val="007D30BC"/>
    <w:rsid w:val="008243A4"/>
    <w:rsid w:val="00894F60"/>
    <w:rsid w:val="008E2D34"/>
    <w:rsid w:val="009C0A09"/>
    <w:rsid w:val="009F2387"/>
    <w:rsid w:val="009F4229"/>
    <w:rsid w:val="009F7733"/>
    <w:rsid w:val="00A13545"/>
    <w:rsid w:val="00A9435D"/>
    <w:rsid w:val="00B408FF"/>
    <w:rsid w:val="00B75FBB"/>
    <w:rsid w:val="00B83B75"/>
    <w:rsid w:val="00BB3AB8"/>
    <w:rsid w:val="00C55596"/>
    <w:rsid w:val="00CC444E"/>
    <w:rsid w:val="00D04D08"/>
    <w:rsid w:val="00D64E0F"/>
    <w:rsid w:val="00DA3470"/>
    <w:rsid w:val="00E54E1C"/>
    <w:rsid w:val="00F021D8"/>
    <w:rsid w:val="00F12807"/>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38DE0-9EAD-4449-A9CC-D9599FDD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NormalWeb">
    <w:name w:val="Normal (Web)"/>
    <w:basedOn w:val="Normal"/>
    <w:uiPriority w:val="99"/>
    <w:unhideWhenUsed/>
    <w:rsid w:val="005F27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F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462616">
      <w:bodyDiv w:val="1"/>
      <w:marLeft w:val="0"/>
      <w:marRight w:val="0"/>
      <w:marTop w:val="0"/>
      <w:marBottom w:val="0"/>
      <w:divBdr>
        <w:top w:val="none" w:sz="0" w:space="0" w:color="auto"/>
        <w:left w:val="none" w:sz="0" w:space="0" w:color="auto"/>
        <w:bottom w:val="none" w:sz="0" w:space="0" w:color="auto"/>
        <w:right w:val="none" w:sz="0" w:space="0" w:color="auto"/>
      </w:divBdr>
    </w:div>
    <w:div w:id="16930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40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terfocus.co.za/" TargetMode="External"/><Relationship Id="rId11" Type="http://schemas.openxmlformats.org/officeDocument/2006/relationships/theme" Target="theme/theme1.xml"/><Relationship Id="rId5" Type="http://schemas.openxmlformats.org/officeDocument/2006/relationships/hyperlink" Target="mailto:cfitz%40filterfocu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Boitumelo</cp:lastModifiedBy>
  <cp:revision>4</cp:revision>
  <dcterms:created xsi:type="dcterms:W3CDTF">2015-07-16T13:58:00Z</dcterms:created>
  <dcterms:modified xsi:type="dcterms:W3CDTF">2015-08-17T07:47:00Z</dcterms:modified>
</cp:coreProperties>
</file>