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F7FD2" w14:textId="77777777" w:rsidR="00CC444E" w:rsidRDefault="00904632">
      <w:pPr>
        <w:rPr>
          <w:rFonts w:ascii="Arial" w:hAnsi="Arial" w:cs="Arial"/>
          <w:b/>
          <w:sz w:val="52"/>
          <w:szCs w:val="52"/>
        </w:rPr>
      </w:pPr>
      <w:bookmarkStart w:id="0" w:name="_GoBack"/>
      <w:bookmarkEnd w:id="0"/>
      <w:r>
        <w:rPr>
          <w:rFonts w:ascii="Arial" w:hAnsi="Arial" w:cs="Arial"/>
          <w:b/>
          <w:sz w:val="52"/>
          <w:szCs w:val="52"/>
        </w:rPr>
        <w:t>PRESS RELEASE</w:t>
      </w:r>
    </w:p>
    <w:p w14:paraId="4E278ED4" w14:textId="77777777" w:rsidR="006547AF" w:rsidRDefault="004B6A05">
      <w:pPr>
        <w:rPr>
          <w:rFonts w:ascii="Arial" w:hAnsi="Arial" w:cs="Arial"/>
          <w:sz w:val="28"/>
          <w:szCs w:val="28"/>
          <w:u w:val="single"/>
        </w:rPr>
      </w:pPr>
      <w:r>
        <w:rPr>
          <w:rFonts w:ascii="Arial" w:hAnsi="Arial" w:cs="Arial"/>
          <w:sz w:val="28"/>
          <w:szCs w:val="28"/>
          <w:u w:val="single"/>
        </w:rPr>
        <w:t>Powering infrastructure development in Africa</w:t>
      </w:r>
      <w:r w:rsidR="006547AF">
        <w:rPr>
          <w:rFonts w:ascii="Arial" w:hAnsi="Arial" w:cs="Arial"/>
          <w:sz w:val="28"/>
          <w:szCs w:val="28"/>
          <w:u w:val="single"/>
        </w:rPr>
        <w:t xml:space="preserve"> </w:t>
      </w:r>
    </w:p>
    <w:p w14:paraId="5E9F384D" w14:textId="1D0D3091" w:rsidR="006547AF" w:rsidRDefault="004B6A05">
      <w:pPr>
        <w:rPr>
          <w:rFonts w:cs="Arial"/>
          <w:i/>
          <w:color w:val="808080" w:themeColor="background1" w:themeShade="80"/>
          <w:sz w:val="24"/>
          <w:szCs w:val="24"/>
        </w:rPr>
      </w:pPr>
      <w:r>
        <w:rPr>
          <w:rFonts w:cs="Arial"/>
          <w:b/>
          <w:i/>
          <w:color w:val="808080" w:themeColor="background1" w:themeShade="80"/>
          <w:sz w:val="24"/>
          <w:szCs w:val="24"/>
        </w:rPr>
        <w:t>(Date)</w:t>
      </w:r>
      <w:r w:rsidR="006547AF" w:rsidRPr="006547AF">
        <w:rPr>
          <w:rFonts w:cs="Arial"/>
          <w:b/>
          <w:i/>
          <w:color w:val="808080" w:themeColor="background1" w:themeShade="80"/>
          <w:sz w:val="24"/>
          <w:szCs w:val="24"/>
        </w:rPr>
        <w:t>, 2015:</w:t>
      </w:r>
      <w:r w:rsidR="006547AF" w:rsidRPr="006547AF">
        <w:rPr>
          <w:rFonts w:cs="Arial"/>
          <w:i/>
          <w:color w:val="808080" w:themeColor="background1" w:themeShade="80"/>
          <w:sz w:val="24"/>
          <w:szCs w:val="24"/>
        </w:rPr>
        <w:t xml:space="preserve"> </w:t>
      </w:r>
      <w:r w:rsidR="000F46F1" w:rsidRPr="000F46F1">
        <w:rPr>
          <w:rFonts w:cs="Arial"/>
          <w:i/>
          <w:color w:val="808080" w:themeColor="background1" w:themeShade="80"/>
          <w:sz w:val="24"/>
          <w:szCs w:val="24"/>
        </w:rPr>
        <w:t xml:space="preserve">The bulk of </w:t>
      </w:r>
      <w:r w:rsidR="002E2403">
        <w:rPr>
          <w:rFonts w:cs="Arial"/>
          <w:i/>
          <w:color w:val="808080" w:themeColor="background1" w:themeShade="80"/>
          <w:sz w:val="24"/>
          <w:szCs w:val="24"/>
        </w:rPr>
        <w:t xml:space="preserve">infrastructure </w:t>
      </w:r>
      <w:r w:rsidR="000F46F1" w:rsidRPr="000F46F1">
        <w:rPr>
          <w:rFonts w:cs="Arial"/>
          <w:i/>
          <w:color w:val="808080" w:themeColor="background1" w:themeShade="80"/>
          <w:sz w:val="24"/>
          <w:szCs w:val="24"/>
        </w:rPr>
        <w:t>development funding in Africa is allocated to power and energy. In addition, the South African government’s highly successful Renewable Energy Independent Powe</w:t>
      </w:r>
      <w:r w:rsidR="00A679CD">
        <w:rPr>
          <w:rFonts w:cs="Arial"/>
          <w:i/>
          <w:color w:val="808080" w:themeColor="background1" w:themeShade="80"/>
          <w:sz w:val="24"/>
          <w:szCs w:val="24"/>
        </w:rPr>
        <w:t>r Producer Procurement (REIP</w:t>
      </w:r>
      <w:r w:rsidR="002E2403">
        <w:rPr>
          <w:rFonts w:cs="Arial"/>
          <w:i/>
          <w:color w:val="808080" w:themeColor="background1" w:themeShade="80"/>
          <w:sz w:val="24"/>
          <w:szCs w:val="24"/>
        </w:rPr>
        <w:t>P</w:t>
      </w:r>
      <w:r w:rsidR="00A679CD">
        <w:rPr>
          <w:rFonts w:cs="Arial"/>
          <w:i/>
          <w:color w:val="808080" w:themeColor="background1" w:themeShade="80"/>
          <w:sz w:val="24"/>
          <w:szCs w:val="24"/>
        </w:rPr>
        <w:t>P) p</w:t>
      </w:r>
      <w:r w:rsidR="000F46F1" w:rsidRPr="000F46F1">
        <w:rPr>
          <w:rFonts w:cs="Arial"/>
          <w:i/>
          <w:color w:val="808080" w:themeColor="background1" w:themeShade="80"/>
          <w:sz w:val="24"/>
          <w:szCs w:val="24"/>
        </w:rPr>
        <w:t>rogramme is perceived globally as a model for private-sector investment in public infrastructure. This has paved th</w:t>
      </w:r>
      <w:r w:rsidR="0080617C">
        <w:rPr>
          <w:rFonts w:cs="Arial"/>
          <w:i/>
          <w:color w:val="808080" w:themeColor="background1" w:themeShade="80"/>
          <w:sz w:val="24"/>
          <w:szCs w:val="24"/>
        </w:rPr>
        <w:t xml:space="preserve">e way for companies such as SMEC </w:t>
      </w:r>
      <w:r w:rsidR="000F46F1" w:rsidRPr="000F46F1">
        <w:rPr>
          <w:rFonts w:cs="Arial"/>
          <w:i/>
          <w:color w:val="808080" w:themeColor="background1" w:themeShade="80"/>
          <w:sz w:val="24"/>
          <w:szCs w:val="24"/>
        </w:rPr>
        <w:t>play an increasingly vital role in these sectors.</w:t>
      </w:r>
    </w:p>
    <w:p w14:paraId="1D3FC149" w14:textId="77777777" w:rsidR="00EA2E10" w:rsidRPr="008B5C6F" w:rsidRDefault="000F46F1" w:rsidP="00934F6E">
      <w:pPr>
        <w:spacing w:line="240" w:lineRule="auto"/>
        <w:rPr>
          <w:rFonts w:cs="Arial"/>
        </w:rPr>
      </w:pPr>
      <w:r w:rsidRPr="008B5C6F">
        <w:rPr>
          <w:rFonts w:cs="Arial"/>
        </w:rPr>
        <w:t>The REIP</w:t>
      </w:r>
      <w:r w:rsidR="002E2403" w:rsidRPr="008B5C6F">
        <w:rPr>
          <w:rFonts w:cs="Arial"/>
        </w:rPr>
        <w:t>P</w:t>
      </w:r>
      <w:r w:rsidRPr="008B5C6F">
        <w:rPr>
          <w:rFonts w:cs="Arial"/>
        </w:rPr>
        <w:t>P programme has provided an important springboard for opportunities in base load, cogeneration and gas-to-ene</w:t>
      </w:r>
      <w:r w:rsidR="002E2403" w:rsidRPr="008B5C6F">
        <w:rPr>
          <w:rFonts w:cs="Arial"/>
        </w:rPr>
        <w:t xml:space="preserve">rgy power, </w:t>
      </w:r>
      <w:r w:rsidR="002E2403" w:rsidRPr="0080617C">
        <w:rPr>
          <w:rFonts w:cs="Arial"/>
          <w:b/>
        </w:rPr>
        <w:t>Andre van der Walt</w:t>
      </w:r>
      <w:r w:rsidR="002E2403" w:rsidRPr="008B5C6F">
        <w:rPr>
          <w:rFonts w:cs="Arial"/>
        </w:rPr>
        <w:t>, Functional Head, Power and En</w:t>
      </w:r>
      <w:r w:rsidRPr="008B5C6F">
        <w:rPr>
          <w:rFonts w:cs="Arial"/>
        </w:rPr>
        <w:t>ergy at SMEC South Africa comments. “It is also an indication of the market appetite for such projects, and has opened a gateway into Africa for us.”</w:t>
      </w:r>
    </w:p>
    <w:p w14:paraId="31E6C2CB" w14:textId="77777777" w:rsidR="000F46F1" w:rsidRPr="008B5C6F" w:rsidRDefault="008B5C6F" w:rsidP="00934F6E">
      <w:pPr>
        <w:spacing w:line="240" w:lineRule="auto"/>
        <w:rPr>
          <w:rFonts w:cs="Arial"/>
        </w:rPr>
      </w:pPr>
      <w:r w:rsidRPr="008B5C6F">
        <w:rPr>
          <w:rFonts w:cs="Arial"/>
        </w:rPr>
        <w:t xml:space="preserve">SMEC </w:t>
      </w:r>
      <w:r w:rsidR="000F46F1" w:rsidRPr="008B5C6F">
        <w:rPr>
          <w:rFonts w:cs="Arial"/>
        </w:rPr>
        <w:t xml:space="preserve">power and energy capabilities </w:t>
      </w:r>
      <w:r w:rsidRPr="008B5C6F">
        <w:rPr>
          <w:rFonts w:cs="Arial"/>
        </w:rPr>
        <w:t xml:space="preserve">encompass all stages of project </w:t>
      </w:r>
      <w:r w:rsidR="001A65A7" w:rsidRPr="008B5C6F">
        <w:rPr>
          <w:rFonts w:cs="Arial"/>
        </w:rPr>
        <w:t>completion</w:t>
      </w:r>
      <w:r w:rsidR="000F46F1" w:rsidRPr="008B5C6F">
        <w:rPr>
          <w:rFonts w:cs="Arial"/>
        </w:rPr>
        <w:t>, from project inception through to delivery, including feasibility studies, front-end engineering, modelling and analysis, engineering design, procurement, contract management, construction supervision, quality assurance and operation and maintenance.</w:t>
      </w:r>
    </w:p>
    <w:p w14:paraId="7CCBC534" w14:textId="77777777" w:rsidR="000F46F1" w:rsidRPr="008B5C6F" w:rsidRDefault="001A65A7" w:rsidP="00934F6E">
      <w:pPr>
        <w:spacing w:line="240" w:lineRule="auto"/>
        <w:rPr>
          <w:rFonts w:cs="Arial"/>
        </w:rPr>
      </w:pPr>
      <w:r w:rsidRPr="008B5C6F">
        <w:rPr>
          <w:rFonts w:cs="Arial"/>
        </w:rPr>
        <w:t xml:space="preserve">SMEC </w:t>
      </w:r>
      <w:r w:rsidR="00732F46" w:rsidRPr="008B5C6F">
        <w:rPr>
          <w:rFonts w:cs="Arial"/>
        </w:rPr>
        <w:t xml:space="preserve">has a capability in high, medium and low-voltage transmission and distribution systems, </w:t>
      </w:r>
      <w:r w:rsidR="002E2403" w:rsidRPr="008B5C6F">
        <w:rPr>
          <w:rFonts w:cs="Arial"/>
        </w:rPr>
        <w:t xml:space="preserve">including </w:t>
      </w:r>
      <w:r w:rsidR="00732F46" w:rsidRPr="008B5C6F">
        <w:rPr>
          <w:rFonts w:cs="Arial"/>
        </w:rPr>
        <w:t>secondary systems, telecoms</w:t>
      </w:r>
      <w:r w:rsidR="002E2403" w:rsidRPr="008B5C6F">
        <w:rPr>
          <w:rFonts w:cs="Arial"/>
        </w:rPr>
        <w:t>,</w:t>
      </w:r>
      <w:r w:rsidR="00732F46" w:rsidRPr="008B5C6F">
        <w:rPr>
          <w:rFonts w:cs="Arial"/>
        </w:rPr>
        <w:t xml:space="preserve"> SCADA as well as civil and structural work. “We have a team of professional engineers and registered project managers that work closely with our clients to drive technical excellence and project success,” van der Walt notes.</w:t>
      </w:r>
    </w:p>
    <w:p w14:paraId="30594577" w14:textId="77777777" w:rsidR="00732F46" w:rsidRPr="008B5C6F" w:rsidRDefault="00732F46" w:rsidP="00934F6E">
      <w:pPr>
        <w:spacing w:line="240" w:lineRule="auto"/>
        <w:rPr>
          <w:rFonts w:cs="Arial"/>
        </w:rPr>
      </w:pPr>
      <w:r w:rsidRPr="008B5C6F">
        <w:rPr>
          <w:rFonts w:cs="Arial"/>
        </w:rPr>
        <w:t>In the planning and dev</w:t>
      </w:r>
      <w:r w:rsidR="008B5C6F" w:rsidRPr="008B5C6F">
        <w:rPr>
          <w:rFonts w:cs="Arial"/>
        </w:rPr>
        <w:t xml:space="preserve">elopment of power systems, SMEC </w:t>
      </w:r>
      <w:r w:rsidRPr="008B5C6F">
        <w:rPr>
          <w:rFonts w:cs="Arial"/>
        </w:rPr>
        <w:t>identifies, evaluates and recommends the most appropriate and holistic option for specific customer requirements. This includes looking at system optimisation options, protection studies and stability analyses, the design of generator grid connections and even power security studies</w:t>
      </w:r>
      <w:r w:rsidR="004B6A05" w:rsidRPr="008B5C6F">
        <w:rPr>
          <w:rFonts w:cs="Arial"/>
        </w:rPr>
        <w:t>.</w:t>
      </w:r>
    </w:p>
    <w:p w14:paraId="6BCABD85" w14:textId="77777777" w:rsidR="004B6A05" w:rsidRPr="008B5C6F" w:rsidRDefault="004B6A05" w:rsidP="00934F6E">
      <w:pPr>
        <w:spacing w:line="240" w:lineRule="auto"/>
        <w:rPr>
          <w:rFonts w:cs="Arial"/>
        </w:rPr>
      </w:pPr>
      <w:r w:rsidRPr="008B5C6F">
        <w:rPr>
          <w:rFonts w:cs="Arial"/>
        </w:rPr>
        <w:t>In terms of project execution, SMEC South Africa can undertake both preliminary and detailed designs, tailoring project solutions to local needs by leveraging off its global expertise and experience. “We integrate innovative global best practice into local customer-focused solutions,” van der Walt notes. “SMEC South Africa understands local tendering and procurement practices, enabling efficient technical and commercial evaluation of contractor bids.”</w:t>
      </w:r>
    </w:p>
    <w:p w14:paraId="5BD5889B" w14:textId="77777777" w:rsidR="004B6A05" w:rsidRPr="008B5C6F" w:rsidRDefault="004B6A05" w:rsidP="00934F6E">
      <w:pPr>
        <w:spacing w:line="240" w:lineRule="auto"/>
        <w:rPr>
          <w:rFonts w:cs="Arial"/>
        </w:rPr>
      </w:pPr>
      <w:r w:rsidRPr="008B5C6F">
        <w:rPr>
          <w:rFonts w:cs="Arial"/>
        </w:rPr>
        <w:t xml:space="preserve">Van der Walt points out that SMEC South Africa adheres to PMBOK (Project Management Body of Knowledge) guidelines to drive its projects from planning to successful completion. “We are experienced in all facets of power engineering management, from construction supervision through to network management and institutional capacity building, thereby ensuring effective implementation and continued operational </w:t>
      </w:r>
      <w:r w:rsidR="003B619D" w:rsidRPr="008B5C6F">
        <w:rPr>
          <w:rFonts w:cs="Arial"/>
        </w:rPr>
        <w:t>excellence</w:t>
      </w:r>
      <w:r w:rsidRPr="008B5C6F">
        <w:rPr>
          <w:rFonts w:cs="Arial"/>
        </w:rPr>
        <w:t>.”</w:t>
      </w:r>
    </w:p>
    <w:p w14:paraId="29E694BA" w14:textId="77777777" w:rsidR="000F46F1" w:rsidRPr="008B5C6F" w:rsidRDefault="004B6A05" w:rsidP="00934F6E">
      <w:pPr>
        <w:spacing w:line="240" w:lineRule="auto"/>
        <w:rPr>
          <w:rFonts w:cs="Arial"/>
        </w:rPr>
      </w:pPr>
      <w:r w:rsidRPr="008B5C6F">
        <w:rPr>
          <w:rFonts w:cs="Arial"/>
        </w:rPr>
        <w:t>SMEC</w:t>
      </w:r>
      <w:r w:rsidR="00666F95" w:rsidRPr="008B5C6F">
        <w:rPr>
          <w:rFonts w:cs="Arial"/>
        </w:rPr>
        <w:t>’s</w:t>
      </w:r>
      <w:r w:rsidRPr="008B5C6F">
        <w:rPr>
          <w:rFonts w:cs="Arial"/>
        </w:rPr>
        <w:t xml:space="preserve"> </w:t>
      </w:r>
      <w:r w:rsidR="000F46F1" w:rsidRPr="008B5C6F">
        <w:rPr>
          <w:rFonts w:cs="Arial"/>
        </w:rPr>
        <w:t xml:space="preserve">hydropower expertise ranges from the successful delivery of 5 kW </w:t>
      </w:r>
      <w:r w:rsidR="003B619D" w:rsidRPr="008B5C6F">
        <w:rPr>
          <w:rFonts w:cs="Arial"/>
        </w:rPr>
        <w:t>micro</w:t>
      </w:r>
      <w:r w:rsidR="000F46F1" w:rsidRPr="008B5C6F">
        <w:rPr>
          <w:rFonts w:cs="Arial"/>
        </w:rPr>
        <w:t xml:space="preserve"> projects to 8 000 MW high-capital multi-disciplinary </w:t>
      </w:r>
      <w:r w:rsidR="003B619D" w:rsidRPr="008B5C6F">
        <w:rPr>
          <w:rFonts w:cs="Arial"/>
        </w:rPr>
        <w:t xml:space="preserve">mega </w:t>
      </w:r>
      <w:r w:rsidR="000F46F1" w:rsidRPr="008B5C6F">
        <w:rPr>
          <w:rFonts w:cs="Arial"/>
        </w:rPr>
        <w:t xml:space="preserve">projects. </w:t>
      </w:r>
      <w:r w:rsidR="00A679CD" w:rsidRPr="008B5C6F">
        <w:rPr>
          <w:rFonts w:cs="Arial"/>
        </w:rPr>
        <w:t xml:space="preserve">Van der Walt points out that SMEC was one of the </w:t>
      </w:r>
      <w:r w:rsidR="0081449E" w:rsidRPr="008B5C6F">
        <w:rPr>
          <w:rFonts w:cs="Arial"/>
        </w:rPr>
        <w:t xml:space="preserve">original </w:t>
      </w:r>
      <w:r w:rsidR="00A679CD" w:rsidRPr="008B5C6F">
        <w:rPr>
          <w:rFonts w:cs="Arial"/>
        </w:rPr>
        <w:t xml:space="preserve">players in the renewable-energy sector, with the Snowy Mountains Hydro-Electric Scheme in Australia. This expertise has culminated in SMEC South Africa contributing front-end engineering services to a </w:t>
      </w:r>
      <w:r w:rsidR="003B619D" w:rsidRPr="008B5C6F">
        <w:rPr>
          <w:rFonts w:cs="Arial"/>
        </w:rPr>
        <w:t>number</w:t>
      </w:r>
      <w:r w:rsidR="00A679CD" w:rsidRPr="008B5C6F">
        <w:rPr>
          <w:rFonts w:cs="Arial"/>
        </w:rPr>
        <w:t xml:space="preserve"> of developers and contractors involved with the REIPP</w:t>
      </w:r>
      <w:r w:rsidR="003B619D" w:rsidRPr="008B5C6F">
        <w:rPr>
          <w:rFonts w:cs="Arial"/>
        </w:rPr>
        <w:t>P</w:t>
      </w:r>
      <w:r w:rsidR="00A679CD" w:rsidRPr="008B5C6F">
        <w:rPr>
          <w:rFonts w:cs="Arial"/>
        </w:rPr>
        <w:t xml:space="preserve"> programme.</w:t>
      </w:r>
    </w:p>
    <w:p w14:paraId="0DE46510" w14:textId="77777777" w:rsidR="00A679CD" w:rsidRPr="008B5C6F" w:rsidRDefault="00A679CD" w:rsidP="00934F6E">
      <w:pPr>
        <w:spacing w:line="240" w:lineRule="auto"/>
        <w:rPr>
          <w:rFonts w:cs="Arial"/>
        </w:rPr>
      </w:pPr>
      <w:r w:rsidRPr="008B5C6F">
        <w:rPr>
          <w:rFonts w:cs="Arial"/>
        </w:rPr>
        <w:t xml:space="preserve">“Not only have we strategically positioned ourselves in this field, but the power and energy division is doing very well in Africa at the moment,” van der Walt highlights. “There is a plethora of projects, of which some are being supported from South Africa.” These include a </w:t>
      </w:r>
      <w:r w:rsidR="003B619D" w:rsidRPr="008B5C6F">
        <w:rPr>
          <w:rFonts w:cs="Arial"/>
        </w:rPr>
        <w:t>132</w:t>
      </w:r>
      <w:r w:rsidR="00A148E2">
        <w:rPr>
          <w:rFonts w:cs="Arial"/>
        </w:rPr>
        <w:t xml:space="preserve"> </w:t>
      </w:r>
      <w:r w:rsidR="003B619D" w:rsidRPr="008B5C6F">
        <w:rPr>
          <w:rFonts w:cs="Arial"/>
        </w:rPr>
        <w:t xml:space="preserve">kV network </w:t>
      </w:r>
      <w:r w:rsidRPr="008B5C6F">
        <w:rPr>
          <w:rFonts w:cs="Arial"/>
        </w:rPr>
        <w:t xml:space="preserve">feasibility study underway in Uganda and </w:t>
      </w:r>
      <w:r w:rsidR="003B619D" w:rsidRPr="008B5C6F">
        <w:rPr>
          <w:rFonts w:cs="Arial"/>
        </w:rPr>
        <w:t>a 220</w:t>
      </w:r>
      <w:r w:rsidR="00A148E2">
        <w:rPr>
          <w:rFonts w:cs="Arial"/>
        </w:rPr>
        <w:t xml:space="preserve"> </w:t>
      </w:r>
      <w:r w:rsidR="003B619D" w:rsidRPr="008B5C6F">
        <w:rPr>
          <w:rFonts w:cs="Arial"/>
        </w:rPr>
        <w:t xml:space="preserve">kV mining </w:t>
      </w:r>
      <w:r w:rsidRPr="008B5C6F">
        <w:rPr>
          <w:rFonts w:cs="Arial"/>
        </w:rPr>
        <w:t>substation extension in Botswana.</w:t>
      </w:r>
    </w:p>
    <w:p w14:paraId="0E05C0DA" w14:textId="77777777" w:rsidR="00EA2E10" w:rsidRPr="008B5C6F" w:rsidRDefault="00732F46" w:rsidP="00934F6E">
      <w:pPr>
        <w:spacing w:line="240" w:lineRule="auto"/>
        <w:rPr>
          <w:rFonts w:cs="Arial"/>
        </w:rPr>
      </w:pPr>
      <w:r w:rsidRPr="008B5C6F">
        <w:rPr>
          <w:rFonts w:cs="Arial"/>
        </w:rPr>
        <w:lastRenderedPageBreak/>
        <w:t xml:space="preserve">Key </w:t>
      </w:r>
      <w:r w:rsidR="00666F95" w:rsidRPr="008B5C6F">
        <w:rPr>
          <w:rFonts w:cs="Arial"/>
        </w:rPr>
        <w:t xml:space="preserve">renewable energy </w:t>
      </w:r>
      <w:r w:rsidRPr="008B5C6F">
        <w:rPr>
          <w:rFonts w:cs="Arial"/>
        </w:rPr>
        <w:t xml:space="preserve">projects </w:t>
      </w:r>
      <w:r w:rsidR="00666F95" w:rsidRPr="008B5C6F">
        <w:rPr>
          <w:rFonts w:cs="Arial"/>
        </w:rPr>
        <w:t xml:space="preserve">currently </w:t>
      </w:r>
      <w:r w:rsidRPr="008B5C6F">
        <w:rPr>
          <w:rFonts w:cs="Arial"/>
        </w:rPr>
        <w:t xml:space="preserve">undertaken by SMEC </w:t>
      </w:r>
      <w:r w:rsidR="00666F95" w:rsidRPr="008B5C6F">
        <w:rPr>
          <w:rFonts w:cs="Arial"/>
        </w:rPr>
        <w:t xml:space="preserve">South Africa </w:t>
      </w:r>
      <w:r w:rsidRPr="008B5C6F">
        <w:rPr>
          <w:rFonts w:cs="Arial"/>
        </w:rPr>
        <w:t xml:space="preserve">include implementing an energy-efficiency retrofit programme and photovoltaic system installation at </w:t>
      </w:r>
      <w:r w:rsidR="00666F95" w:rsidRPr="008B5C6F">
        <w:rPr>
          <w:rFonts w:cs="Arial"/>
        </w:rPr>
        <w:t>four</w:t>
      </w:r>
      <w:r w:rsidRPr="008B5C6F">
        <w:rPr>
          <w:rFonts w:cs="Arial"/>
        </w:rPr>
        <w:t xml:space="preserve"> Trans Africa Concessions (TRAC) toll plazas, each with a </w:t>
      </w:r>
      <w:r w:rsidR="00666F95" w:rsidRPr="008B5C6F">
        <w:rPr>
          <w:rFonts w:cs="Arial"/>
        </w:rPr>
        <w:t>capacity of between 30 kVA and 4</w:t>
      </w:r>
      <w:r w:rsidRPr="008B5C6F">
        <w:rPr>
          <w:rFonts w:cs="Arial"/>
        </w:rPr>
        <w:t>5 kVA. “We have been commissioned to provide a further two such systems,” van der Walt reveals</w:t>
      </w:r>
      <w:r w:rsidR="004B6A05" w:rsidRPr="008B5C6F">
        <w:rPr>
          <w:rFonts w:cs="Arial"/>
        </w:rPr>
        <w:t>.</w:t>
      </w:r>
    </w:p>
    <w:p w14:paraId="0DC41ADA" w14:textId="77777777" w:rsidR="00EA2E10" w:rsidRDefault="00EA2E10" w:rsidP="00934F6E">
      <w:pPr>
        <w:spacing w:line="240" w:lineRule="auto"/>
        <w:rPr>
          <w:rFonts w:cs="Arial"/>
        </w:rPr>
      </w:pPr>
    </w:p>
    <w:p w14:paraId="3746E4C1" w14:textId="77777777" w:rsidR="006547AF" w:rsidRPr="00767743" w:rsidRDefault="006547AF" w:rsidP="00934F6E">
      <w:pPr>
        <w:spacing w:line="240" w:lineRule="auto"/>
        <w:rPr>
          <w:b/>
          <w:i/>
        </w:rPr>
      </w:pPr>
      <w:r w:rsidRPr="00767743">
        <w:rPr>
          <w:b/>
          <w:i/>
        </w:rPr>
        <w:t>Ends</w:t>
      </w:r>
    </w:p>
    <w:p w14:paraId="35C2857F" w14:textId="77777777" w:rsidR="007069FB" w:rsidRPr="007069FB" w:rsidRDefault="007069FB" w:rsidP="00934F6E">
      <w:pPr>
        <w:shd w:val="clear" w:color="auto" w:fill="FFFFFF"/>
        <w:spacing w:after="0" w:line="240" w:lineRule="auto"/>
        <w:textAlignment w:val="baseline"/>
        <w:rPr>
          <w:rFonts w:eastAsia="Times New Roman" w:cs="Arial"/>
          <w:color w:val="333333"/>
          <w:lang w:eastAsia="en-ZA"/>
        </w:rPr>
      </w:pPr>
      <w:r w:rsidRPr="007069FB">
        <w:rPr>
          <w:rFonts w:eastAsia="Times New Roman" w:cs="Arial"/>
          <w:b/>
          <w:bCs/>
          <w:color w:val="333333"/>
          <w:bdr w:val="none" w:sz="0" w:space="0" w:color="auto" w:frame="1"/>
          <w:lang w:eastAsia="en-ZA"/>
        </w:rPr>
        <w:t>Notes to the Editor</w:t>
      </w:r>
      <w:r w:rsidRPr="007069FB">
        <w:rPr>
          <w:rFonts w:eastAsia="Times New Roman" w:cs="Arial"/>
          <w:color w:val="333333"/>
          <w:lang w:eastAsia="en-ZA"/>
        </w:rPr>
        <w:br/>
      </w:r>
      <w:r w:rsidRPr="0080617C">
        <w:rPr>
          <w:rFonts w:eastAsia="Times New Roman" w:cs="Arial"/>
          <w:lang w:eastAsia="en-ZA"/>
        </w:rPr>
        <w:t>To download high resolution images for this press release, please visit </w:t>
      </w:r>
      <w:hyperlink r:id="rId4" w:history="1">
        <w:r w:rsidRPr="007069FB">
          <w:rPr>
            <w:rFonts w:eastAsia="Times New Roman" w:cs="Arial"/>
            <w:color w:val="006699"/>
            <w:u w:val="single"/>
            <w:bdr w:val="none" w:sz="0" w:space="0" w:color="auto" w:frame="1"/>
            <w:lang w:eastAsia="en-ZA"/>
          </w:rPr>
          <w:t>http://media.ngage.co.za</w:t>
        </w:r>
      </w:hyperlink>
      <w:r w:rsidRPr="007069FB">
        <w:rPr>
          <w:rFonts w:eastAsia="Times New Roman" w:cs="Arial"/>
          <w:color w:val="333333"/>
          <w:lang w:eastAsia="en-ZA"/>
        </w:rPr>
        <w:t> </w:t>
      </w:r>
      <w:r w:rsidRPr="0080617C">
        <w:rPr>
          <w:rFonts w:eastAsia="Times New Roman" w:cs="Arial"/>
          <w:lang w:eastAsia="en-ZA"/>
        </w:rPr>
        <w:t>and click on the SMEC South Africa link to view the company’s press office.</w:t>
      </w:r>
    </w:p>
    <w:p w14:paraId="02883A9F" w14:textId="77777777" w:rsidR="007069FB" w:rsidRDefault="007069FB" w:rsidP="00934F6E">
      <w:pPr>
        <w:shd w:val="clear" w:color="auto" w:fill="FFFFFF"/>
        <w:spacing w:after="0" w:line="240" w:lineRule="auto"/>
        <w:textAlignment w:val="baseline"/>
        <w:rPr>
          <w:rFonts w:eastAsia="Times New Roman" w:cs="Arial"/>
          <w:b/>
          <w:bCs/>
          <w:color w:val="333333"/>
          <w:bdr w:val="none" w:sz="0" w:space="0" w:color="auto" w:frame="1"/>
          <w:lang w:eastAsia="en-ZA"/>
        </w:rPr>
      </w:pPr>
    </w:p>
    <w:p w14:paraId="3F3DA54D" w14:textId="77777777" w:rsidR="007069FB" w:rsidRPr="007069FB" w:rsidRDefault="007069FB" w:rsidP="00934F6E">
      <w:pPr>
        <w:shd w:val="clear" w:color="auto" w:fill="FFFFFF"/>
        <w:spacing w:after="0" w:line="240" w:lineRule="auto"/>
        <w:textAlignment w:val="baseline"/>
        <w:rPr>
          <w:rFonts w:eastAsia="Times New Roman" w:cs="Arial"/>
          <w:color w:val="333333"/>
          <w:lang w:eastAsia="en-ZA"/>
        </w:rPr>
      </w:pPr>
      <w:r w:rsidRPr="007069FB">
        <w:rPr>
          <w:rFonts w:eastAsia="Times New Roman" w:cs="Arial"/>
          <w:b/>
          <w:bCs/>
          <w:color w:val="333333"/>
          <w:bdr w:val="none" w:sz="0" w:space="0" w:color="auto" w:frame="1"/>
          <w:lang w:eastAsia="en-ZA"/>
        </w:rPr>
        <w:t>About SMEC</w:t>
      </w:r>
      <w:r>
        <w:rPr>
          <w:rFonts w:eastAsia="Times New Roman" w:cs="Arial"/>
          <w:b/>
          <w:bCs/>
          <w:color w:val="333333"/>
          <w:bdr w:val="none" w:sz="0" w:space="0" w:color="auto" w:frame="1"/>
          <w:lang w:eastAsia="en-ZA"/>
        </w:rPr>
        <w:t xml:space="preserve"> South Africa</w:t>
      </w:r>
      <w:r w:rsidRPr="007069FB">
        <w:rPr>
          <w:rFonts w:eastAsia="Times New Roman" w:cs="Arial"/>
          <w:color w:val="333333"/>
          <w:lang w:eastAsia="en-ZA"/>
        </w:rPr>
        <w:br/>
      </w:r>
      <w:r w:rsidRPr="0080617C">
        <w:rPr>
          <w:rFonts w:eastAsia="Times New Roman" w:cs="Arial"/>
          <w:lang w:eastAsia="en-ZA"/>
        </w:rPr>
        <w:t>SMEC South Africa provides consultancy services for the lifecycle of a project to a broad range of sectors. These include hydropower, transport, water, natural resources and environment, geotechnical, mining, tunnelling, urban development, renewable energy, power,</w:t>
      </w:r>
      <w:r w:rsidR="006F5EB6" w:rsidRPr="0080617C">
        <w:rPr>
          <w:rFonts w:eastAsia="Times New Roman" w:cs="Arial"/>
          <w:lang w:eastAsia="en-ZA"/>
        </w:rPr>
        <w:t> government</w:t>
      </w:r>
      <w:r w:rsidRPr="0080617C">
        <w:rPr>
          <w:rFonts w:eastAsia="Times New Roman" w:cs="Arial"/>
          <w:lang w:eastAsia="en-ZA"/>
        </w:rPr>
        <w:t xml:space="preserve"> and advisory services and social infrastructure development. The SMEC Group has over 5 300 employees and an established network of over 75 offices throughout Australia, Africa, Asia, the Middle East, the Pacific, North and South America.</w:t>
      </w:r>
    </w:p>
    <w:p w14:paraId="3AFB5603" w14:textId="77777777" w:rsidR="007069FB" w:rsidRDefault="007069FB" w:rsidP="00934F6E">
      <w:pPr>
        <w:shd w:val="clear" w:color="auto" w:fill="FFFFFF"/>
        <w:spacing w:after="0" w:line="240" w:lineRule="auto"/>
        <w:textAlignment w:val="baseline"/>
        <w:rPr>
          <w:rFonts w:eastAsia="Times New Roman" w:cs="Arial"/>
          <w:b/>
          <w:bCs/>
          <w:color w:val="333333"/>
          <w:bdr w:val="none" w:sz="0" w:space="0" w:color="auto" w:frame="1"/>
          <w:lang w:eastAsia="en-ZA"/>
        </w:rPr>
      </w:pPr>
    </w:p>
    <w:p w14:paraId="571F962B" w14:textId="77777777" w:rsidR="007069FB" w:rsidRPr="007069FB" w:rsidRDefault="007069FB" w:rsidP="00934F6E">
      <w:pPr>
        <w:shd w:val="clear" w:color="auto" w:fill="FFFFFF"/>
        <w:spacing w:after="0" w:line="240" w:lineRule="auto"/>
        <w:textAlignment w:val="baseline"/>
        <w:rPr>
          <w:rFonts w:eastAsia="Times New Roman" w:cs="Arial"/>
          <w:color w:val="333333"/>
          <w:lang w:eastAsia="en-ZA"/>
        </w:rPr>
      </w:pPr>
      <w:r w:rsidRPr="007069FB">
        <w:rPr>
          <w:rFonts w:eastAsia="Times New Roman" w:cs="Arial"/>
          <w:b/>
          <w:bCs/>
          <w:color w:val="333333"/>
          <w:bdr w:val="none" w:sz="0" w:space="0" w:color="auto" w:frame="1"/>
          <w:lang w:eastAsia="en-ZA"/>
        </w:rPr>
        <w:t>Media Contact</w:t>
      </w:r>
      <w:r>
        <w:rPr>
          <w:rFonts w:eastAsia="Times New Roman" w:cs="Arial"/>
          <w:color w:val="333333"/>
          <w:lang w:eastAsia="en-ZA"/>
        </w:rPr>
        <w:br/>
      </w:r>
      <w:r w:rsidRPr="0080617C">
        <w:rPr>
          <w:rFonts w:eastAsia="Times New Roman" w:cs="Arial"/>
          <w:lang w:eastAsia="en-ZA"/>
        </w:rPr>
        <w:t>Gerhard Hope</w:t>
      </w:r>
      <w:r w:rsidRPr="0080617C">
        <w:rPr>
          <w:rFonts w:eastAsia="Times New Roman" w:cs="Arial"/>
          <w:lang w:eastAsia="en-ZA"/>
        </w:rPr>
        <w:br/>
        <w:t>NGAGE Public Relations </w:t>
      </w:r>
      <w:r w:rsidRPr="0080617C">
        <w:rPr>
          <w:rFonts w:eastAsia="Times New Roman" w:cs="Arial"/>
          <w:lang w:eastAsia="en-ZA"/>
        </w:rPr>
        <w:br/>
        <w:t>Phone: (011) 867-7763</w:t>
      </w:r>
      <w:r w:rsidRPr="0080617C">
        <w:rPr>
          <w:rFonts w:eastAsia="Times New Roman" w:cs="Arial"/>
          <w:lang w:eastAsia="en-ZA"/>
        </w:rPr>
        <w:br/>
        <w:t>Fax: 086 512 3352</w:t>
      </w:r>
      <w:r w:rsidRPr="0080617C">
        <w:rPr>
          <w:rFonts w:eastAsia="Times New Roman" w:cs="Arial"/>
          <w:lang w:eastAsia="en-ZA"/>
        </w:rPr>
        <w:br/>
        <w:t>Cell: 078 824 8723</w:t>
      </w:r>
      <w:r w:rsidRPr="007069FB">
        <w:rPr>
          <w:rFonts w:eastAsia="Times New Roman" w:cs="Arial"/>
          <w:color w:val="333333"/>
          <w:lang w:eastAsia="en-ZA"/>
        </w:rPr>
        <w:br/>
        <w:t>Email: </w:t>
      </w:r>
      <w:hyperlink r:id="rId5" w:history="1">
        <w:r w:rsidRPr="002B2D2C">
          <w:rPr>
            <w:rStyle w:val="Hyperlink"/>
            <w:rFonts w:eastAsia="Times New Roman" w:cs="Arial"/>
            <w:bdr w:val="none" w:sz="0" w:space="0" w:color="auto" w:frame="1"/>
            <w:lang w:eastAsia="en-ZA"/>
          </w:rPr>
          <w:t>gerhard@ngage.co.za</w:t>
        </w:r>
      </w:hyperlink>
      <w:r w:rsidRPr="007069FB">
        <w:rPr>
          <w:rFonts w:eastAsia="Times New Roman" w:cs="Arial"/>
          <w:color w:val="333333"/>
          <w:lang w:eastAsia="en-ZA"/>
        </w:rPr>
        <w:t> </w:t>
      </w:r>
      <w:r w:rsidRPr="007069FB">
        <w:rPr>
          <w:rFonts w:eastAsia="Times New Roman" w:cs="Arial"/>
          <w:color w:val="333333"/>
          <w:lang w:eastAsia="en-ZA"/>
        </w:rPr>
        <w:br/>
        <w:t>Web: </w:t>
      </w:r>
      <w:hyperlink r:id="rId6" w:history="1">
        <w:r w:rsidRPr="007069FB">
          <w:rPr>
            <w:rFonts w:eastAsia="Times New Roman" w:cs="Arial"/>
            <w:color w:val="006699"/>
            <w:u w:val="single"/>
            <w:bdr w:val="none" w:sz="0" w:space="0" w:color="auto" w:frame="1"/>
            <w:lang w:eastAsia="en-ZA"/>
          </w:rPr>
          <w:t>www.ngage.co.za</w:t>
        </w:r>
      </w:hyperlink>
    </w:p>
    <w:p w14:paraId="71D0CABB" w14:textId="77777777" w:rsidR="007069FB" w:rsidRPr="00934F6E" w:rsidRDefault="00B5406B" w:rsidP="00934F6E">
      <w:pPr>
        <w:shd w:val="clear" w:color="auto" w:fill="FFFFFF"/>
        <w:spacing w:after="0" w:line="240" w:lineRule="auto"/>
        <w:textAlignment w:val="baseline"/>
        <w:rPr>
          <w:rFonts w:eastAsia="Times New Roman" w:cs="Arial"/>
          <w:color w:val="333333"/>
          <w:lang w:eastAsia="en-ZA"/>
        </w:rPr>
      </w:pPr>
      <w:r>
        <w:rPr>
          <w:rFonts w:eastAsia="Times New Roman" w:cs="Arial"/>
          <w:color w:val="333333"/>
          <w:lang w:eastAsia="en-ZA"/>
        </w:rPr>
        <w:br/>
      </w:r>
      <w:r w:rsidR="007069FB" w:rsidRPr="0080617C">
        <w:rPr>
          <w:rFonts w:eastAsia="Times New Roman" w:cs="Arial"/>
          <w:lang w:eastAsia="en-ZA"/>
        </w:rPr>
        <w:t>Browse the </w:t>
      </w:r>
      <w:r w:rsidR="007069FB" w:rsidRPr="0080617C">
        <w:rPr>
          <w:rFonts w:eastAsia="Times New Roman" w:cs="Arial"/>
          <w:b/>
          <w:bCs/>
          <w:bdr w:val="none" w:sz="0" w:space="0" w:color="auto" w:frame="1"/>
          <w:lang w:eastAsia="en-ZA"/>
        </w:rPr>
        <w:t>NGAGE Media Zone</w:t>
      </w:r>
      <w:r w:rsidR="007069FB" w:rsidRPr="0080617C">
        <w:rPr>
          <w:rFonts w:eastAsia="Times New Roman" w:cs="Arial"/>
          <w:lang w:eastAsia="en-ZA"/>
        </w:rPr>
        <w:t> for more client press releases and photographs at </w:t>
      </w:r>
      <w:hyperlink r:id="rId7" w:history="1">
        <w:r w:rsidR="007069FB" w:rsidRPr="00934F6E">
          <w:rPr>
            <w:rFonts w:eastAsia="Times New Roman" w:cs="Arial"/>
            <w:color w:val="006699"/>
            <w:u w:val="single"/>
            <w:bdr w:val="none" w:sz="0" w:space="0" w:color="auto" w:frame="1"/>
            <w:lang w:eastAsia="en-ZA"/>
          </w:rPr>
          <w:t>http://media.ngage.co.za</w:t>
        </w:r>
      </w:hyperlink>
    </w:p>
    <w:p w14:paraId="71FE6356" w14:textId="77777777" w:rsidR="006547AF" w:rsidRPr="00767743" w:rsidRDefault="006547AF" w:rsidP="006547AF"/>
    <w:p w14:paraId="4735E0BD" w14:textId="77777777" w:rsidR="006547AF" w:rsidRPr="006547AF" w:rsidRDefault="006547AF">
      <w:pPr>
        <w:rPr>
          <w:rFonts w:cs="Arial"/>
        </w:rPr>
      </w:pPr>
      <w:r>
        <w:rPr>
          <w:rFonts w:cs="Arial"/>
          <w:shd w:val="pct15" w:color="auto" w:fill="FFFFFF"/>
        </w:rPr>
        <w:t xml:space="preserve"> </w:t>
      </w:r>
    </w:p>
    <w:sectPr w:rsidR="006547AF" w:rsidRPr="00654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F46F1"/>
    <w:rsid w:val="0017649D"/>
    <w:rsid w:val="001A3EAD"/>
    <w:rsid w:val="001A65A7"/>
    <w:rsid w:val="001C139A"/>
    <w:rsid w:val="001D3E7A"/>
    <w:rsid w:val="00245A8E"/>
    <w:rsid w:val="002E211A"/>
    <w:rsid w:val="002E2403"/>
    <w:rsid w:val="003B619D"/>
    <w:rsid w:val="00464C87"/>
    <w:rsid w:val="004B6A05"/>
    <w:rsid w:val="00543C10"/>
    <w:rsid w:val="0065408C"/>
    <w:rsid w:val="006547AF"/>
    <w:rsid w:val="00666F95"/>
    <w:rsid w:val="006A2DEE"/>
    <w:rsid w:val="006F5EB6"/>
    <w:rsid w:val="007069FB"/>
    <w:rsid w:val="00732F46"/>
    <w:rsid w:val="00754F3B"/>
    <w:rsid w:val="007D7302"/>
    <w:rsid w:val="0080617C"/>
    <w:rsid w:val="0081449E"/>
    <w:rsid w:val="008B5C6F"/>
    <w:rsid w:val="00904632"/>
    <w:rsid w:val="00934F6E"/>
    <w:rsid w:val="009F2387"/>
    <w:rsid w:val="009F4229"/>
    <w:rsid w:val="00A148E2"/>
    <w:rsid w:val="00A31EA2"/>
    <w:rsid w:val="00A679CD"/>
    <w:rsid w:val="00A97719"/>
    <w:rsid w:val="00AE716B"/>
    <w:rsid w:val="00AF311C"/>
    <w:rsid w:val="00B04605"/>
    <w:rsid w:val="00B5406B"/>
    <w:rsid w:val="00B90B61"/>
    <w:rsid w:val="00BB3AB8"/>
    <w:rsid w:val="00C10171"/>
    <w:rsid w:val="00C83AF2"/>
    <w:rsid w:val="00CC444E"/>
    <w:rsid w:val="00D44EA6"/>
    <w:rsid w:val="00DA3470"/>
    <w:rsid w:val="00DC4FD6"/>
    <w:rsid w:val="00EA2E10"/>
    <w:rsid w:val="00EC7363"/>
    <w:rsid w:val="00F143C0"/>
    <w:rsid w:val="00FC53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A87D5"/>
  <w15:docId w15:val="{FD6F792B-5842-4513-89E2-8B2FEFE8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AF"/>
    <w:rPr>
      <w:color w:val="0563C1" w:themeColor="hyperlink"/>
      <w:u w:val="single"/>
    </w:rPr>
  </w:style>
  <w:style w:type="character" w:styleId="CommentReference">
    <w:name w:val="annotation reference"/>
    <w:basedOn w:val="DefaultParagraphFont"/>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basedOn w:val="DefaultParagraphFont"/>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basedOn w:val="CommentText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50690">
      <w:bodyDiv w:val="1"/>
      <w:marLeft w:val="0"/>
      <w:marRight w:val="0"/>
      <w:marTop w:val="0"/>
      <w:marBottom w:val="0"/>
      <w:divBdr>
        <w:top w:val="none" w:sz="0" w:space="0" w:color="auto"/>
        <w:left w:val="none" w:sz="0" w:space="0" w:color="auto"/>
        <w:bottom w:val="none" w:sz="0" w:space="0" w:color="auto"/>
        <w:right w:val="none" w:sz="0" w:space="0" w:color="auto"/>
      </w:divBdr>
    </w:div>
    <w:div w:id="18975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gage.co.za/" TargetMode="External"/><Relationship Id="rId5" Type="http://schemas.openxmlformats.org/officeDocument/2006/relationships/hyperlink" Target="mailto:gerhard@ngage.co.za" TargetMode="External"/><Relationship Id="rId4" Type="http://schemas.openxmlformats.org/officeDocument/2006/relationships/hyperlink" Target="http://media.ngage.co.z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764</Words>
  <Characters>4355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Jessica</cp:lastModifiedBy>
  <cp:revision>2</cp:revision>
  <cp:lastPrinted>2015-06-30T07:44:00Z</cp:lastPrinted>
  <dcterms:created xsi:type="dcterms:W3CDTF">2015-06-30T08:56:00Z</dcterms:created>
  <dcterms:modified xsi:type="dcterms:W3CDTF">2015-06-30T08:56:00Z</dcterms:modified>
</cp:coreProperties>
</file>