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 w:rsidP="007628BF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544254" w:rsidRPr="00607A97" w:rsidRDefault="00544254" w:rsidP="007628BF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07A97">
        <w:rPr>
          <w:rFonts w:ascii="Arial" w:hAnsi="Arial" w:cs="Arial"/>
          <w:bCs/>
          <w:sz w:val="28"/>
          <w:szCs w:val="28"/>
          <w:u w:val="single"/>
        </w:rPr>
        <w:t xml:space="preserve">CTB takes </w:t>
      </w:r>
      <w:r w:rsidRPr="00607A97">
        <w:rPr>
          <w:rFonts w:ascii="Arial" w:hAnsi="Arial" w:cs="Arial"/>
          <w:sz w:val="28"/>
          <w:szCs w:val="28"/>
          <w:u w:val="single"/>
        </w:rPr>
        <w:t xml:space="preserve">Banding &amp; Identification Solutions into Africa </w:t>
      </w:r>
    </w:p>
    <w:p w:rsidR="006547AF" w:rsidRPr="007628BF" w:rsidRDefault="00092D06" w:rsidP="007628BF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5</w:t>
      </w:r>
      <w:bookmarkStart w:id="0" w:name="_GoBack"/>
      <w:bookmarkEnd w:id="0"/>
      <w:r w:rsidR="001D7EA3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June</w:t>
      </w:r>
      <w:r w:rsidR="006547AF" w:rsidRPr="00607A97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7628BF" w:rsidRPr="007628BF">
        <w:rPr>
          <w:rFonts w:cs="Arial"/>
          <w:i/>
          <w:color w:val="808080" w:themeColor="background1" w:themeShade="80"/>
          <w:sz w:val="24"/>
          <w:szCs w:val="24"/>
        </w:rPr>
        <w:t>Communication</w:t>
      </w:r>
      <w:r w:rsidR="007628BF">
        <w:rPr>
          <w:rFonts w:cs="Arial"/>
          <w:i/>
          <w:color w:val="808080" w:themeColor="background1" w:themeShade="80"/>
          <w:sz w:val="24"/>
          <w:szCs w:val="24"/>
        </w:rPr>
        <w:t xml:space="preserve"> Technology Broadcasting (CTB)has been recognised as a leading s</w:t>
      </w:r>
      <w:r w:rsidR="007628BF" w:rsidRPr="007628BF">
        <w:rPr>
          <w:rFonts w:cs="Arial"/>
          <w:i/>
          <w:color w:val="808080" w:themeColor="background1" w:themeShade="80"/>
          <w:sz w:val="24"/>
          <w:szCs w:val="24"/>
        </w:rPr>
        <w:t>upplier of quality com</w:t>
      </w:r>
      <w:r w:rsidR="007628BF">
        <w:rPr>
          <w:rFonts w:cs="Arial"/>
          <w:i/>
          <w:color w:val="808080" w:themeColor="background1" w:themeShade="80"/>
          <w:sz w:val="24"/>
          <w:szCs w:val="24"/>
        </w:rPr>
        <w:t>munication devices and services to the Southern Africa</w:t>
      </w:r>
      <w:r w:rsidR="00282027">
        <w:rPr>
          <w:rFonts w:cs="Arial"/>
          <w:i/>
          <w:color w:val="808080" w:themeColor="background1" w:themeShade="80"/>
          <w:sz w:val="24"/>
          <w:szCs w:val="24"/>
        </w:rPr>
        <w:t>n</w:t>
      </w:r>
      <w:r w:rsidR="007628BF">
        <w:rPr>
          <w:rFonts w:cs="Arial"/>
          <w:i/>
          <w:color w:val="808080" w:themeColor="background1" w:themeShade="80"/>
          <w:sz w:val="24"/>
          <w:szCs w:val="24"/>
        </w:rPr>
        <w:t xml:space="preserve"> telecommunications industry for more than three decades, thanks to trusted suppliers such as </w:t>
      </w:r>
      <w:r w:rsidR="00544254" w:rsidRPr="00607A97">
        <w:rPr>
          <w:i/>
          <w:color w:val="808080" w:themeColor="background1" w:themeShade="80"/>
          <w:sz w:val="24"/>
          <w:szCs w:val="24"/>
        </w:rPr>
        <w:t>Band</w:t>
      </w:r>
      <w:r w:rsidR="007628BF">
        <w:rPr>
          <w:i/>
          <w:color w:val="808080" w:themeColor="background1" w:themeShade="80"/>
          <w:sz w:val="24"/>
          <w:szCs w:val="24"/>
        </w:rPr>
        <w:t xml:space="preserve">ing &amp; Identification Solutions. </w:t>
      </w:r>
    </w:p>
    <w:p w:rsidR="007628BF" w:rsidRDefault="00282027" w:rsidP="007628BF">
      <w:pPr>
        <w:spacing w:line="240" w:lineRule="auto"/>
      </w:pPr>
      <w:r>
        <w:t>Banding &amp; Identification</w:t>
      </w:r>
      <w:r w:rsidR="007628BF" w:rsidRPr="007628BF">
        <w:t xml:space="preserve"> Solutions is the African distributor of USA-based Band-It – a leading manufacturer of a full range of</w:t>
      </w:r>
      <w:r w:rsidR="004E1377">
        <w:t xml:space="preserve"> Stainless</w:t>
      </w:r>
      <w:r w:rsidR="007628BF" w:rsidRPr="007628BF">
        <w:t xml:space="preserve"> steel band, buckle systems, preformed clamps and cable ties for numerous applications.</w:t>
      </w:r>
      <w:r w:rsidR="007628BF">
        <w:t xml:space="preserve"> CTB has relied o</w:t>
      </w:r>
      <w:r>
        <w:t xml:space="preserve">n the Band-It range to complete projects for </w:t>
      </w:r>
      <w:r w:rsidR="004E1377">
        <w:t xml:space="preserve">30 </w:t>
      </w:r>
      <w:r w:rsidR="007628BF">
        <w:t xml:space="preserve">years. </w:t>
      </w:r>
    </w:p>
    <w:p w:rsidR="007628BF" w:rsidRPr="00544254" w:rsidRDefault="007628BF" w:rsidP="007628BF">
      <w:pPr>
        <w:spacing w:line="240" w:lineRule="auto"/>
      </w:pPr>
      <w:r>
        <w:t xml:space="preserve">CTB </w:t>
      </w:r>
      <w:r w:rsidRPr="00544254">
        <w:t>project co-ordinator</w:t>
      </w:r>
      <w:r w:rsidR="004E1377">
        <w:t xml:space="preserve"> </w:t>
      </w:r>
      <w:r w:rsidRPr="007628BF">
        <w:rPr>
          <w:b/>
        </w:rPr>
        <w:t>Buks van den Berg</w:t>
      </w:r>
      <w:r>
        <w:t xml:space="preserve"> states that </w:t>
      </w:r>
      <w:r w:rsidRPr="00544254">
        <w:t xml:space="preserve">the most recent </w:t>
      </w:r>
      <w:r>
        <w:t>are</w:t>
      </w:r>
      <w:r w:rsidRPr="00544254">
        <w:t xml:space="preserve"> a</w:t>
      </w:r>
      <w:r>
        <w:t xml:space="preserve"> R6-million deal to erect a 120-m-high</w:t>
      </w:r>
      <w:r w:rsidRPr="00544254">
        <w:t xml:space="preserve"> m</w:t>
      </w:r>
      <w:r>
        <w:t xml:space="preserve">ast in Harrismith, and a 280-m-high </w:t>
      </w:r>
      <w:r w:rsidRPr="00544254">
        <w:t>mast in Burgersfort</w:t>
      </w:r>
      <w:r>
        <w:t xml:space="preserve">. “For both projects, we relied on proven </w:t>
      </w:r>
      <w:r w:rsidRPr="00544254">
        <w:t>Band-</w:t>
      </w:r>
      <w:r>
        <w:t xml:space="preserve">It 207 stainless steel strapping </w:t>
      </w:r>
      <w:r w:rsidRPr="00544254">
        <w:t xml:space="preserve">to tie down the </w:t>
      </w:r>
      <w:r>
        <w:t>cable fixtures to the masts.”</w:t>
      </w:r>
    </w:p>
    <w:p w:rsidR="007628BF" w:rsidRDefault="007628BF" w:rsidP="007628BF">
      <w:pPr>
        <w:spacing w:line="240" w:lineRule="auto"/>
      </w:pPr>
      <w:r>
        <w:t>Van den Berg reveals that s</w:t>
      </w:r>
      <w:r w:rsidR="00544254" w:rsidRPr="00544254">
        <w:t>tainless steel is important in</w:t>
      </w:r>
      <w:r>
        <w:t xml:space="preserve"> these types of projects. “The</w:t>
      </w:r>
      <w:r w:rsidR="004E1377">
        <w:t xml:space="preserve"> grade</w:t>
      </w:r>
      <w:r w:rsidRPr="00544254">
        <w:t xml:space="preserve"> 20</w:t>
      </w:r>
      <w:r w:rsidR="004E1377">
        <w:t>1</w:t>
      </w:r>
      <w:r w:rsidRPr="00544254">
        <w:t xml:space="preserve"> stainle</w:t>
      </w:r>
      <w:r>
        <w:t xml:space="preserve">ss steel strapping with buckles eliminate the risk </w:t>
      </w:r>
      <w:r w:rsidRPr="00544254">
        <w:t>of short-term erosion from the elements</w:t>
      </w:r>
      <w:r>
        <w:t>, and Ultra-lok high-</w:t>
      </w:r>
      <w:r w:rsidRPr="007628BF">
        <w:t xml:space="preserve">tensile stainless steel clamps </w:t>
      </w:r>
      <w:r>
        <w:t xml:space="preserve">are used to </w:t>
      </w:r>
      <w:r w:rsidRPr="007628BF">
        <w:t>form a tighter, consi</w:t>
      </w:r>
      <w:r>
        <w:t>stent lock under full tension.”</w:t>
      </w:r>
    </w:p>
    <w:p w:rsidR="00544254" w:rsidRPr="00544254" w:rsidRDefault="007628BF" w:rsidP="007628BF">
      <w:pPr>
        <w:spacing w:line="240" w:lineRule="auto"/>
      </w:pPr>
      <w:r>
        <w:t>CTB is currently</w:t>
      </w:r>
      <w:r w:rsidR="00544254" w:rsidRPr="00544254">
        <w:t xml:space="preserve"> installing television hardware in other parts of Africa, in contracts valued at around R180-million. “To achieve the highest quality of workmanship, we rely on our suppliers to deliver the highest quality products</w:t>
      </w:r>
      <w:r>
        <w:t xml:space="preserve">. </w:t>
      </w:r>
      <w:r w:rsidR="00544254" w:rsidRPr="00544254">
        <w:t>For this reason, we have built up a good relationship with Banding &amp; Identification Solutions and are assured of</w:t>
      </w:r>
      <w:r>
        <w:t xml:space="preserve"> excellent products and service,</w:t>
      </w:r>
      <w:r w:rsidR="00544254" w:rsidRPr="00544254">
        <w:t>”</w:t>
      </w:r>
      <w:r>
        <w:t xml:space="preserve"> van den Berg continues. </w:t>
      </w:r>
    </w:p>
    <w:p w:rsidR="007628BF" w:rsidRDefault="007628BF" w:rsidP="007628BF">
      <w:pPr>
        <w:spacing w:line="240" w:lineRule="auto"/>
      </w:pPr>
      <w:r>
        <w:t xml:space="preserve">Due to the nature of its work, van den Berg reveals that </w:t>
      </w:r>
      <w:r w:rsidR="00544254" w:rsidRPr="00544254">
        <w:t xml:space="preserve">CTB </w:t>
      </w:r>
      <w:r>
        <w:t xml:space="preserve">is often placed </w:t>
      </w:r>
      <w:r w:rsidR="00544254" w:rsidRPr="00544254">
        <w:t>in the position of having to order product</w:t>
      </w:r>
      <w:r>
        <w:t xml:space="preserve">s at the last minute. “Even when placed under the most urgent deadlines for turnaround times, </w:t>
      </w:r>
      <w:r w:rsidR="00544254" w:rsidRPr="00544254">
        <w:t>Banding &amp; Identification Solutions always del</w:t>
      </w:r>
      <w:r>
        <w:t>ivers the goods effectively.”</w:t>
      </w:r>
    </w:p>
    <w:p w:rsidR="007628BF" w:rsidRDefault="007628BF" w:rsidP="007628BF">
      <w:pPr>
        <w:spacing w:line="240" w:lineRule="auto"/>
      </w:pPr>
      <w:r>
        <w:t>Banding &amp; Identification Solutions business m</w:t>
      </w:r>
      <w:r w:rsidRPr="007628BF">
        <w:t xml:space="preserve">anager </w:t>
      </w:r>
      <w:r w:rsidRPr="007628BF">
        <w:rPr>
          <w:b/>
        </w:rPr>
        <w:t>Rosa Remendos</w:t>
      </w:r>
      <w:r>
        <w:t xml:space="preserve"> indicates that it is part of the company’s </w:t>
      </w:r>
      <w:r w:rsidR="00544254" w:rsidRPr="00544254">
        <w:t xml:space="preserve">business ethos </w:t>
      </w:r>
      <w:r>
        <w:t xml:space="preserve">to ensure that its </w:t>
      </w:r>
      <w:r w:rsidR="00544254" w:rsidRPr="00544254">
        <w:t xml:space="preserve">specialist technical sales staff always provide the best product recommendation for any application. </w:t>
      </w:r>
    </w:p>
    <w:p w:rsidR="00544254" w:rsidRDefault="007628BF" w:rsidP="007628BF">
      <w:pPr>
        <w:spacing w:line="240" w:lineRule="auto"/>
      </w:pPr>
      <w:r>
        <w:t>“</w:t>
      </w:r>
      <w:r w:rsidR="00544254" w:rsidRPr="00544254">
        <w:t xml:space="preserve">We </w:t>
      </w:r>
      <w:r>
        <w:t xml:space="preserve">completely </w:t>
      </w:r>
      <w:r w:rsidR="00544254" w:rsidRPr="00544254">
        <w:t>unde</w:t>
      </w:r>
      <w:r>
        <w:t>rstand timing issues and are committed to accommodating</w:t>
      </w:r>
      <w:r w:rsidR="00544254" w:rsidRPr="00544254">
        <w:t xml:space="preserve"> every client</w:t>
      </w:r>
      <w:r>
        <w:t>’s needs</w:t>
      </w:r>
      <w:r w:rsidR="00544254" w:rsidRPr="00544254">
        <w:t xml:space="preserve">. </w:t>
      </w:r>
      <w:r>
        <w:t>This is evident in the fact that clients can order products online to streamline their</w:t>
      </w:r>
      <w:r w:rsidRPr="00544254">
        <w:t xml:space="preserve"> business processes.</w:t>
      </w:r>
      <w:r w:rsidR="004E1377">
        <w:t xml:space="preserve"> </w:t>
      </w:r>
      <w:r w:rsidR="00544254" w:rsidRPr="00544254">
        <w:t xml:space="preserve">As our export division grows, Banding &amp; Identification Solutions will be appointing distributors in key areas, which will </w:t>
      </w:r>
      <w:r>
        <w:t>enhance customer service across Africa,</w:t>
      </w:r>
      <w:r w:rsidR="00544254" w:rsidRPr="00544254">
        <w:t xml:space="preserve">” </w:t>
      </w:r>
      <w:r>
        <w:t xml:space="preserve">she explains. </w:t>
      </w:r>
    </w:p>
    <w:p w:rsidR="00D142C3" w:rsidRDefault="00D142C3" w:rsidP="007628BF">
      <w:pPr>
        <w:spacing w:line="240" w:lineRule="auto"/>
      </w:pPr>
      <w:r>
        <w:t xml:space="preserve">From humble beginnings as a one-man operation in 1979, CTB is today recognised as a leading specialist in </w:t>
      </w:r>
      <w:r w:rsidRPr="00D142C3">
        <w:t>tower a</w:t>
      </w:r>
      <w:r>
        <w:t>nd mast supply and installation, as well as</w:t>
      </w:r>
      <w:r w:rsidRPr="00D142C3">
        <w:t xml:space="preserve"> antenna, feeder cable and combiner installations. Site inspections and commissioning have als</w:t>
      </w:r>
      <w:r>
        <w:t>o become an integral part of its</w:t>
      </w:r>
      <w:r w:rsidRPr="00D142C3">
        <w:t xml:space="preserve"> business. </w:t>
      </w:r>
    </w:p>
    <w:p w:rsidR="007628BF" w:rsidRPr="00544254" w:rsidRDefault="00D142C3" w:rsidP="007628BF">
      <w:pPr>
        <w:spacing w:line="240" w:lineRule="auto"/>
      </w:pPr>
      <w:r>
        <w:t xml:space="preserve">Van den Berg attributes this ongoing success to an in-depth understanding </w:t>
      </w:r>
      <w:r w:rsidRPr="00D142C3">
        <w:t>in all fields of</w:t>
      </w:r>
      <w:r>
        <w:t xml:space="preserve"> broadcasting and communication, coupled with its partnerships with trusted suppliers such as Banding &amp; Identification Solutions. “This has proven to be a successful business model to date, and I am confident of achieving future growth with Banding &amp; Identification Solutions as a preferred supplier,” he concludes. </w:t>
      </w:r>
    </w:p>
    <w:p w:rsidR="00607A97" w:rsidRDefault="00607A97" w:rsidP="007628BF">
      <w:pPr>
        <w:spacing w:line="240" w:lineRule="auto"/>
        <w:rPr>
          <w:b/>
          <w:i/>
        </w:rPr>
      </w:pPr>
    </w:p>
    <w:p w:rsidR="006547AF" w:rsidRPr="00767743" w:rsidRDefault="006547AF" w:rsidP="007628BF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:rsidR="00544254" w:rsidRPr="00544254" w:rsidRDefault="00544254" w:rsidP="007628BF">
      <w:pPr>
        <w:pStyle w:val="NormalWeb"/>
        <w:rPr>
          <w:rFonts w:asciiTheme="minorHAnsi" w:hAnsiTheme="minorHAnsi"/>
          <w:sz w:val="22"/>
          <w:szCs w:val="22"/>
        </w:rPr>
      </w:pPr>
      <w:r w:rsidRPr="00544254">
        <w:rPr>
          <w:rStyle w:val="Strong"/>
          <w:rFonts w:asciiTheme="minorHAnsi" w:hAnsiTheme="minorHAnsi"/>
          <w:sz w:val="22"/>
          <w:szCs w:val="22"/>
        </w:rPr>
        <w:lastRenderedPageBreak/>
        <w:t>Notes to the Editor</w:t>
      </w:r>
      <w:r w:rsidRPr="00544254">
        <w:rPr>
          <w:rFonts w:asciiTheme="minorHAnsi" w:hAnsiTheme="minorHAnsi"/>
          <w:b/>
          <w:bCs/>
          <w:sz w:val="22"/>
          <w:szCs w:val="22"/>
        </w:rPr>
        <w:br/>
      </w:r>
      <w:r w:rsidRPr="00544254">
        <w:rPr>
          <w:rFonts w:asciiTheme="minorHAnsi" w:hAnsiTheme="minorHAnsi"/>
          <w:sz w:val="22"/>
          <w:szCs w:val="22"/>
        </w:rPr>
        <w:t xml:space="preserve">There are numerous photographs specific to this press release. Please visit </w:t>
      </w:r>
      <w:hyperlink r:id="rId4" w:history="1">
        <w:r w:rsidRPr="00544254">
          <w:rPr>
            <w:rStyle w:val="Hyperlink"/>
            <w:rFonts w:asciiTheme="minorHAnsi" w:hAnsiTheme="minorHAnsi"/>
            <w:sz w:val="22"/>
            <w:szCs w:val="22"/>
          </w:rPr>
          <w:t>http://media.ngage.co.za</w:t>
        </w:r>
      </w:hyperlink>
      <w:r w:rsidRPr="00544254">
        <w:rPr>
          <w:rFonts w:asciiTheme="minorHAnsi" w:hAnsiTheme="minorHAnsi"/>
          <w:sz w:val="22"/>
          <w:szCs w:val="22"/>
        </w:rPr>
        <w:t xml:space="preserve">  and click the </w:t>
      </w:r>
      <w:r w:rsidR="00607A97">
        <w:rPr>
          <w:rFonts w:asciiTheme="minorHAnsi" w:hAnsiTheme="minorHAnsi"/>
          <w:sz w:val="22"/>
          <w:szCs w:val="22"/>
        </w:rPr>
        <w:t>Banding &amp; Identification Solutions</w:t>
      </w:r>
      <w:r w:rsidRPr="00544254">
        <w:rPr>
          <w:rFonts w:asciiTheme="minorHAnsi" w:hAnsiTheme="minorHAnsi"/>
          <w:sz w:val="22"/>
          <w:szCs w:val="22"/>
        </w:rPr>
        <w:t xml:space="preserve"> link.</w:t>
      </w:r>
    </w:p>
    <w:p w:rsidR="00544254" w:rsidRPr="00544254" w:rsidRDefault="00544254" w:rsidP="007628BF">
      <w:pPr>
        <w:pStyle w:val="NormalWeb"/>
        <w:rPr>
          <w:rFonts w:asciiTheme="minorHAnsi" w:hAnsiTheme="minorHAnsi"/>
          <w:sz w:val="22"/>
          <w:szCs w:val="22"/>
        </w:rPr>
      </w:pPr>
      <w:r w:rsidRPr="00544254">
        <w:rPr>
          <w:rStyle w:val="Strong"/>
          <w:rFonts w:asciiTheme="minorHAnsi" w:hAnsiTheme="minorHAnsi"/>
          <w:sz w:val="22"/>
          <w:szCs w:val="22"/>
        </w:rPr>
        <w:t>Banding &amp; Identification Solutions Africa Contact</w:t>
      </w:r>
      <w:r w:rsidRPr="00544254">
        <w:rPr>
          <w:rFonts w:asciiTheme="minorHAnsi" w:hAnsiTheme="minorHAnsi"/>
          <w:sz w:val="22"/>
          <w:szCs w:val="22"/>
        </w:rPr>
        <w:br/>
        <w:t>Rosa Remendos</w:t>
      </w:r>
      <w:r w:rsidRPr="00544254">
        <w:rPr>
          <w:rFonts w:asciiTheme="minorHAnsi" w:hAnsiTheme="minorHAnsi"/>
          <w:sz w:val="22"/>
          <w:szCs w:val="22"/>
        </w:rPr>
        <w:br/>
        <w:t xml:space="preserve">Business Manager </w:t>
      </w:r>
      <w:r w:rsidRPr="00544254">
        <w:rPr>
          <w:rFonts w:asciiTheme="minorHAnsi" w:hAnsiTheme="minorHAnsi"/>
          <w:sz w:val="22"/>
          <w:szCs w:val="22"/>
        </w:rPr>
        <w:br/>
        <w:t>Phone: (011) 974 0424</w:t>
      </w:r>
      <w:r w:rsidRPr="00544254">
        <w:rPr>
          <w:rFonts w:asciiTheme="minorHAnsi" w:hAnsiTheme="minorHAnsi"/>
          <w:sz w:val="22"/>
          <w:szCs w:val="22"/>
        </w:rPr>
        <w:br/>
        <w:t>Fax:  (011) 974 0425</w:t>
      </w:r>
      <w:r w:rsidRPr="00544254">
        <w:rPr>
          <w:rFonts w:asciiTheme="minorHAnsi" w:hAnsiTheme="minorHAnsi"/>
          <w:sz w:val="22"/>
          <w:szCs w:val="22"/>
        </w:rPr>
        <w:br/>
        <w:t xml:space="preserve">Email: </w:t>
      </w:r>
      <w:hyperlink r:id="rId5" w:history="1">
        <w:r w:rsidRPr="00544254">
          <w:rPr>
            <w:rStyle w:val="Hyperlink"/>
            <w:rFonts w:asciiTheme="minorHAnsi" w:hAnsiTheme="minorHAnsi"/>
            <w:sz w:val="22"/>
            <w:szCs w:val="22"/>
          </w:rPr>
          <w:t>rosa.remendos@banding.co.za</w:t>
        </w:r>
      </w:hyperlink>
      <w:r w:rsidRPr="00544254">
        <w:rPr>
          <w:rFonts w:asciiTheme="minorHAnsi" w:hAnsiTheme="minorHAnsi"/>
          <w:sz w:val="22"/>
          <w:szCs w:val="22"/>
        </w:rPr>
        <w:br/>
        <w:t xml:space="preserve">Web: </w:t>
      </w:r>
      <w:hyperlink r:id="rId6" w:history="1">
        <w:r w:rsidRPr="00544254">
          <w:rPr>
            <w:rStyle w:val="Hyperlink"/>
            <w:rFonts w:asciiTheme="minorHAnsi" w:hAnsiTheme="minorHAnsi"/>
            <w:sz w:val="22"/>
            <w:szCs w:val="22"/>
          </w:rPr>
          <w:t>www.banding.co.za</w:t>
        </w:r>
      </w:hyperlink>
    </w:p>
    <w:p w:rsidR="00544254" w:rsidRPr="00544254" w:rsidRDefault="00544254" w:rsidP="007628BF">
      <w:pPr>
        <w:pStyle w:val="NormalWeb"/>
        <w:rPr>
          <w:rFonts w:asciiTheme="minorHAnsi" w:hAnsiTheme="minorHAnsi"/>
          <w:sz w:val="22"/>
          <w:szCs w:val="22"/>
        </w:rPr>
      </w:pPr>
      <w:r w:rsidRPr="00544254">
        <w:rPr>
          <w:rStyle w:val="Strong"/>
          <w:rFonts w:asciiTheme="minorHAnsi" w:hAnsiTheme="minorHAnsi"/>
          <w:sz w:val="22"/>
          <w:szCs w:val="22"/>
        </w:rPr>
        <w:t>Media Contact</w:t>
      </w:r>
      <w:r w:rsidRPr="00544254">
        <w:rPr>
          <w:rFonts w:asciiTheme="minorHAnsi" w:hAnsiTheme="minorHAnsi"/>
          <w:sz w:val="22"/>
          <w:szCs w:val="22"/>
        </w:rPr>
        <w:br/>
      </w:r>
      <w:r w:rsidR="001E10DE">
        <w:rPr>
          <w:rFonts w:asciiTheme="minorHAnsi" w:hAnsiTheme="minorHAnsi"/>
          <w:sz w:val="22"/>
          <w:szCs w:val="22"/>
        </w:rPr>
        <w:t>Jana Klut</w:t>
      </w:r>
      <w:r w:rsidRPr="00544254">
        <w:rPr>
          <w:rFonts w:asciiTheme="minorHAnsi" w:hAnsiTheme="minorHAnsi"/>
          <w:sz w:val="22"/>
          <w:szCs w:val="22"/>
        </w:rPr>
        <w:br/>
        <w:t xml:space="preserve">NGAGE Public Relations </w:t>
      </w:r>
      <w:r w:rsidRPr="00544254">
        <w:rPr>
          <w:rFonts w:asciiTheme="minorHAnsi" w:hAnsiTheme="minorHAnsi"/>
          <w:sz w:val="22"/>
          <w:szCs w:val="22"/>
        </w:rPr>
        <w:br/>
        <w:t>Phone: (011) 867 7763</w:t>
      </w:r>
      <w:r w:rsidRPr="00544254">
        <w:rPr>
          <w:rFonts w:asciiTheme="minorHAnsi" w:hAnsiTheme="minorHAnsi"/>
          <w:sz w:val="22"/>
          <w:szCs w:val="22"/>
        </w:rPr>
        <w:br/>
        <w:t>Fax: 086 512 3352</w:t>
      </w:r>
      <w:r w:rsidRPr="00544254">
        <w:rPr>
          <w:rFonts w:asciiTheme="minorHAnsi" w:hAnsiTheme="minorHAnsi"/>
          <w:sz w:val="22"/>
          <w:szCs w:val="22"/>
        </w:rPr>
        <w:br/>
        <w:t xml:space="preserve">Cell: </w:t>
      </w:r>
      <w:r w:rsidR="001E10DE">
        <w:rPr>
          <w:rFonts w:asciiTheme="minorHAnsi" w:hAnsiTheme="minorHAnsi"/>
          <w:sz w:val="22"/>
          <w:szCs w:val="22"/>
        </w:rPr>
        <w:t>074 111 4900</w:t>
      </w:r>
      <w:r w:rsidRPr="00544254">
        <w:rPr>
          <w:rFonts w:asciiTheme="minorHAnsi" w:hAnsiTheme="minorHAnsi"/>
          <w:sz w:val="22"/>
          <w:szCs w:val="22"/>
        </w:rPr>
        <w:br/>
        <w:t xml:space="preserve">Email: </w:t>
      </w:r>
      <w:hyperlink r:id="rId7" w:history="1">
        <w:r w:rsidR="001E10DE" w:rsidRPr="00AB6C2D">
          <w:rPr>
            <w:rStyle w:val="Hyperlink"/>
            <w:rFonts w:asciiTheme="minorHAnsi" w:hAnsiTheme="minorHAnsi"/>
            <w:sz w:val="22"/>
            <w:szCs w:val="22"/>
          </w:rPr>
          <w:t>jana@ngage.co.za</w:t>
        </w:r>
      </w:hyperlink>
      <w:r w:rsidRPr="00544254">
        <w:rPr>
          <w:rFonts w:asciiTheme="minorHAnsi" w:hAnsiTheme="minorHAnsi"/>
          <w:sz w:val="22"/>
          <w:szCs w:val="22"/>
        </w:rPr>
        <w:br/>
        <w:t xml:space="preserve">Web: </w:t>
      </w:r>
      <w:hyperlink r:id="rId8" w:history="1">
        <w:r w:rsidRPr="00544254">
          <w:rPr>
            <w:rStyle w:val="Hyperlink"/>
            <w:rFonts w:asciiTheme="minorHAnsi" w:hAnsiTheme="minorHAnsi"/>
            <w:sz w:val="22"/>
            <w:szCs w:val="22"/>
          </w:rPr>
          <w:t>www.ngage.co.za</w:t>
        </w:r>
      </w:hyperlink>
    </w:p>
    <w:p w:rsidR="00544254" w:rsidRPr="00544254" w:rsidRDefault="00544254" w:rsidP="007628BF">
      <w:pPr>
        <w:pStyle w:val="NormalWeb"/>
        <w:rPr>
          <w:rFonts w:asciiTheme="minorHAnsi" w:hAnsiTheme="minorHAnsi"/>
          <w:sz w:val="22"/>
          <w:szCs w:val="22"/>
        </w:rPr>
      </w:pPr>
      <w:r w:rsidRPr="00544254">
        <w:rPr>
          <w:rFonts w:asciiTheme="minorHAnsi" w:hAnsiTheme="minorHAnsi"/>
          <w:sz w:val="22"/>
          <w:szCs w:val="22"/>
        </w:rPr>
        <w:t xml:space="preserve">Browse the </w:t>
      </w:r>
      <w:r w:rsidRPr="00607A97">
        <w:rPr>
          <w:rFonts w:asciiTheme="minorHAnsi" w:hAnsiTheme="minorHAnsi"/>
          <w:b/>
          <w:sz w:val="22"/>
          <w:szCs w:val="22"/>
        </w:rPr>
        <w:t>N</w:t>
      </w:r>
      <w:r w:rsidR="00607A97" w:rsidRPr="00607A97">
        <w:rPr>
          <w:rFonts w:asciiTheme="minorHAnsi" w:hAnsiTheme="minorHAnsi"/>
          <w:b/>
          <w:sz w:val="22"/>
          <w:szCs w:val="22"/>
        </w:rPr>
        <w:t>GAGE</w:t>
      </w:r>
      <w:r w:rsidRPr="00607A97">
        <w:rPr>
          <w:rFonts w:asciiTheme="minorHAnsi" w:hAnsiTheme="minorHAnsi"/>
          <w:b/>
          <w:sz w:val="22"/>
          <w:szCs w:val="22"/>
        </w:rPr>
        <w:t xml:space="preserve"> Media Zone</w:t>
      </w:r>
      <w:r w:rsidRPr="00544254">
        <w:rPr>
          <w:rFonts w:asciiTheme="minorHAnsi" w:hAnsiTheme="minorHAnsi"/>
          <w:sz w:val="22"/>
          <w:szCs w:val="22"/>
        </w:rPr>
        <w:t xml:space="preserve"> for more client press releases and photographs at </w:t>
      </w:r>
      <w:hyperlink r:id="rId9" w:history="1">
        <w:r w:rsidRPr="00544254">
          <w:rPr>
            <w:rStyle w:val="Hyperlink"/>
            <w:rFonts w:asciiTheme="minorHAnsi" w:hAnsiTheme="minorHAnsi"/>
            <w:sz w:val="22"/>
            <w:szCs w:val="22"/>
          </w:rPr>
          <w:t>http://media.ngage.co.za</w:t>
        </w:r>
      </w:hyperlink>
    </w:p>
    <w:p w:rsidR="006547AF" w:rsidRPr="00767743" w:rsidRDefault="006547AF" w:rsidP="00544254"/>
    <w:p w:rsidR="006547AF" w:rsidRPr="006547AF" w:rsidRDefault="006547AF">
      <w:pPr>
        <w:rPr>
          <w:rFonts w:cs="Arial"/>
        </w:rPr>
      </w:pPr>
    </w:p>
    <w:sectPr w:rsidR="006547AF" w:rsidRPr="006547AF" w:rsidSect="00C0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83381"/>
    <w:rsid w:val="00092D06"/>
    <w:rsid w:val="001D7EA3"/>
    <w:rsid w:val="001E10DE"/>
    <w:rsid w:val="00282027"/>
    <w:rsid w:val="002953FD"/>
    <w:rsid w:val="002E211A"/>
    <w:rsid w:val="004E1377"/>
    <w:rsid w:val="00544254"/>
    <w:rsid w:val="00607A97"/>
    <w:rsid w:val="006547AF"/>
    <w:rsid w:val="00754F3B"/>
    <w:rsid w:val="007628BF"/>
    <w:rsid w:val="007773EB"/>
    <w:rsid w:val="007E20A7"/>
    <w:rsid w:val="009F2387"/>
    <w:rsid w:val="009F4229"/>
    <w:rsid w:val="00BB3AB8"/>
    <w:rsid w:val="00C02092"/>
    <w:rsid w:val="00CC444E"/>
    <w:rsid w:val="00D142C3"/>
    <w:rsid w:val="00DA3470"/>
    <w:rsid w:val="00E50AEC"/>
    <w:rsid w:val="00E6234D"/>
    <w:rsid w:val="00F143C0"/>
    <w:rsid w:val="00F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20045-2CDC-43BD-97D5-BFB6E1D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4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ing.co.z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a.remendos%40banding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/" TargetMode="External"/><Relationship Id="rId9" Type="http://schemas.openxmlformats.org/officeDocument/2006/relationships/hyperlink" Target="http://media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Boitumelo</cp:lastModifiedBy>
  <cp:revision>8</cp:revision>
  <dcterms:created xsi:type="dcterms:W3CDTF">2015-05-21T09:09:00Z</dcterms:created>
  <dcterms:modified xsi:type="dcterms:W3CDTF">2015-06-05T06:35:00Z</dcterms:modified>
</cp:coreProperties>
</file>