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4E" w:rsidRDefault="002825C6" w:rsidP="00FB59F5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PRESS RELEASE</w:t>
      </w:r>
    </w:p>
    <w:p w:rsidR="006547AF" w:rsidRDefault="007876CC" w:rsidP="00FB59F5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SMEC South Africa completes Park Station sewer upgrade</w:t>
      </w:r>
    </w:p>
    <w:p w:rsidR="00FD65FF" w:rsidRDefault="00CF6954" w:rsidP="00FB59F5">
      <w:pPr>
        <w:spacing w:line="240" w:lineRule="auto"/>
        <w:rPr>
          <w:rFonts w:cs="Arial"/>
          <w:i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03 June</w:t>
      </w:r>
      <w:bookmarkStart w:id="0" w:name="_GoBack"/>
      <w:bookmarkEnd w:id="0"/>
      <w:r w:rsidR="006547AF" w:rsidRPr="006547AF">
        <w:rPr>
          <w:rFonts w:cs="Arial"/>
          <w:b/>
          <w:i/>
          <w:color w:val="808080" w:themeColor="background1" w:themeShade="80"/>
          <w:sz w:val="24"/>
          <w:szCs w:val="24"/>
        </w:rPr>
        <w:t>, 2015:</w:t>
      </w:r>
      <w:r w:rsidR="006547AF" w:rsidRPr="006547AF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A3711C">
        <w:rPr>
          <w:rFonts w:cs="Arial"/>
          <w:i/>
          <w:color w:val="808080" w:themeColor="background1" w:themeShade="80"/>
          <w:sz w:val="24"/>
          <w:szCs w:val="24"/>
        </w:rPr>
        <w:t>Consulting engineer</w:t>
      </w:r>
      <w:r w:rsidR="00134534">
        <w:rPr>
          <w:rFonts w:cs="Arial"/>
          <w:i/>
          <w:color w:val="808080" w:themeColor="background1" w:themeShade="80"/>
          <w:sz w:val="24"/>
          <w:szCs w:val="24"/>
        </w:rPr>
        <w:t>ing firm</w:t>
      </w:r>
      <w:r w:rsidR="00A3711C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AD0D5B" w:rsidRPr="00AD0D5B">
        <w:rPr>
          <w:rFonts w:cs="Arial"/>
          <w:i/>
          <w:color w:val="808080" w:themeColor="background1" w:themeShade="80"/>
          <w:sz w:val="24"/>
          <w:szCs w:val="24"/>
        </w:rPr>
        <w:t>SMEC South Africa</w:t>
      </w:r>
      <w:r w:rsidR="00A3711C">
        <w:rPr>
          <w:rFonts w:cs="Arial"/>
          <w:i/>
          <w:color w:val="808080" w:themeColor="background1" w:themeShade="80"/>
          <w:sz w:val="24"/>
          <w:szCs w:val="24"/>
        </w:rPr>
        <w:t>,</w:t>
      </w:r>
      <w:r w:rsidR="00AD0D5B" w:rsidRPr="00AD0D5B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011306">
        <w:rPr>
          <w:rFonts w:cs="Arial"/>
          <w:i/>
          <w:color w:val="808080" w:themeColor="background1" w:themeShade="80"/>
          <w:sz w:val="24"/>
          <w:szCs w:val="24"/>
        </w:rPr>
        <w:t xml:space="preserve">in partnership with </w:t>
      </w:r>
      <w:r w:rsidR="00A3711C">
        <w:rPr>
          <w:rFonts w:cs="Arial"/>
          <w:i/>
          <w:color w:val="808080" w:themeColor="background1" w:themeShade="80"/>
          <w:sz w:val="24"/>
          <w:szCs w:val="24"/>
        </w:rPr>
        <w:t xml:space="preserve">contractor </w:t>
      </w:r>
      <w:r w:rsidR="00011306">
        <w:rPr>
          <w:rFonts w:cs="Arial"/>
          <w:i/>
          <w:color w:val="808080" w:themeColor="background1" w:themeShade="80"/>
          <w:sz w:val="24"/>
          <w:szCs w:val="24"/>
        </w:rPr>
        <w:t>Trenchless Technologies</w:t>
      </w:r>
      <w:r w:rsidR="00A3711C">
        <w:rPr>
          <w:rFonts w:cs="Arial"/>
          <w:i/>
          <w:color w:val="808080" w:themeColor="background1" w:themeShade="80"/>
          <w:sz w:val="24"/>
          <w:szCs w:val="24"/>
        </w:rPr>
        <w:t>,</w:t>
      </w:r>
      <w:r w:rsidR="00011306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7876CC">
        <w:rPr>
          <w:rFonts w:cs="Arial"/>
          <w:i/>
          <w:color w:val="808080" w:themeColor="background1" w:themeShade="80"/>
          <w:sz w:val="24"/>
          <w:szCs w:val="24"/>
        </w:rPr>
        <w:t xml:space="preserve">has completed a major project </w:t>
      </w:r>
      <w:r w:rsidR="007876CC" w:rsidRPr="007876CC">
        <w:rPr>
          <w:rFonts w:cs="Arial"/>
          <w:i/>
          <w:color w:val="808080" w:themeColor="background1" w:themeShade="80"/>
          <w:sz w:val="24"/>
          <w:szCs w:val="24"/>
        </w:rPr>
        <w:t>to rehabilitate sewer and stormwater reticulation systems at Park Station in Johannesburg</w:t>
      </w:r>
      <w:r w:rsidR="00292F07">
        <w:rPr>
          <w:rFonts w:cs="Arial"/>
          <w:i/>
          <w:color w:val="808080" w:themeColor="background1" w:themeShade="80"/>
          <w:sz w:val="24"/>
          <w:szCs w:val="24"/>
        </w:rPr>
        <w:t xml:space="preserve"> </w:t>
      </w:r>
      <w:r w:rsidR="00A3711C">
        <w:rPr>
          <w:rFonts w:cs="Arial"/>
          <w:i/>
          <w:color w:val="808080" w:themeColor="background1" w:themeShade="80"/>
          <w:sz w:val="24"/>
          <w:szCs w:val="24"/>
        </w:rPr>
        <w:t xml:space="preserve">on behalf of </w:t>
      </w:r>
      <w:r w:rsidR="007876CC">
        <w:rPr>
          <w:rFonts w:cs="Arial"/>
          <w:i/>
          <w:color w:val="808080" w:themeColor="background1" w:themeShade="80"/>
          <w:sz w:val="24"/>
          <w:szCs w:val="24"/>
        </w:rPr>
        <w:t xml:space="preserve">client </w:t>
      </w:r>
      <w:r w:rsidR="00AD0D5B" w:rsidRPr="00AD0D5B">
        <w:rPr>
          <w:rFonts w:cs="Arial"/>
          <w:i/>
          <w:color w:val="808080" w:themeColor="background1" w:themeShade="80"/>
          <w:sz w:val="24"/>
          <w:szCs w:val="24"/>
        </w:rPr>
        <w:t>PRASA Corporate Real Estate Solutions (PRASA CRES).</w:t>
      </w:r>
    </w:p>
    <w:p w:rsidR="00292F07" w:rsidRDefault="00292F07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The project was an important </w:t>
      </w:r>
      <w:r w:rsidRPr="00292F07">
        <w:rPr>
          <w:rFonts w:cs="Arial"/>
          <w:color w:val="333333"/>
          <w:shd w:val="clear" w:color="auto" w:fill="FFFFFF"/>
        </w:rPr>
        <w:t>showcase of SMEC South Africa’s total solutions package, from initial investigation to preliminary design report, construction drawings and overseeing the entire construction process.</w:t>
      </w:r>
    </w:p>
    <w:p w:rsidR="00AD0D5B" w:rsidRDefault="00292F07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 xml:space="preserve">“We opted for </w:t>
      </w:r>
      <w:r w:rsidR="00AD0D5B" w:rsidRPr="00AD0D5B">
        <w:rPr>
          <w:rFonts w:cs="Arial"/>
          <w:color w:val="333333"/>
          <w:shd w:val="clear" w:color="auto" w:fill="FFFFFF"/>
        </w:rPr>
        <w:t>Horizontal Directional Drilling (HDD) for the refurbishment of the Park Station sewer network. This is a steerable trenchless method of installing underground pipes whenever trenching</w:t>
      </w:r>
      <w:r>
        <w:rPr>
          <w:rFonts w:cs="Arial"/>
          <w:color w:val="333333"/>
          <w:shd w:val="clear" w:color="auto" w:fill="FFFFFF"/>
        </w:rPr>
        <w:t xml:space="preserve"> or excavating is not practical,” explains </w:t>
      </w:r>
      <w:r w:rsidRPr="00292F07">
        <w:rPr>
          <w:rFonts w:cs="Arial"/>
          <w:b/>
          <w:color w:val="333333"/>
          <w:shd w:val="clear" w:color="auto" w:fill="FFFFFF"/>
        </w:rPr>
        <w:t>Meghan Brinkley</w:t>
      </w:r>
      <w:r>
        <w:rPr>
          <w:rFonts w:cs="Arial"/>
          <w:color w:val="333333"/>
          <w:shd w:val="clear" w:color="auto" w:fill="FFFFFF"/>
        </w:rPr>
        <w:t xml:space="preserve">, Professional Engineer, </w:t>
      </w:r>
      <w:r w:rsidR="00011306">
        <w:rPr>
          <w:rFonts w:cs="Arial"/>
          <w:color w:val="333333"/>
          <w:shd w:val="clear" w:color="auto" w:fill="FFFFFF"/>
        </w:rPr>
        <w:t>Asset Management</w:t>
      </w:r>
      <w:r>
        <w:rPr>
          <w:rFonts w:cs="Arial"/>
          <w:color w:val="333333"/>
          <w:shd w:val="clear" w:color="auto" w:fill="FFFFFF"/>
        </w:rPr>
        <w:t xml:space="preserve"> and Advisory Services, SMEC South Africa.</w:t>
      </w:r>
    </w:p>
    <w:p w:rsidR="00FF49DC" w:rsidRDefault="00292F07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“</w:t>
      </w:r>
      <w:r w:rsidR="00916C1B">
        <w:rPr>
          <w:rFonts w:cs="Arial"/>
          <w:color w:val="333333"/>
          <w:shd w:val="clear" w:color="auto" w:fill="FFFFFF"/>
        </w:rPr>
        <w:t>C</w:t>
      </w:r>
      <w:r w:rsidR="00FF49DC" w:rsidRPr="00FF49DC">
        <w:rPr>
          <w:rFonts w:cs="Arial"/>
          <w:color w:val="333333"/>
          <w:shd w:val="clear" w:color="auto" w:fill="FFFFFF"/>
        </w:rPr>
        <w:t>onventional trenching techniques were not an option as the line that had to be</w:t>
      </w:r>
      <w:r w:rsidR="00916C1B">
        <w:rPr>
          <w:rFonts w:cs="Arial"/>
          <w:color w:val="333333"/>
          <w:shd w:val="clear" w:color="auto" w:fill="FFFFFF"/>
        </w:rPr>
        <w:t xml:space="preserve"> replaced ran</w:t>
      </w:r>
      <w:r w:rsidR="00FF49DC">
        <w:rPr>
          <w:rFonts w:cs="Arial"/>
          <w:color w:val="333333"/>
          <w:shd w:val="clear" w:color="auto" w:fill="FFFFFF"/>
        </w:rPr>
        <w:t xml:space="preserve"> underneath the railway lines at Park Station. HDD has a minimal impact on the surrounding area, making it ideal for a range of a</w:t>
      </w:r>
      <w:r>
        <w:rPr>
          <w:rFonts w:cs="Arial"/>
          <w:color w:val="333333"/>
          <w:shd w:val="clear" w:color="auto" w:fill="FFFFFF"/>
        </w:rPr>
        <w:t>pplications and soil conditions,” notes Brinkley.</w:t>
      </w:r>
    </w:p>
    <w:p w:rsidR="007D0EF4" w:rsidRPr="007D0EF4" w:rsidRDefault="007D0EF4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 w:rsidRPr="007D0EF4">
        <w:rPr>
          <w:rFonts w:cs="Arial"/>
          <w:color w:val="333333"/>
          <w:shd w:val="clear" w:color="auto" w:fill="FFFFFF"/>
        </w:rPr>
        <w:t xml:space="preserve">The </w:t>
      </w:r>
      <w:r w:rsidR="00FF49DC">
        <w:rPr>
          <w:rFonts w:cs="Arial"/>
          <w:color w:val="333333"/>
          <w:shd w:val="clear" w:color="auto" w:fill="FFFFFF"/>
        </w:rPr>
        <w:t xml:space="preserve">HDD </w:t>
      </w:r>
      <w:r w:rsidRPr="007D0EF4">
        <w:rPr>
          <w:rFonts w:cs="Arial"/>
          <w:color w:val="333333"/>
          <w:shd w:val="clear" w:color="auto" w:fill="FFFFFF"/>
        </w:rPr>
        <w:t xml:space="preserve">process </w:t>
      </w:r>
      <w:r w:rsidR="00FF49DC">
        <w:rPr>
          <w:rFonts w:cs="Arial"/>
          <w:color w:val="333333"/>
          <w:shd w:val="clear" w:color="auto" w:fill="FFFFFF"/>
        </w:rPr>
        <w:t>involves three main stages: drilling a pilot hole, enlarging (</w:t>
      </w:r>
      <w:r w:rsidRPr="007D0EF4">
        <w:rPr>
          <w:rFonts w:cs="Arial"/>
          <w:color w:val="333333"/>
          <w:shd w:val="clear" w:color="auto" w:fill="FFFFFF"/>
        </w:rPr>
        <w:t>pre-reaming</w:t>
      </w:r>
      <w:r w:rsidR="00FF49DC">
        <w:rPr>
          <w:rFonts w:cs="Arial"/>
          <w:color w:val="333333"/>
          <w:shd w:val="clear" w:color="auto" w:fill="FFFFFF"/>
        </w:rPr>
        <w:t xml:space="preserve">) </w:t>
      </w:r>
      <w:r w:rsidRPr="007D0EF4">
        <w:rPr>
          <w:rFonts w:cs="Arial"/>
          <w:color w:val="333333"/>
          <w:shd w:val="clear" w:color="auto" w:fill="FFFFFF"/>
        </w:rPr>
        <w:t>the pilot hole and finally the pull-back installation of the carrier pipe. Uncontrolle</w:t>
      </w:r>
      <w:r w:rsidR="00FF49DC">
        <w:rPr>
          <w:rFonts w:cs="Arial"/>
          <w:color w:val="333333"/>
          <w:shd w:val="clear" w:color="auto" w:fill="FFFFFF"/>
        </w:rPr>
        <w:t xml:space="preserve">d or unguided drilling can </w:t>
      </w:r>
      <w:r w:rsidRPr="007D0EF4">
        <w:rPr>
          <w:rFonts w:cs="Arial"/>
          <w:color w:val="333333"/>
          <w:shd w:val="clear" w:color="auto" w:fill="FFFFFF"/>
        </w:rPr>
        <w:t>result in damage or unforeseen complic</w:t>
      </w:r>
      <w:r w:rsidR="00FF49DC">
        <w:rPr>
          <w:rFonts w:cs="Arial"/>
          <w:color w:val="333333"/>
          <w:shd w:val="clear" w:color="auto" w:fill="FFFFFF"/>
        </w:rPr>
        <w:t>ations, meaning</w:t>
      </w:r>
      <w:r w:rsidRPr="007D0EF4">
        <w:rPr>
          <w:rFonts w:cs="Arial"/>
          <w:color w:val="333333"/>
          <w:shd w:val="clear" w:color="auto" w:fill="FFFFFF"/>
        </w:rPr>
        <w:t xml:space="preserve"> it is vital to track the drilling head when drilling the pilot hole on the designed path.</w:t>
      </w:r>
    </w:p>
    <w:p w:rsidR="00916C1B" w:rsidRDefault="00292F07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“</w:t>
      </w:r>
      <w:r w:rsidR="007D0EF4" w:rsidRPr="007D0EF4">
        <w:rPr>
          <w:rFonts w:cs="Arial"/>
          <w:color w:val="333333"/>
          <w:shd w:val="clear" w:color="auto" w:fill="FFFFFF"/>
        </w:rPr>
        <w:t xml:space="preserve">Another important consideration is to maintain the designed slopes </w:t>
      </w:r>
      <w:r>
        <w:rPr>
          <w:rFonts w:cs="Arial"/>
          <w:color w:val="333333"/>
          <w:shd w:val="clear" w:color="auto" w:fill="FFFFFF"/>
        </w:rPr>
        <w:t xml:space="preserve">along the drilled path. </w:t>
      </w:r>
      <w:r w:rsidR="00A3711C">
        <w:rPr>
          <w:rFonts w:cs="Arial"/>
          <w:color w:val="333333"/>
          <w:shd w:val="clear" w:color="auto" w:fill="FFFFFF"/>
        </w:rPr>
        <w:t>The contractor utilised</w:t>
      </w:r>
      <w:r w:rsidR="007D0EF4" w:rsidRPr="007D0EF4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 xml:space="preserve">the </w:t>
      </w:r>
      <w:r w:rsidR="007D0EF4" w:rsidRPr="007D0EF4">
        <w:rPr>
          <w:rFonts w:cs="Arial"/>
          <w:color w:val="333333"/>
          <w:shd w:val="clear" w:color="auto" w:fill="FFFFFF"/>
        </w:rPr>
        <w:t>iTrack syst</w:t>
      </w:r>
      <w:r>
        <w:rPr>
          <w:rFonts w:cs="Arial"/>
          <w:color w:val="333333"/>
          <w:shd w:val="clear" w:color="auto" w:fill="FFFFFF"/>
        </w:rPr>
        <w:t xml:space="preserve">em from Radiodetection </w:t>
      </w:r>
      <w:r w:rsidR="007D0EF4" w:rsidRPr="007D0EF4">
        <w:rPr>
          <w:rFonts w:cs="Arial"/>
          <w:color w:val="333333"/>
          <w:shd w:val="clear" w:color="auto" w:fill="FFFFFF"/>
        </w:rPr>
        <w:t>to locate the bore head and keep it on track, providing the operator with accurate data on tilt angle, roll position, depth, remote left/righ</w:t>
      </w:r>
      <w:r>
        <w:rPr>
          <w:rFonts w:cs="Arial"/>
          <w:color w:val="333333"/>
          <w:shd w:val="clear" w:color="auto" w:fill="FFFFFF"/>
        </w:rPr>
        <w:t>t steering and alarm conditions,”</w:t>
      </w:r>
      <w:r w:rsidR="007D0EF4" w:rsidRPr="007D0EF4">
        <w:rPr>
          <w:rFonts w:cs="Arial"/>
          <w:color w:val="333333"/>
          <w:shd w:val="clear" w:color="auto" w:fill="FFFFFF"/>
        </w:rPr>
        <w:t xml:space="preserve"> </w:t>
      </w:r>
      <w:r>
        <w:rPr>
          <w:rFonts w:cs="Arial"/>
          <w:color w:val="333333"/>
          <w:shd w:val="clear" w:color="auto" w:fill="FFFFFF"/>
        </w:rPr>
        <w:t xml:space="preserve">elaborates Brinkley. </w:t>
      </w:r>
      <w:r w:rsidR="007D0EF4" w:rsidRPr="007D0EF4">
        <w:rPr>
          <w:rFonts w:cs="Arial"/>
          <w:color w:val="333333"/>
          <w:shd w:val="clear" w:color="auto" w:fill="FFFFFF"/>
        </w:rPr>
        <w:t>The borehole is supported by a bentonite drilling fluid that prevents it from collaps</w:t>
      </w:r>
      <w:r w:rsidR="00916C1B">
        <w:rPr>
          <w:rFonts w:cs="Arial"/>
          <w:color w:val="333333"/>
          <w:shd w:val="clear" w:color="auto" w:fill="FFFFFF"/>
        </w:rPr>
        <w:t>ing.</w:t>
      </w:r>
    </w:p>
    <w:p w:rsidR="00916C1B" w:rsidRPr="00916C1B" w:rsidRDefault="007D0EF4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 w:rsidRPr="007D0EF4">
        <w:rPr>
          <w:rFonts w:cs="Arial"/>
          <w:color w:val="333333"/>
          <w:shd w:val="clear" w:color="auto" w:fill="FFFFFF"/>
        </w:rPr>
        <w:t>Soil conditions are critical, as voids or incomplete rock layers c</w:t>
      </w:r>
      <w:r w:rsidR="009A3D80">
        <w:rPr>
          <w:rFonts w:cs="Arial"/>
          <w:color w:val="333333"/>
          <w:shd w:val="clear" w:color="auto" w:fill="FFFFFF"/>
        </w:rPr>
        <w:t xml:space="preserve">an render HDD impractical. It </w:t>
      </w:r>
      <w:r w:rsidRPr="007D0EF4">
        <w:rPr>
          <w:rFonts w:cs="Arial"/>
          <w:color w:val="333333"/>
          <w:shd w:val="clear" w:color="auto" w:fill="FFFFFF"/>
        </w:rPr>
        <w:t>also affects the type of heads us</w:t>
      </w:r>
      <w:r w:rsidR="00292F07">
        <w:rPr>
          <w:rFonts w:cs="Arial"/>
          <w:color w:val="333333"/>
          <w:shd w:val="clear" w:color="auto" w:fill="FFFFFF"/>
        </w:rPr>
        <w:t xml:space="preserve">ed in the pilot-hole process. “During the geotechnical investigation, GPR (Ground Penetrating Radar) revealed </w:t>
      </w:r>
      <w:r w:rsidRPr="007D0EF4">
        <w:rPr>
          <w:rFonts w:cs="Arial"/>
          <w:color w:val="333333"/>
          <w:shd w:val="clear" w:color="auto" w:fill="FFFFFF"/>
        </w:rPr>
        <w:t xml:space="preserve">no anomalies </w:t>
      </w:r>
      <w:r w:rsidR="00292F07">
        <w:rPr>
          <w:rFonts w:cs="Arial"/>
          <w:color w:val="333333"/>
          <w:shd w:val="clear" w:color="auto" w:fill="FFFFFF"/>
        </w:rPr>
        <w:t>along the designed path,” confirms Brinkley.</w:t>
      </w:r>
    </w:p>
    <w:p w:rsidR="00FF49DC" w:rsidRPr="00FF49DC" w:rsidRDefault="00FF49DC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HDD</w:t>
      </w:r>
      <w:r w:rsidRPr="00FF49DC">
        <w:rPr>
          <w:rFonts w:cs="Arial"/>
          <w:color w:val="333333"/>
          <w:shd w:val="clear" w:color="auto" w:fill="FFFFFF"/>
        </w:rPr>
        <w:t xml:space="preserve"> was used to drill a new 160</w:t>
      </w:r>
      <w:r w:rsidR="000741AE">
        <w:rPr>
          <w:rFonts w:cs="Arial"/>
          <w:color w:val="333333"/>
          <w:shd w:val="clear" w:color="auto" w:fill="FFFFFF"/>
        </w:rPr>
        <w:t xml:space="preserve"> </w:t>
      </w:r>
      <w:r w:rsidRPr="00FF49DC">
        <w:rPr>
          <w:rFonts w:cs="Arial"/>
          <w:color w:val="333333"/>
          <w:shd w:val="clear" w:color="auto" w:fill="FFFFFF"/>
        </w:rPr>
        <w:t xml:space="preserve">mm Ø HDPE pipeline diagonally underneath the train tracks </w:t>
      </w:r>
      <w:r>
        <w:rPr>
          <w:rFonts w:cs="Arial"/>
          <w:color w:val="333333"/>
          <w:shd w:val="clear" w:color="auto" w:fill="FFFFFF"/>
        </w:rPr>
        <w:t xml:space="preserve">at Park Station </w:t>
      </w:r>
      <w:r w:rsidRPr="00FF49DC">
        <w:rPr>
          <w:rFonts w:cs="Arial"/>
          <w:color w:val="333333"/>
          <w:shd w:val="clear" w:color="auto" w:fill="FFFFFF"/>
        </w:rPr>
        <w:t xml:space="preserve">in order to connect </w:t>
      </w:r>
      <w:r w:rsidR="00011306">
        <w:rPr>
          <w:rFonts w:cs="Arial"/>
          <w:color w:val="333333"/>
          <w:shd w:val="clear" w:color="auto" w:fill="FFFFFF"/>
        </w:rPr>
        <w:t>existing manholes</w:t>
      </w:r>
      <w:r w:rsidR="009A3D80">
        <w:rPr>
          <w:rFonts w:cs="Arial"/>
          <w:color w:val="333333"/>
          <w:shd w:val="clear" w:color="auto" w:fill="FFFFFF"/>
        </w:rPr>
        <w:t xml:space="preserve"> </w:t>
      </w:r>
      <w:r w:rsidRPr="00FF49DC">
        <w:rPr>
          <w:rFonts w:cs="Arial"/>
          <w:color w:val="333333"/>
          <w:shd w:val="clear" w:color="auto" w:fill="FFFFFF"/>
        </w:rPr>
        <w:t>with the new main-line manhole constructed on PF11</w:t>
      </w:r>
      <w:r w:rsidR="009A3D80">
        <w:rPr>
          <w:rFonts w:cs="Arial"/>
          <w:color w:val="333333"/>
          <w:shd w:val="clear" w:color="auto" w:fill="FFFFFF"/>
        </w:rPr>
        <w:t xml:space="preserve"> (Platform)</w:t>
      </w:r>
      <w:r w:rsidRPr="00FF49DC">
        <w:rPr>
          <w:rFonts w:cs="Arial"/>
          <w:color w:val="333333"/>
          <w:shd w:val="clear" w:color="auto" w:fill="FFFFFF"/>
        </w:rPr>
        <w:t xml:space="preserve"> and </w:t>
      </w:r>
      <w:r w:rsidR="009A3D80">
        <w:rPr>
          <w:rFonts w:cs="Arial"/>
          <w:color w:val="333333"/>
          <w:shd w:val="clear" w:color="auto" w:fill="FFFFFF"/>
        </w:rPr>
        <w:t>PF</w:t>
      </w:r>
      <w:r w:rsidRPr="00FF49DC">
        <w:rPr>
          <w:rFonts w:cs="Arial"/>
          <w:color w:val="333333"/>
          <w:shd w:val="clear" w:color="auto" w:fill="FFFFFF"/>
        </w:rPr>
        <w:t>12. A new 250</w:t>
      </w:r>
      <w:r w:rsidR="000741AE">
        <w:rPr>
          <w:rFonts w:cs="Arial"/>
          <w:color w:val="333333"/>
          <w:shd w:val="clear" w:color="auto" w:fill="FFFFFF"/>
        </w:rPr>
        <w:t xml:space="preserve"> </w:t>
      </w:r>
      <w:r w:rsidRPr="00FF49DC">
        <w:rPr>
          <w:rFonts w:cs="Arial"/>
          <w:color w:val="333333"/>
          <w:shd w:val="clear" w:color="auto" w:fill="FFFFFF"/>
        </w:rPr>
        <w:t xml:space="preserve">mm Ø HDPE line was also drilled from the new manhole on PF11 to </w:t>
      </w:r>
      <w:r w:rsidR="009A3D80">
        <w:rPr>
          <w:rFonts w:cs="Arial"/>
          <w:color w:val="333333"/>
          <w:shd w:val="clear" w:color="auto" w:fill="FFFFFF"/>
        </w:rPr>
        <w:t>PF</w:t>
      </w:r>
      <w:r w:rsidRPr="00FF49DC">
        <w:rPr>
          <w:rFonts w:cs="Arial"/>
          <w:color w:val="333333"/>
          <w:shd w:val="clear" w:color="auto" w:fill="FFFFFF"/>
        </w:rPr>
        <w:t>12 to the municipal connection manhole under Harrison Avenue Bridge.</w:t>
      </w:r>
    </w:p>
    <w:p w:rsidR="00D900AA" w:rsidRDefault="00D900AA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 w:rsidRPr="00D900AA">
        <w:rPr>
          <w:rFonts w:cs="Arial"/>
          <w:color w:val="333333"/>
          <w:shd w:val="clear" w:color="auto" w:fill="FFFFFF"/>
        </w:rPr>
        <w:t>In order to prioritise effective maintenance, the new reticulation network was structured fo</w:t>
      </w:r>
      <w:r>
        <w:rPr>
          <w:rFonts w:cs="Arial"/>
          <w:color w:val="333333"/>
          <w:shd w:val="clear" w:color="auto" w:fill="FFFFFF"/>
        </w:rPr>
        <w:t xml:space="preserve">r easy accessibility. SMEC South Africa’s investigation called for </w:t>
      </w:r>
      <w:r w:rsidR="008725FD" w:rsidRPr="00D900AA">
        <w:rPr>
          <w:rFonts w:cs="Arial"/>
          <w:color w:val="333333"/>
          <w:shd w:val="clear" w:color="auto" w:fill="FFFFFF"/>
        </w:rPr>
        <w:t>repairs</w:t>
      </w:r>
      <w:r w:rsidRPr="00D900AA">
        <w:rPr>
          <w:rFonts w:cs="Arial"/>
          <w:color w:val="333333"/>
          <w:shd w:val="clear" w:color="auto" w:fill="FFFFFF"/>
        </w:rPr>
        <w:t xml:space="preserve"> on existing sewer pipes inside sewer ducts. </w:t>
      </w:r>
      <w:r>
        <w:rPr>
          <w:rFonts w:cs="Arial"/>
          <w:color w:val="333333"/>
          <w:shd w:val="clear" w:color="auto" w:fill="FFFFFF"/>
        </w:rPr>
        <w:t xml:space="preserve">In addition, inspection eyes had to be </w:t>
      </w:r>
      <w:r w:rsidRPr="00D900AA">
        <w:rPr>
          <w:rFonts w:cs="Arial"/>
          <w:color w:val="333333"/>
          <w:shd w:val="clear" w:color="auto" w:fill="FFFFFF"/>
        </w:rPr>
        <w:t>installed and joints adequately sealed.</w:t>
      </w:r>
    </w:p>
    <w:p w:rsidR="00D900AA" w:rsidRDefault="00D900AA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 w:rsidRPr="00D900AA">
        <w:rPr>
          <w:rFonts w:cs="Arial"/>
          <w:color w:val="333333"/>
          <w:shd w:val="clear" w:color="auto" w:fill="FFFFFF"/>
        </w:rPr>
        <w:t>All sewerage flowing from the above</w:t>
      </w:r>
      <w:r>
        <w:rPr>
          <w:rFonts w:cs="Arial"/>
          <w:color w:val="333333"/>
          <w:shd w:val="clear" w:color="auto" w:fill="FFFFFF"/>
        </w:rPr>
        <w:t>ground</w:t>
      </w:r>
      <w:r w:rsidRPr="00D900AA">
        <w:rPr>
          <w:rFonts w:cs="Arial"/>
          <w:color w:val="333333"/>
          <w:shd w:val="clear" w:color="auto" w:fill="FFFFFF"/>
        </w:rPr>
        <w:t xml:space="preserve"> shopping outlets and toilets between PF1 to PF10 is now collected by four 110</w:t>
      </w:r>
      <w:r w:rsidR="000741AE">
        <w:rPr>
          <w:rFonts w:cs="Arial"/>
          <w:color w:val="333333"/>
          <w:shd w:val="clear" w:color="auto" w:fill="FFFFFF"/>
        </w:rPr>
        <w:t xml:space="preserve"> </w:t>
      </w:r>
      <w:r w:rsidRPr="00D900AA">
        <w:rPr>
          <w:rFonts w:cs="Arial"/>
          <w:color w:val="333333"/>
          <w:shd w:val="clear" w:color="auto" w:fill="FFFFFF"/>
        </w:rPr>
        <w:t>mm diameter uPVC pipelines, supported by a service tray for easy</w:t>
      </w:r>
      <w:r>
        <w:rPr>
          <w:rFonts w:cs="Arial"/>
          <w:color w:val="333333"/>
          <w:shd w:val="clear" w:color="auto" w:fill="FFFFFF"/>
        </w:rPr>
        <w:t xml:space="preserve"> access and visible inspection.</w:t>
      </w:r>
    </w:p>
    <w:p w:rsidR="00FD65FF" w:rsidRPr="00FD65FF" w:rsidRDefault="00D900AA" w:rsidP="00FB59F5">
      <w:pPr>
        <w:spacing w:line="240" w:lineRule="auto"/>
        <w:rPr>
          <w:rFonts w:cs="Arial"/>
          <w:color w:val="333333"/>
          <w:shd w:val="clear" w:color="auto" w:fill="FFFFFF"/>
        </w:rPr>
      </w:pPr>
      <w:r>
        <w:rPr>
          <w:rFonts w:cs="Arial"/>
          <w:color w:val="333333"/>
          <w:shd w:val="clear" w:color="auto" w:fill="FFFFFF"/>
        </w:rPr>
        <w:t>“</w:t>
      </w:r>
      <w:r w:rsidRPr="00D900AA">
        <w:rPr>
          <w:rFonts w:cs="Arial"/>
          <w:color w:val="333333"/>
          <w:shd w:val="clear" w:color="auto" w:fill="FFFFFF"/>
        </w:rPr>
        <w:t>It is important that these pipelines run parallel to the train tracks and do not cross the</w:t>
      </w:r>
      <w:r>
        <w:rPr>
          <w:rFonts w:cs="Arial"/>
          <w:color w:val="333333"/>
          <w:shd w:val="clear" w:color="auto" w:fill="FFFFFF"/>
        </w:rPr>
        <w:t xml:space="preserve"> train power lines at any point,” stresses Brinkley. </w:t>
      </w:r>
      <w:r w:rsidRPr="00D900AA">
        <w:rPr>
          <w:rFonts w:cs="Arial"/>
          <w:color w:val="333333"/>
          <w:shd w:val="clear" w:color="auto" w:fill="FFFFFF"/>
        </w:rPr>
        <w:t>Four 110</w:t>
      </w:r>
      <w:r w:rsidR="000741AE">
        <w:rPr>
          <w:rFonts w:cs="Arial"/>
          <w:color w:val="333333"/>
          <w:shd w:val="clear" w:color="auto" w:fill="FFFFFF"/>
        </w:rPr>
        <w:t xml:space="preserve"> </w:t>
      </w:r>
      <w:r w:rsidRPr="00D900AA">
        <w:rPr>
          <w:rFonts w:cs="Arial"/>
          <w:color w:val="333333"/>
          <w:shd w:val="clear" w:color="auto" w:fill="FFFFFF"/>
        </w:rPr>
        <w:t xml:space="preserve">mm Ø uPVC pipelines drop vertically and offload sewerage into </w:t>
      </w:r>
      <w:r w:rsidR="00011306">
        <w:rPr>
          <w:rFonts w:cs="Arial"/>
          <w:color w:val="333333"/>
          <w:shd w:val="clear" w:color="auto" w:fill="FFFFFF"/>
        </w:rPr>
        <w:t>platform manholes</w:t>
      </w:r>
      <w:r w:rsidRPr="00D900AA">
        <w:rPr>
          <w:rFonts w:cs="Arial"/>
          <w:color w:val="333333"/>
          <w:shd w:val="clear" w:color="auto" w:fill="FFFFFF"/>
        </w:rPr>
        <w:t xml:space="preserve">, as well as a new manhole constructed on PF9 to </w:t>
      </w:r>
      <w:r w:rsidR="00A3711C">
        <w:rPr>
          <w:rFonts w:cs="Arial"/>
          <w:color w:val="333333"/>
          <w:shd w:val="clear" w:color="auto" w:fill="FFFFFF"/>
        </w:rPr>
        <w:t>PF</w:t>
      </w:r>
      <w:r w:rsidRPr="00D900AA">
        <w:rPr>
          <w:rFonts w:cs="Arial"/>
          <w:color w:val="333333"/>
          <w:shd w:val="clear" w:color="auto" w:fill="FFFFFF"/>
        </w:rPr>
        <w:t>10.</w:t>
      </w:r>
      <w:r w:rsidR="00A3711C">
        <w:rPr>
          <w:rFonts w:cs="Arial"/>
          <w:color w:val="333333"/>
          <w:shd w:val="clear" w:color="auto" w:fill="FFFFFF"/>
        </w:rPr>
        <w:t xml:space="preserve"> “</w:t>
      </w:r>
      <w:r w:rsidR="00011306">
        <w:rPr>
          <w:rFonts w:cs="Arial"/>
          <w:color w:val="333333"/>
          <w:shd w:val="clear" w:color="auto" w:fill="FFFFFF"/>
        </w:rPr>
        <w:t>Going forward</w:t>
      </w:r>
      <w:r w:rsidR="00A3711C">
        <w:rPr>
          <w:rFonts w:cs="Arial"/>
          <w:color w:val="333333"/>
          <w:shd w:val="clear" w:color="auto" w:fill="FFFFFF"/>
        </w:rPr>
        <w:t>,</w:t>
      </w:r>
      <w:r w:rsidR="00011306">
        <w:rPr>
          <w:rFonts w:cs="Arial"/>
          <w:color w:val="333333"/>
          <w:shd w:val="clear" w:color="auto" w:fill="FFFFFF"/>
        </w:rPr>
        <w:t xml:space="preserve"> continued maintenance will ensure effective operation of the </w:t>
      </w:r>
      <w:r w:rsidR="00A3711C">
        <w:rPr>
          <w:rFonts w:cs="Arial"/>
          <w:color w:val="333333"/>
          <w:shd w:val="clear" w:color="auto" w:fill="FFFFFF"/>
        </w:rPr>
        <w:t>sewer network for years to come,” concludes Brinkley.</w:t>
      </w:r>
    </w:p>
    <w:p w:rsidR="00A3711C" w:rsidRDefault="00A3711C" w:rsidP="00FB59F5">
      <w:pPr>
        <w:spacing w:line="240" w:lineRule="auto"/>
        <w:rPr>
          <w:b/>
          <w:i/>
        </w:rPr>
      </w:pPr>
    </w:p>
    <w:p w:rsidR="006547AF" w:rsidRPr="00767743" w:rsidRDefault="006547AF" w:rsidP="00FB59F5">
      <w:pPr>
        <w:spacing w:line="240" w:lineRule="auto"/>
        <w:rPr>
          <w:b/>
          <w:i/>
        </w:rPr>
      </w:pPr>
      <w:r w:rsidRPr="00767743">
        <w:rPr>
          <w:b/>
          <w:i/>
        </w:rPr>
        <w:t>Ends</w:t>
      </w:r>
    </w:p>
    <w:p w:rsidR="00EC09CA" w:rsidRPr="00EC09CA" w:rsidRDefault="006547AF" w:rsidP="00FB59F5">
      <w:pPr>
        <w:spacing w:line="240" w:lineRule="auto"/>
        <w:rPr>
          <w:rFonts w:ascii="Calibri" w:eastAsia="Calibri" w:hAnsi="Calibri" w:cs="Times New Roman"/>
          <w:lang w:eastAsia="en-ZA"/>
        </w:rPr>
      </w:pPr>
      <w:r w:rsidRPr="00767743">
        <w:rPr>
          <w:b/>
        </w:rPr>
        <w:t>Notes to the editor</w:t>
      </w:r>
      <w:r>
        <w:rPr>
          <w:b/>
        </w:rPr>
        <w:br/>
      </w:r>
      <w:r w:rsidR="00EC09CA" w:rsidRPr="00EC09CA">
        <w:rPr>
          <w:rFonts w:ascii="Calibri" w:eastAsia="Calibri" w:hAnsi="Calibri" w:cs="Times New Roman"/>
          <w:lang w:eastAsia="en-ZA"/>
        </w:rPr>
        <w:t xml:space="preserve">To download hi-res images for this release, please visit </w:t>
      </w:r>
      <w:hyperlink r:id="rId7" w:history="1">
        <w:r w:rsidR="00EC09CA" w:rsidRPr="00EC09CA">
          <w:rPr>
            <w:rFonts w:ascii="Calibri" w:eastAsia="Calibri" w:hAnsi="Calibri" w:cs="Times New Roman"/>
            <w:color w:val="0563C1"/>
            <w:u w:val="single"/>
            <w:lang w:eastAsia="en-ZA"/>
          </w:rPr>
          <w:t>http://media.ngage.co.za</w:t>
        </w:r>
      </w:hyperlink>
      <w:r w:rsidR="00916C1B">
        <w:rPr>
          <w:rFonts w:ascii="Calibri" w:eastAsia="Calibri" w:hAnsi="Calibri" w:cs="Times New Roman"/>
          <w:lang w:eastAsia="en-ZA"/>
        </w:rPr>
        <w:t>  and click the SMEC South Africa</w:t>
      </w:r>
      <w:r w:rsidR="00EC09CA" w:rsidRPr="00EC09CA">
        <w:rPr>
          <w:rFonts w:ascii="Calibri" w:eastAsia="Calibri" w:hAnsi="Calibri" w:cs="Times New Roman"/>
          <w:lang w:eastAsia="en-ZA"/>
        </w:rPr>
        <w:t xml:space="preserve"> link to view the company’s press office.</w:t>
      </w:r>
    </w:p>
    <w:p w:rsidR="00916C1B" w:rsidRDefault="00916C1B" w:rsidP="00FB59F5">
      <w:pPr>
        <w:spacing w:line="240" w:lineRule="auto"/>
      </w:pPr>
      <w:r>
        <w:rPr>
          <w:b/>
        </w:rPr>
        <w:t>About SMEC South Africa</w:t>
      </w:r>
      <w:r w:rsidR="006547AF">
        <w:rPr>
          <w:b/>
        </w:rPr>
        <w:br/>
      </w:r>
      <w:r>
        <w:t xml:space="preserve">SMEC is a professional services firm with Australian origins and a global footprint that provides high-quality consultancy services on </w:t>
      </w:r>
      <w:r w:rsidR="00A3711C">
        <w:t xml:space="preserve">major infrastructure projects. </w:t>
      </w:r>
      <w:r>
        <w:t>SMEC has o</w:t>
      </w:r>
      <w:r w:rsidR="00A3711C">
        <w:t xml:space="preserve">ver 5 </w:t>
      </w:r>
      <w:r>
        <w:t xml:space="preserve">100 employees and an established network of more than 70 offices in Australia, Asia, the Middle East, Africa and North and South America. </w:t>
      </w:r>
    </w:p>
    <w:p w:rsidR="006547AF" w:rsidRPr="00767743" w:rsidRDefault="00916C1B" w:rsidP="00FB59F5">
      <w:pPr>
        <w:spacing w:line="240" w:lineRule="auto"/>
        <w:rPr>
          <w:b/>
        </w:rPr>
      </w:pPr>
      <w:r>
        <w:t>SMEC South Africa provides professional engineering services throughout South Africa and the rest of Africa in the following sectors: hydropower, transport, water, natural resources and environment, geotechnical, mining, tunnelling, urban development, renewable energy, power, government and advisory services and social infrastructure development.</w:t>
      </w:r>
    </w:p>
    <w:p w:rsidR="006547AF" w:rsidRPr="00916C1B" w:rsidRDefault="006547AF" w:rsidP="00FB59F5">
      <w:pPr>
        <w:spacing w:line="240" w:lineRule="auto"/>
      </w:pPr>
      <w:r w:rsidRPr="00767743">
        <w:rPr>
          <w:b/>
        </w:rPr>
        <w:t>Media Contact</w:t>
      </w:r>
      <w:r>
        <w:rPr>
          <w:b/>
        </w:rPr>
        <w:br/>
      </w:r>
      <w:r w:rsidR="00AD01DF">
        <w:t>Gerhard Hope</w:t>
      </w:r>
      <w:r>
        <w:rPr>
          <w:b/>
        </w:rPr>
        <w:br/>
      </w:r>
      <w:r w:rsidRPr="00767743">
        <w:t xml:space="preserve">NGAGE Public Relations </w:t>
      </w:r>
      <w:r>
        <w:rPr>
          <w:b/>
        </w:rPr>
        <w:br/>
      </w:r>
      <w:r w:rsidRPr="00767743">
        <w:t>Phone: (011) 867-7763</w:t>
      </w:r>
      <w:r>
        <w:rPr>
          <w:b/>
        </w:rPr>
        <w:br/>
      </w:r>
      <w:r w:rsidRPr="00767743">
        <w:t>Fax: 086 512 3352</w:t>
      </w:r>
      <w:r>
        <w:rPr>
          <w:b/>
        </w:rPr>
        <w:br/>
      </w:r>
      <w:r w:rsidR="00AD01DF">
        <w:t>Cell: 078 824 8723</w:t>
      </w:r>
      <w:r>
        <w:rPr>
          <w:b/>
        </w:rPr>
        <w:br/>
      </w:r>
      <w:r w:rsidRPr="00767743">
        <w:t xml:space="preserve">Email: </w:t>
      </w:r>
      <w:hyperlink r:id="rId8" w:history="1">
        <w:r w:rsidR="00AD01DF" w:rsidRPr="00AE53AF">
          <w:rPr>
            <w:rStyle w:val="Hyperlink"/>
          </w:rPr>
          <w:t>gerhard@ngage.co.za</w:t>
        </w:r>
      </w:hyperlink>
      <w:r>
        <w:t xml:space="preserve"> </w:t>
      </w:r>
      <w:r>
        <w:rPr>
          <w:b/>
        </w:rPr>
        <w:br/>
      </w:r>
      <w:r w:rsidRPr="00767743">
        <w:t xml:space="preserve">Web: </w:t>
      </w:r>
      <w:hyperlink r:id="rId9" w:history="1">
        <w:r w:rsidR="000741AE" w:rsidRPr="00CB52B8">
          <w:rPr>
            <w:rStyle w:val="Hyperlink"/>
          </w:rPr>
          <w:t>www.ngage.co.za</w:t>
        </w:r>
      </w:hyperlink>
      <w:r w:rsidR="000741AE">
        <w:t xml:space="preserve"> </w:t>
      </w:r>
    </w:p>
    <w:p w:rsidR="006547AF" w:rsidRPr="00AD01DF" w:rsidRDefault="006547AF" w:rsidP="00FB59F5">
      <w:pPr>
        <w:spacing w:line="240" w:lineRule="auto"/>
      </w:pPr>
      <w:r w:rsidRPr="00767743">
        <w:t>Browse the</w:t>
      </w:r>
      <w:r w:rsidRPr="00767743">
        <w:rPr>
          <w:b/>
        </w:rPr>
        <w:t xml:space="preserve"> NGAGE Media Zone</w:t>
      </w:r>
      <w:r w:rsidRPr="00767743">
        <w:t xml:space="preserve"> for more client press releases and photographs at </w:t>
      </w:r>
      <w:hyperlink r:id="rId10" w:history="1">
        <w:r w:rsidRPr="00381395">
          <w:rPr>
            <w:rStyle w:val="Hyperlink"/>
          </w:rPr>
          <w:t>http://media.ngage.co.za</w:t>
        </w:r>
      </w:hyperlink>
      <w:r>
        <w:t xml:space="preserve"> </w:t>
      </w:r>
    </w:p>
    <w:sectPr w:rsidR="006547AF" w:rsidRPr="00AD01D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B4C" w:rsidRDefault="00E37B4C" w:rsidP="009A3D80">
      <w:pPr>
        <w:spacing w:after="0" w:line="240" w:lineRule="auto"/>
      </w:pPr>
      <w:r>
        <w:separator/>
      </w:r>
    </w:p>
  </w:endnote>
  <w:endnote w:type="continuationSeparator" w:id="0">
    <w:p w:rsidR="00E37B4C" w:rsidRDefault="00E37B4C" w:rsidP="009A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D80" w:rsidRDefault="009A3D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B4C" w:rsidRDefault="00E37B4C" w:rsidP="009A3D80">
      <w:pPr>
        <w:spacing w:after="0" w:line="240" w:lineRule="auto"/>
      </w:pPr>
      <w:r>
        <w:separator/>
      </w:r>
    </w:p>
  </w:footnote>
  <w:footnote w:type="continuationSeparator" w:id="0">
    <w:p w:rsidR="00E37B4C" w:rsidRDefault="00E37B4C" w:rsidP="009A3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3F9"/>
    <w:multiLevelType w:val="hybridMultilevel"/>
    <w:tmpl w:val="660EB2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AF"/>
    <w:rsid w:val="00011306"/>
    <w:rsid w:val="000741AE"/>
    <w:rsid w:val="000E3217"/>
    <w:rsid w:val="00127AA8"/>
    <w:rsid w:val="00134534"/>
    <w:rsid w:val="001A3EAD"/>
    <w:rsid w:val="001F475A"/>
    <w:rsid w:val="00205FE8"/>
    <w:rsid w:val="00245A8E"/>
    <w:rsid w:val="002825C6"/>
    <w:rsid w:val="00292F07"/>
    <w:rsid w:val="002E211A"/>
    <w:rsid w:val="003079E6"/>
    <w:rsid w:val="00422B05"/>
    <w:rsid w:val="0045098E"/>
    <w:rsid w:val="00472B26"/>
    <w:rsid w:val="005C2382"/>
    <w:rsid w:val="006547AF"/>
    <w:rsid w:val="00754F3B"/>
    <w:rsid w:val="00762DC3"/>
    <w:rsid w:val="007876CC"/>
    <w:rsid w:val="007D0EF4"/>
    <w:rsid w:val="00832A81"/>
    <w:rsid w:val="008725FD"/>
    <w:rsid w:val="008F519A"/>
    <w:rsid w:val="00916C1B"/>
    <w:rsid w:val="009A3D80"/>
    <w:rsid w:val="009F2387"/>
    <w:rsid w:val="009F4229"/>
    <w:rsid w:val="00A03282"/>
    <w:rsid w:val="00A04D49"/>
    <w:rsid w:val="00A31EA2"/>
    <w:rsid w:val="00A3711C"/>
    <w:rsid w:val="00AD01DF"/>
    <w:rsid w:val="00AD0D5B"/>
    <w:rsid w:val="00B04605"/>
    <w:rsid w:val="00B36278"/>
    <w:rsid w:val="00BB3AB8"/>
    <w:rsid w:val="00BB43E8"/>
    <w:rsid w:val="00C10171"/>
    <w:rsid w:val="00C37194"/>
    <w:rsid w:val="00CC444E"/>
    <w:rsid w:val="00CF6954"/>
    <w:rsid w:val="00D44EA6"/>
    <w:rsid w:val="00D53E17"/>
    <w:rsid w:val="00D900AA"/>
    <w:rsid w:val="00DA3470"/>
    <w:rsid w:val="00E022DC"/>
    <w:rsid w:val="00E37B4C"/>
    <w:rsid w:val="00E50C72"/>
    <w:rsid w:val="00EA7425"/>
    <w:rsid w:val="00EC09CA"/>
    <w:rsid w:val="00F026E9"/>
    <w:rsid w:val="00F143C0"/>
    <w:rsid w:val="00FB59F5"/>
    <w:rsid w:val="00FC538B"/>
    <w:rsid w:val="00FD65FF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79D764-A7AE-4E7E-A332-13BA0873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7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2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D80"/>
  </w:style>
  <w:style w:type="paragraph" w:styleId="Footer">
    <w:name w:val="footer"/>
    <w:basedOn w:val="Normal"/>
    <w:link w:val="FooterChar"/>
    <w:uiPriority w:val="99"/>
    <w:unhideWhenUsed/>
    <w:rsid w:val="009A3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hard@ngage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dia.ngage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media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Dudu</cp:lastModifiedBy>
  <cp:revision>3</cp:revision>
  <cp:lastPrinted>2015-05-28T12:55:00Z</cp:lastPrinted>
  <dcterms:created xsi:type="dcterms:W3CDTF">2015-05-28T13:39:00Z</dcterms:created>
  <dcterms:modified xsi:type="dcterms:W3CDTF">2015-06-03T07:37:00Z</dcterms:modified>
</cp:coreProperties>
</file>