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800" w:rsidRPr="00762800" w:rsidRDefault="00762800" w:rsidP="00762800">
      <w:pPr>
        <w:spacing w:line="240" w:lineRule="auto"/>
        <w:rPr>
          <w:rFonts w:ascii="Arial" w:hAnsi="Arial" w:cs="Arial"/>
          <w:b/>
          <w:sz w:val="52"/>
          <w:szCs w:val="52"/>
          <w:lang w:val="en-ZA"/>
        </w:rPr>
      </w:pPr>
      <w:r w:rsidRPr="00762800">
        <w:rPr>
          <w:rFonts w:ascii="Arial" w:hAnsi="Arial" w:cs="Arial"/>
          <w:b/>
          <w:sz w:val="52"/>
          <w:szCs w:val="52"/>
          <w:lang w:val="en-ZA"/>
        </w:rPr>
        <w:t xml:space="preserve">PRESS RELEASE </w:t>
      </w:r>
    </w:p>
    <w:p w:rsidR="00762800" w:rsidRPr="00762800" w:rsidRDefault="00B47005" w:rsidP="00762800">
      <w:pPr>
        <w:spacing w:line="240" w:lineRule="auto"/>
        <w:rPr>
          <w:rFonts w:ascii="Arial" w:hAnsi="Arial" w:cs="Arial"/>
          <w:sz w:val="28"/>
          <w:szCs w:val="28"/>
          <w:u w:val="single"/>
          <w:lang w:val="en-ZA"/>
        </w:rPr>
      </w:pPr>
      <w:r>
        <w:rPr>
          <w:rFonts w:ascii="Arial" w:hAnsi="Arial" w:cs="Arial"/>
          <w:sz w:val="28"/>
          <w:szCs w:val="28"/>
          <w:u w:val="single"/>
          <w:lang w:val="en-ZA"/>
        </w:rPr>
        <w:t>The importance of safe and sustainable fire protection in mining</w:t>
      </w:r>
    </w:p>
    <w:p w:rsidR="00762800" w:rsidRPr="00762800" w:rsidRDefault="00054B81" w:rsidP="00762800">
      <w:pPr>
        <w:spacing w:line="240" w:lineRule="auto"/>
        <w:rPr>
          <w:i/>
          <w:color w:val="808080" w:themeColor="background1" w:themeShade="80"/>
          <w:sz w:val="24"/>
          <w:szCs w:val="24"/>
          <w:lang w:val="en-ZA"/>
        </w:rPr>
      </w:pPr>
      <w:r>
        <w:rPr>
          <w:b/>
          <w:i/>
          <w:color w:val="808080" w:themeColor="background1" w:themeShade="80"/>
          <w:sz w:val="24"/>
          <w:szCs w:val="24"/>
          <w:lang w:val="en-ZA"/>
        </w:rPr>
        <w:t>26</w:t>
      </w:r>
      <w:bookmarkStart w:id="0" w:name="_GoBack"/>
      <w:bookmarkEnd w:id="0"/>
      <w:r w:rsidR="00BA244E">
        <w:rPr>
          <w:b/>
          <w:i/>
          <w:color w:val="808080" w:themeColor="background1" w:themeShade="80"/>
          <w:sz w:val="24"/>
          <w:szCs w:val="24"/>
          <w:lang w:val="en-ZA"/>
        </w:rPr>
        <w:t xml:space="preserve"> </w:t>
      </w:r>
      <w:r w:rsidR="00C61EB9">
        <w:rPr>
          <w:b/>
          <w:i/>
          <w:color w:val="808080" w:themeColor="background1" w:themeShade="80"/>
          <w:sz w:val="24"/>
          <w:szCs w:val="24"/>
          <w:lang w:val="en-ZA"/>
        </w:rPr>
        <w:t>May</w:t>
      </w:r>
      <w:r w:rsidR="00762800" w:rsidRPr="00762800">
        <w:rPr>
          <w:b/>
          <w:i/>
          <w:color w:val="808080" w:themeColor="background1" w:themeShade="80"/>
          <w:sz w:val="24"/>
          <w:szCs w:val="24"/>
          <w:lang w:val="en-ZA"/>
        </w:rPr>
        <w:t>, 2015:</w:t>
      </w:r>
      <w:r w:rsidR="00762800" w:rsidRPr="00762800">
        <w:rPr>
          <w:i/>
          <w:color w:val="808080" w:themeColor="background1" w:themeShade="80"/>
          <w:sz w:val="24"/>
          <w:szCs w:val="24"/>
          <w:lang w:val="en-ZA"/>
        </w:rPr>
        <w:t xml:space="preserve"> </w:t>
      </w:r>
      <w:r w:rsidR="00B17510" w:rsidRPr="00B17510">
        <w:rPr>
          <w:i/>
          <w:color w:val="808080" w:themeColor="background1" w:themeShade="80"/>
          <w:sz w:val="24"/>
          <w:szCs w:val="24"/>
          <w:lang w:val="en-ZA"/>
        </w:rPr>
        <w:t>One of the most imminent risks involved wit</w:t>
      </w:r>
      <w:r w:rsidR="00B17510">
        <w:rPr>
          <w:i/>
          <w:color w:val="808080" w:themeColor="background1" w:themeShade="80"/>
          <w:sz w:val="24"/>
          <w:szCs w:val="24"/>
          <w:lang w:val="en-ZA"/>
        </w:rPr>
        <w:t>h mining operations is fire – which is a constant threat in</w:t>
      </w:r>
      <w:r w:rsidR="00B17510" w:rsidRPr="00B17510">
        <w:rPr>
          <w:i/>
          <w:color w:val="808080" w:themeColor="background1" w:themeShade="80"/>
          <w:sz w:val="24"/>
          <w:szCs w:val="24"/>
          <w:lang w:val="en-ZA"/>
        </w:rPr>
        <w:t xml:space="preserve"> </w:t>
      </w:r>
      <w:r w:rsidR="00B17510">
        <w:rPr>
          <w:i/>
          <w:color w:val="808080" w:themeColor="background1" w:themeShade="80"/>
          <w:sz w:val="24"/>
          <w:szCs w:val="24"/>
          <w:lang w:val="en-ZA"/>
        </w:rPr>
        <w:t>numerous applications, ranging</w:t>
      </w:r>
      <w:r w:rsidR="00B17510" w:rsidRPr="00B17510">
        <w:rPr>
          <w:i/>
          <w:color w:val="808080" w:themeColor="background1" w:themeShade="80"/>
          <w:sz w:val="24"/>
          <w:szCs w:val="24"/>
          <w:lang w:val="en-ZA"/>
        </w:rPr>
        <w:t xml:space="preserve"> from the battery operated head lig</w:t>
      </w:r>
      <w:r w:rsidR="00B17510">
        <w:rPr>
          <w:i/>
          <w:color w:val="808080" w:themeColor="background1" w:themeShade="80"/>
          <w:sz w:val="24"/>
          <w:szCs w:val="24"/>
          <w:lang w:val="en-ZA"/>
        </w:rPr>
        <w:t xml:space="preserve">hts used for underground mining, to fuel storage for </w:t>
      </w:r>
      <w:r w:rsidR="00B17510" w:rsidRPr="00B17510">
        <w:rPr>
          <w:i/>
          <w:color w:val="808080" w:themeColor="background1" w:themeShade="80"/>
          <w:sz w:val="24"/>
          <w:szCs w:val="24"/>
          <w:lang w:val="en-ZA"/>
        </w:rPr>
        <w:t xml:space="preserve">mobile mining equipment. </w:t>
      </w:r>
    </w:p>
    <w:p w:rsidR="00794286" w:rsidRDefault="00B17510" w:rsidP="00B40897">
      <w:pPr>
        <w:spacing w:line="240" w:lineRule="auto"/>
        <w:rPr>
          <w:lang w:val="en-ZA"/>
        </w:rPr>
      </w:pPr>
      <w:r>
        <w:rPr>
          <w:lang w:val="en-ZA"/>
        </w:rPr>
        <w:t xml:space="preserve">A major obstacle to fire safety in the mining industry is </w:t>
      </w:r>
      <w:r w:rsidR="00B40897">
        <w:rPr>
          <w:lang w:val="en-ZA"/>
        </w:rPr>
        <w:t xml:space="preserve">that standard dry chemical powder (DCP) handheld </w:t>
      </w:r>
      <w:r>
        <w:rPr>
          <w:lang w:val="en-ZA"/>
        </w:rPr>
        <w:t xml:space="preserve">extinguishers </w:t>
      </w:r>
      <w:r w:rsidR="00B40897">
        <w:rPr>
          <w:lang w:val="en-ZA"/>
        </w:rPr>
        <w:t>are specified onsite. Although DCP extinguishers are highly-</w:t>
      </w:r>
      <w:r w:rsidR="00B40897" w:rsidRPr="00762800">
        <w:rPr>
          <w:lang w:val="en-ZA"/>
        </w:rPr>
        <w:t xml:space="preserve">effective in extinguishing flames, </w:t>
      </w:r>
      <w:r w:rsidR="00B40897">
        <w:rPr>
          <w:lang w:val="en-ZA"/>
        </w:rPr>
        <w:t>they offer minimal cooling properties</w:t>
      </w:r>
      <w:r w:rsidR="00794286">
        <w:rPr>
          <w:lang w:val="en-ZA"/>
        </w:rPr>
        <w:t xml:space="preserve">. </w:t>
      </w:r>
    </w:p>
    <w:p w:rsidR="00794286" w:rsidRDefault="00794286" w:rsidP="00B40897">
      <w:pPr>
        <w:spacing w:line="240" w:lineRule="auto"/>
        <w:rPr>
          <w:lang w:val="en-ZA"/>
        </w:rPr>
      </w:pPr>
      <w:r>
        <w:rPr>
          <w:lang w:val="en-ZA"/>
        </w:rPr>
        <w:t>This</w:t>
      </w:r>
      <w:r w:rsidR="00B40897">
        <w:rPr>
          <w:lang w:val="en-ZA"/>
        </w:rPr>
        <w:t xml:space="preserve"> results in re-ignition of flames, particularly in fuel and rubber fires, thereby increasing the risk of property damage and loss of life. R</w:t>
      </w:r>
      <w:r w:rsidR="00D50D2D">
        <w:rPr>
          <w:lang w:val="en-ZA"/>
        </w:rPr>
        <w:t xml:space="preserve">ubber fires can occur on </w:t>
      </w:r>
      <w:r w:rsidR="00B40897" w:rsidRPr="00B17510">
        <w:rPr>
          <w:lang w:val="en-ZA"/>
        </w:rPr>
        <w:t>c</w:t>
      </w:r>
      <w:r w:rsidR="00B40897">
        <w:rPr>
          <w:lang w:val="en-ZA"/>
        </w:rPr>
        <w:t xml:space="preserve">onveyor belts, tyres, and </w:t>
      </w:r>
      <w:r w:rsidR="00B40897" w:rsidRPr="00B17510">
        <w:rPr>
          <w:lang w:val="en-ZA"/>
        </w:rPr>
        <w:t>plastic</w:t>
      </w:r>
      <w:r w:rsidR="00B40897">
        <w:rPr>
          <w:lang w:val="en-ZA"/>
        </w:rPr>
        <w:t xml:space="preserve"> or rubber pipes. </w:t>
      </w:r>
      <w:r w:rsidR="00D50D2D">
        <w:rPr>
          <w:lang w:val="en-ZA"/>
        </w:rPr>
        <w:t>In this scenario</w:t>
      </w:r>
      <w:r>
        <w:rPr>
          <w:lang w:val="en-ZA"/>
        </w:rPr>
        <w:t xml:space="preserve">, a first responder would </w:t>
      </w:r>
      <w:r w:rsidR="00D50D2D">
        <w:rPr>
          <w:lang w:val="en-ZA"/>
        </w:rPr>
        <w:t xml:space="preserve">typically </w:t>
      </w:r>
      <w:r>
        <w:rPr>
          <w:lang w:val="en-ZA"/>
        </w:rPr>
        <w:t>use a number of DCP extinguishers</w:t>
      </w:r>
      <w:r w:rsidR="00D50D2D">
        <w:rPr>
          <w:lang w:val="en-ZA"/>
        </w:rPr>
        <w:t xml:space="preserve"> to subdue the recurring flames, while waiting until firefighters extinguish it permanently. </w:t>
      </w:r>
    </w:p>
    <w:p w:rsidR="00D50D2D" w:rsidRDefault="00D50D2D" w:rsidP="00B40897">
      <w:pPr>
        <w:spacing w:line="240" w:lineRule="auto"/>
        <w:rPr>
          <w:lang w:val="en-ZA"/>
        </w:rPr>
      </w:pPr>
      <w:r>
        <w:rPr>
          <w:lang w:val="en-ZA"/>
        </w:rPr>
        <w:t>The powder inside DCP extinguishers also compacts</w:t>
      </w:r>
      <w:r w:rsidRPr="00B40897">
        <w:rPr>
          <w:lang w:val="en-ZA"/>
        </w:rPr>
        <w:t xml:space="preserve"> </w:t>
      </w:r>
      <w:r>
        <w:rPr>
          <w:lang w:val="en-ZA"/>
        </w:rPr>
        <w:t xml:space="preserve">as a result of vibration </w:t>
      </w:r>
      <w:r w:rsidRPr="00B40897">
        <w:rPr>
          <w:lang w:val="en-ZA"/>
        </w:rPr>
        <w:t xml:space="preserve">when </w:t>
      </w:r>
      <w:r>
        <w:rPr>
          <w:lang w:val="en-ZA"/>
        </w:rPr>
        <w:t xml:space="preserve">placed on </w:t>
      </w:r>
      <w:r w:rsidR="000405CF">
        <w:rPr>
          <w:lang w:val="en-ZA"/>
        </w:rPr>
        <w:t xml:space="preserve">a </w:t>
      </w:r>
      <w:r w:rsidRPr="00B40897">
        <w:rPr>
          <w:lang w:val="en-ZA"/>
        </w:rPr>
        <w:t>moving vehicle</w:t>
      </w:r>
      <w:r>
        <w:rPr>
          <w:lang w:val="en-ZA"/>
        </w:rPr>
        <w:t xml:space="preserve">. This compacted powder creates the risk of malfunction when activated, creating further health and safety concerns. As a result, </w:t>
      </w:r>
      <w:r w:rsidR="00B40897" w:rsidRPr="00B40897">
        <w:rPr>
          <w:lang w:val="en-ZA"/>
        </w:rPr>
        <w:t xml:space="preserve">DCP extinguishers </w:t>
      </w:r>
      <w:r w:rsidR="00762800" w:rsidRPr="00B40897">
        <w:rPr>
          <w:lang w:val="en-ZA"/>
        </w:rPr>
        <w:t>pl</w:t>
      </w:r>
      <w:r w:rsidR="00B40897" w:rsidRPr="00B40897">
        <w:rPr>
          <w:lang w:val="en-ZA"/>
        </w:rPr>
        <w:t>aced on mobile equip</w:t>
      </w:r>
      <w:r>
        <w:rPr>
          <w:lang w:val="en-ZA"/>
        </w:rPr>
        <w:t>ment</w:t>
      </w:r>
      <w:r w:rsidR="00B40897" w:rsidRPr="00B40897">
        <w:rPr>
          <w:lang w:val="en-ZA"/>
        </w:rPr>
        <w:t xml:space="preserve"> need to </w:t>
      </w:r>
      <w:r w:rsidR="00762800" w:rsidRPr="00B40897">
        <w:rPr>
          <w:lang w:val="en-ZA"/>
        </w:rPr>
        <w:t>be serviced more frequently</w:t>
      </w:r>
      <w:r>
        <w:rPr>
          <w:lang w:val="en-ZA"/>
        </w:rPr>
        <w:t>, which results</w:t>
      </w:r>
      <w:r w:rsidRPr="00B40897">
        <w:rPr>
          <w:lang w:val="en-ZA"/>
        </w:rPr>
        <w:t xml:space="preserve"> in higher </w:t>
      </w:r>
      <w:r>
        <w:rPr>
          <w:lang w:val="en-ZA"/>
        </w:rPr>
        <w:t xml:space="preserve">costs for mining operations. </w:t>
      </w:r>
    </w:p>
    <w:p w:rsidR="00D50D2D" w:rsidRDefault="00D50D2D" w:rsidP="00B40897">
      <w:pPr>
        <w:spacing w:line="240" w:lineRule="auto"/>
        <w:rPr>
          <w:lang w:val="en-ZA"/>
        </w:rPr>
      </w:pPr>
      <w:r>
        <w:rPr>
          <w:lang w:val="en-ZA"/>
        </w:rPr>
        <w:t>DCP extinguishers also pose serious operator and environmental hazards too. When used in confined spaces, they can affect operator visibility</w:t>
      </w:r>
      <w:r w:rsidR="000405CF">
        <w:rPr>
          <w:lang w:val="en-ZA"/>
        </w:rPr>
        <w:t>,</w:t>
      </w:r>
      <w:r>
        <w:rPr>
          <w:lang w:val="en-ZA"/>
        </w:rPr>
        <w:t xml:space="preserve"> and excessive powder inhalation can prove to be fatal. Discharged powder often </w:t>
      </w:r>
      <w:r w:rsidRPr="00762800">
        <w:rPr>
          <w:lang w:val="en-ZA"/>
        </w:rPr>
        <w:t>end</w:t>
      </w:r>
      <w:r>
        <w:rPr>
          <w:lang w:val="en-ZA"/>
        </w:rPr>
        <w:t>s</w:t>
      </w:r>
      <w:r w:rsidRPr="00762800">
        <w:rPr>
          <w:lang w:val="en-ZA"/>
        </w:rPr>
        <w:t xml:space="preserve"> up in water ways and filtration systems, cau</w:t>
      </w:r>
      <w:r>
        <w:rPr>
          <w:lang w:val="en-ZA"/>
        </w:rPr>
        <w:t xml:space="preserve">sing contamination or blockages, and the discarding and clean-up process can be long and costly. </w:t>
      </w:r>
    </w:p>
    <w:p w:rsidR="00762800" w:rsidRPr="00762800" w:rsidRDefault="00D50D2D" w:rsidP="00762800">
      <w:pPr>
        <w:spacing w:line="240" w:lineRule="auto"/>
        <w:rPr>
          <w:b/>
          <w:lang w:val="en-ZA"/>
        </w:rPr>
      </w:pPr>
      <w:r>
        <w:rPr>
          <w:b/>
          <w:lang w:val="en-ZA"/>
        </w:rPr>
        <w:t xml:space="preserve">A more effective and environmentally-friendly alternative </w:t>
      </w:r>
    </w:p>
    <w:p w:rsidR="00D50D2D" w:rsidRDefault="00D50D2D" w:rsidP="00D50D2D">
      <w:pPr>
        <w:spacing w:line="240" w:lineRule="auto"/>
        <w:rPr>
          <w:lang w:val="en-ZA"/>
        </w:rPr>
      </w:pPr>
      <w:r>
        <w:rPr>
          <w:lang w:val="en-ZA"/>
        </w:rPr>
        <w:t xml:space="preserve">Leading environmental solutions company I-CAT recently introduced the new range of Water Mist handheld fire extinguishers to the local market. Utilising water as the main agent and nitrogen as a propellant, this </w:t>
      </w:r>
      <w:r w:rsidRPr="00B17510">
        <w:rPr>
          <w:lang w:val="en-ZA"/>
        </w:rPr>
        <w:t xml:space="preserve">handheld </w:t>
      </w:r>
      <w:r w:rsidR="000405CF">
        <w:rPr>
          <w:lang w:val="en-ZA"/>
        </w:rPr>
        <w:t>range is</w:t>
      </w:r>
      <w:r>
        <w:rPr>
          <w:lang w:val="en-ZA"/>
        </w:rPr>
        <w:t xml:space="preserve"> capable of</w:t>
      </w:r>
      <w:r w:rsidRPr="00B17510">
        <w:rPr>
          <w:lang w:val="en-ZA"/>
        </w:rPr>
        <w:t xml:space="preserve"> extinguish</w:t>
      </w:r>
      <w:r w:rsidR="000405CF">
        <w:rPr>
          <w:lang w:val="en-ZA"/>
        </w:rPr>
        <w:t>ing</w:t>
      </w:r>
      <w:r>
        <w:rPr>
          <w:lang w:val="en-ZA"/>
        </w:rPr>
        <w:t xml:space="preserve"> most</w:t>
      </w:r>
      <w:r w:rsidRPr="00B17510">
        <w:rPr>
          <w:lang w:val="en-ZA"/>
        </w:rPr>
        <w:t xml:space="preserve"> type</w:t>
      </w:r>
      <w:r w:rsidR="000405CF">
        <w:rPr>
          <w:lang w:val="en-ZA"/>
        </w:rPr>
        <w:t>s</w:t>
      </w:r>
      <w:r w:rsidRPr="00B17510">
        <w:rPr>
          <w:lang w:val="en-ZA"/>
        </w:rPr>
        <w:t xml:space="preserve"> of fire</w:t>
      </w:r>
      <w:r>
        <w:rPr>
          <w:lang w:val="en-ZA"/>
        </w:rPr>
        <w:t>,</w:t>
      </w:r>
      <w:r w:rsidRPr="00B17510">
        <w:rPr>
          <w:lang w:val="en-ZA"/>
        </w:rPr>
        <w:t xml:space="preserve"> including</w:t>
      </w:r>
      <w:r>
        <w:rPr>
          <w:lang w:val="en-ZA"/>
        </w:rPr>
        <w:t>; r</w:t>
      </w:r>
      <w:r w:rsidRPr="00B17510">
        <w:rPr>
          <w:lang w:val="en-ZA"/>
        </w:rPr>
        <w:t>ubber and plastic fires</w:t>
      </w:r>
      <w:r>
        <w:rPr>
          <w:lang w:val="en-ZA"/>
        </w:rPr>
        <w:t>; k</w:t>
      </w:r>
      <w:r w:rsidRPr="00B17510">
        <w:rPr>
          <w:lang w:val="en-ZA"/>
        </w:rPr>
        <w:t>itchen cooking oil fires</w:t>
      </w:r>
      <w:r>
        <w:rPr>
          <w:lang w:val="en-ZA"/>
        </w:rPr>
        <w:t>; d</w:t>
      </w:r>
      <w:r w:rsidRPr="00B17510">
        <w:rPr>
          <w:lang w:val="en-ZA"/>
        </w:rPr>
        <w:t>iesel and petrol fires</w:t>
      </w:r>
      <w:r>
        <w:rPr>
          <w:lang w:val="en-ZA"/>
        </w:rPr>
        <w:t>; and e</w:t>
      </w:r>
      <w:r w:rsidRPr="00B17510">
        <w:rPr>
          <w:lang w:val="en-ZA"/>
        </w:rPr>
        <w:t>lectrical fires rated up to 350</w:t>
      </w:r>
      <w:r>
        <w:rPr>
          <w:lang w:val="en-ZA"/>
        </w:rPr>
        <w:t xml:space="preserve"> k</w:t>
      </w:r>
      <w:r w:rsidRPr="00B17510">
        <w:rPr>
          <w:lang w:val="en-ZA"/>
        </w:rPr>
        <w:t>V</w:t>
      </w:r>
      <w:r>
        <w:rPr>
          <w:lang w:val="en-ZA"/>
        </w:rPr>
        <w:t>.</w:t>
      </w:r>
    </w:p>
    <w:p w:rsidR="00D50D2D" w:rsidRDefault="00D50D2D" w:rsidP="00D50D2D">
      <w:pPr>
        <w:spacing w:line="240" w:lineRule="auto"/>
        <w:rPr>
          <w:lang w:val="en-ZA"/>
        </w:rPr>
      </w:pPr>
      <w:r>
        <w:rPr>
          <w:lang w:val="en-ZA"/>
        </w:rPr>
        <w:t xml:space="preserve">Using patented technology from Europe, </w:t>
      </w:r>
      <w:r>
        <w:t xml:space="preserve">I-CAT fire division manager </w:t>
      </w:r>
      <w:r>
        <w:rPr>
          <w:b/>
        </w:rPr>
        <w:t>Andro Gibhard</w:t>
      </w:r>
      <w:r>
        <w:rPr>
          <w:lang w:val="en-ZA"/>
        </w:rPr>
        <w:t xml:space="preserve"> </w:t>
      </w:r>
      <w:r w:rsidRPr="00B40897">
        <w:rPr>
          <w:lang w:val="en-ZA"/>
        </w:rPr>
        <w:t>states that</w:t>
      </w:r>
      <w:r w:rsidRPr="00D50D2D">
        <w:rPr>
          <w:lang w:val="en-ZA"/>
        </w:rPr>
        <w:t xml:space="preserve"> </w:t>
      </w:r>
      <w:r>
        <w:rPr>
          <w:lang w:val="en-ZA"/>
        </w:rPr>
        <w:t>t</w:t>
      </w:r>
      <w:r w:rsidRPr="00762800">
        <w:rPr>
          <w:lang w:val="en-ZA"/>
        </w:rPr>
        <w:t xml:space="preserve">he atomised mist generated by the extinguisher </w:t>
      </w:r>
      <w:r w:rsidRPr="00524737">
        <w:rPr>
          <w:lang w:val="en-ZA"/>
        </w:rPr>
        <w:t>gradually cools down a hot surface without causing thermal shock</w:t>
      </w:r>
      <w:r>
        <w:rPr>
          <w:lang w:val="en-ZA"/>
        </w:rPr>
        <w:t>. “</w:t>
      </w:r>
      <w:r w:rsidRPr="00524737">
        <w:rPr>
          <w:lang w:val="en-ZA"/>
        </w:rPr>
        <w:t>It creates a thermal heat radiation barrier between the operator and the fire</w:t>
      </w:r>
      <w:r>
        <w:rPr>
          <w:lang w:val="en-ZA"/>
        </w:rPr>
        <w:t xml:space="preserve">, thereby </w:t>
      </w:r>
      <w:r w:rsidRPr="00524737">
        <w:rPr>
          <w:lang w:val="en-ZA"/>
        </w:rPr>
        <w:t>preventing the operator from getting burned when operating the extinguisher</w:t>
      </w:r>
      <w:r>
        <w:rPr>
          <w:lang w:val="en-ZA"/>
        </w:rPr>
        <w:t>.”</w:t>
      </w:r>
    </w:p>
    <w:p w:rsidR="00D50D2D" w:rsidRPr="00524737" w:rsidRDefault="00D50D2D" w:rsidP="00D50D2D">
      <w:pPr>
        <w:spacing w:line="240" w:lineRule="auto"/>
        <w:rPr>
          <w:lang w:val="en-ZA"/>
        </w:rPr>
      </w:pPr>
      <w:r>
        <w:rPr>
          <w:lang w:val="en-ZA"/>
        </w:rPr>
        <w:t xml:space="preserve">Gibhard highlights the fact that the Water Mist range is environmentally-friendly and </w:t>
      </w:r>
      <w:r w:rsidR="00242886">
        <w:rPr>
          <w:lang w:val="en-ZA"/>
        </w:rPr>
        <w:t xml:space="preserve">ensures greater operator </w:t>
      </w:r>
      <w:r>
        <w:rPr>
          <w:lang w:val="en-ZA"/>
        </w:rPr>
        <w:t>safe</w:t>
      </w:r>
      <w:r w:rsidR="00242886">
        <w:rPr>
          <w:lang w:val="en-ZA"/>
        </w:rPr>
        <w:t>ty</w:t>
      </w:r>
      <w:r>
        <w:rPr>
          <w:lang w:val="en-ZA"/>
        </w:rPr>
        <w:t>. “E</w:t>
      </w:r>
      <w:r w:rsidRPr="00524737">
        <w:rPr>
          <w:lang w:val="en-ZA"/>
        </w:rPr>
        <w:t>ach litre of water amounts to 120 m</w:t>
      </w:r>
      <w:r w:rsidRPr="00524737">
        <w:rPr>
          <w:vertAlign w:val="superscript"/>
          <w:lang w:val="en-ZA"/>
        </w:rPr>
        <w:t>2</w:t>
      </w:r>
      <w:r w:rsidRPr="00524737">
        <w:rPr>
          <w:lang w:val="en-ZA"/>
        </w:rPr>
        <w:t xml:space="preserve"> coverage capability, making it extremely </w:t>
      </w:r>
      <w:r>
        <w:rPr>
          <w:lang w:val="en-ZA"/>
        </w:rPr>
        <w:t xml:space="preserve">safe and </w:t>
      </w:r>
      <w:r w:rsidRPr="00524737">
        <w:rPr>
          <w:lang w:val="en-ZA"/>
        </w:rPr>
        <w:t>efficient</w:t>
      </w:r>
      <w:r w:rsidR="00242886" w:rsidRPr="00242886">
        <w:rPr>
          <w:lang w:val="en-ZA"/>
        </w:rPr>
        <w:t xml:space="preserve">. </w:t>
      </w:r>
      <w:r>
        <w:rPr>
          <w:lang w:val="en-ZA"/>
        </w:rPr>
        <w:t>What’s more, t</w:t>
      </w:r>
      <w:r w:rsidRPr="00524737">
        <w:rPr>
          <w:lang w:val="en-ZA"/>
        </w:rPr>
        <w:t xml:space="preserve">he small quantity of water used </w:t>
      </w:r>
      <w:r>
        <w:rPr>
          <w:lang w:val="en-ZA"/>
        </w:rPr>
        <w:t xml:space="preserve">also </w:t>
      </w:r>
      <w:r w:rsidRPr="00524737">
        <w:rPr>
          <w:lang w:val="en-ZA"/>
        </w:rPr>
        <w:t>results in l</w:t>
      </w:r>
      <w:r>
        <w:rPr>
          <w:lang w:val="en-ZA"/>
        </w:rPr>
        <w:t xml:space="preserve">ittle to no redundancy or damage,” he continues. </w:t>
      </w:r>
    </w:p>
    <w:p w:rsidR="00D50D2D" w:rsidRDefault="00D50D2D" w:rsidP="00B17510">
      <w:pPr>
        <w:spacing w:line="240" w:lineRule="auto"/>
        <w:rPr>
          <w:lang w:val="en-ZA"/>
        </w:rPr>
      </w:pPr>
      <w:r>
        <w:rPr>
          <w:lang w:val="en-ZA"/>
        </w:rPr>
        <w:t>The Water Mist range boasts an operational lifespan four</w:t>
      </w:r>
      <w:r w:rsidR="00524737">
        <w:rPr>
          <w:lang w:val="en-ZA"/>
        </w:rPr>
        <w:t xml:space="preserve"> to</w:t>
      </w:r>
      <w:r>
        <w:rPr>
          <w:lang w:val="en-ZA"/>
        </w:rPr>
        <w:t xml:space="preserve"> five times longer than standard DCP extinguishers, to ensure greater cost-savings too. </w:t>
      </w:r>
      <w:r w:rsidR="00762800" w:rsidRPr="00B17510">
        <w:rPr>
          <w:lang w:val="en-ZA"/>
        </w:rPr>
        <w:t>The Water</w:t>
      </w:r>
      <w:r>
        <w:rPr>
          <w:lang w:val="en-ZA"/>
        </w:rPr>
        <w:t xml:space="preserve"> Mist e</w:t>
      </w:r>
      <w:r w:rsidR="00762800" w:rsidRPr="00B17510">
        <w:rPr>
          <w:lang w:val="en-ZA"/>
        </w:rPr>
        <w:t xml:space="preserve">xtinguisher range received SABS </w:t>
      </w:r>
      <w:r>
        <w:rPr>
          <w:lang w:val="en-ZA"/>
        </w:rPr>
        <w:t xml:space="preserve">approval at the end of 2014, </w:t>
      </w:r>
      <w:r w:rsidR="00762800" w:rsidRPr="00B17510">
        <w:rPr>
          <w:lang w:val="en-ZA"/>
        </w:rPr>
        <w:t xml:space="preserve">and </w:t>
      </w:r>
      <w:r>
        <w:rPr>
          <w:lang w:val="en-ZA"/>
        </w:rPr>
        <w:t xml:space="preserve">Gibhard is confident that it will be well-received by the local market. </w:t>
      </w:r>
      <w:r w:rsidR="000405CF">
        <w:rPr>
          <w:lang w:val="en-ZA"/>
        </w:rPr>
        <w:t>“</w:t>
      </w:r>
      <w:r>
        <w:rPr>
          <w:lang w:val="en-ZA"/>
        </w:rPr>
        <w:t>The use of water and nitrogen is safer, more effective, and</w:t>
      </w:r>
      <w:r w:rsidR="00762800" w:rsidRPr="00762800">
        <w:rPr>
          <w:lang w:val="en-ZA"/>
        </w:rPr>
        <w:t xml:space="preserve"> </w:t>
      </w:r>
      <w:r w:rsidR="00762800" w:rsidRPr="00B17510">
        <w:rPr>
          <w:lang w:val="en-ZA"/>
        </w:rPr>
        <w:t xml:space="preserve">saves </w:t>
      </w:r>
      <w:r>
        <w:rPr>
          <w:lang w:val="en-ZA"/>
        </w:rPr>
        <w:t xml:space="preserve">on maintenance and service costs – all of which are major benefits in modern-day mining,” he concludes. </w:t>
      </w:r>
    </w:p>
    <w:p w:rsidR="00D50D2D" w:rsidRDefault="00D50D2D" w:rsidP="00D50D2D">
      <w:pPr>
        <w:spacing w:line="240" w:lineRule="auto"/>
        <w:rPr>
          <w:b/>
          <w:i/>
        </w:rPr>
      </w:pPr>
    </w:p>
    <w:p w:rsidR="00D50D2D" w:rsidRDefault="00D50D2D" w:rsidP="00D50D2D">
      <w:pPr>
        <w:spacing w:line="240" w:lineRule="auto"/>
        <w:rPr>
          <w:b/>
          <w:i/>
          <w:lang w:val="en-ZA"/>
        </w:rPr>
      </w:pPr>
      <w:r>
        <w:rPr>
          <w:b/>
          <w:i/>
        </w:rPr>
        <w:t>Ends</w:t>
      </w:r>
    </w:p>
    <w:p w:rsidR="00D50D2D" w:rsidRDefault="00D50D2D" w:rsidP="00D50D2D">
      <w:pPr>
        <w:spacing w:line="240" w:lineRule="auto"/>
      </w:pPr>
      <w:r>
        <w:rPr>
          <w:b/>
        </w:rPr>
        <w:lastRenderedPageBreak/>
        <w:t>Notes to the editor</w:t>
      </w:r>
      <w:r>
        <w:br/>
      </w:r>
      <w:r w:rsidRPr="00A04066">
        <w:t xml:space="preserve">To download hi-res images for this release, please visit </w:t>
      </w:r>
      <w:hyperlink r:id="rId5" w:history="1">
        <w:r w:rsidRPr="00DD782A">
          <w:rPr>
            <w:rStyle w:val="Hyperlink"/>
          </w:rPr>
          <w:t>http://media.ngage.co.za</w:t>
        </w:r>
      </w:hyperlink>
      <w:r>
        <w:t xml:space="preserve"> and click the I-CAT </w:t>
      </w:r>
      <w:r w:rsidRPr="00A04066">
        <w:t>link to view the company’s press office.</w:t>
      </w:r>
    </w:p>
    <w:p w:rsidR="00D50D2D" w:rsidRDefault="00D50D2D" w:rsidP="00D50D2D">
      <w:pPr>
        <w:spacing w:line="240" w:lineRule="auto"/>
      </w:pPr>
      <w:r>
        <w:rPr>
          <w:b/>
        </w:rPr>
        <w:t>About I-CAT</w:t>
      </w:r>
      <w:r>
        <w:br/>
        <w:t>I-CAT is a leading environmental solutions company with a primary focus on supplying products and services that assist industrial clients in various aspects of environmental compliance. The company is well positioned to assist all its clients’ needs in environmental management regarding; dust suppression solutions, water solutions, environmental management services, carbon solutions, agro-forestry products and fire solutions.</w:t>
      </w:r>
    </w:p>
    <w:p w:rsidR="00D50D2D" w:rsidRDefault="00D50D2D" w:rsidP="00D50D2D">
      <w:pPr>
        <w:spacing w:line="240" w:lineRule="auto"/>
      </w:pPr>
      <w:r>
        <w:rPr>
          <w:b/>
        </w:rPr>
        <w:t>Connect with I-CAT on Social Media to receive the company’s latest news</w:t>
      </w:r>
      <w:r>
        <w:br/>
        <w:t xml:space="preserve">Facebook: </w:t>
      </w:r>
      <w:hyperlink r:id="rId6" w:history="1">
        <w:r>
          <w:rPr>
            <w:rStyle w:val="Hyperlink"/>
          </w:rPr>
          <w:t>www.facebook.com/ICATEnvironmentalSolutions</w:t>
        </w:r>
      </w:hyperlink>
      <w:r>
        <w:br/>
        <w:t xml:space="preserve">Twitter: </w:t>
      </w:r>
      <w:hyperlink r:id="rId7" w:history="1">
        <w:r>
          <w:rPr>
            <w:rStyle w:val="Hyperlink"/>
          </w:rPr>
          <w:t>https://twitter.com/ICATEnviro</w:t>
        </w:r>
      </w:hyperlink>
      <w:r>
        <w:br/>
        <w:t xml:space="preserve">LinkedIn: </w:t>
      </w:r>
      <w:hyperlink r:id="rId8" w:history="1">
        <w:r>
          <w:rPr>
            <w:rStyle w:val="Hyperlink"/>
          </w:rPr>
          <w:t>http://www.linkedin.com/company/i-cat-environmental-solutions?trk=biz-companies-cym</w:t>
        </w:r>
      </w:hyperlink>
      <w:r>
        <w:t xml:space="preserve"> </w:t>
      </w:r>
    </w:p>
    <w:p w:rsidR="00D50D2D" w:rsidRPr="00D50D2D" w:rsidRDefault="00D50D2D" w:rsidP="00D50D2D">
      <w:pPr>
        <w:spacing w:line="240" w:lineRule="auto"/>
        <w:rPr>
          <w:color w:val="0563C1" w:themeColor="hyperlink"/>
          <w:u w:val="single"/>
          <w:lang w:val="en-ZA"/>
        </w:rPr>
      </w:pPr>
      <w:r>
        <w:rPr>
          <w:b/>
        </w:rPr>
        <w:t>I-CAT Contact</w:t>
      </w:r>
      <w:r>
        <w:br/>
        <w:t xml:space="preserve">Andro Gibhard </w:t>
      </w:r>
      <w:r>
        <w:br/>
        <w:t>Fire Division Manager</w:t>
      </w:r>
      <w:r>
        <w:br/>
        <w:t>Phone: 086 112 4228</w:t>
      </w:r>
      <w:r>
        <w:br/>
        <w:t xml:space="preserve">Email: </w:t>
      </w:r>
      <w:hyperlink r:id="rId9" w:history="1">
        <w:r w:rsidRPr="00B17510">
          <w:rPr>
            <w:rStyle w:val="Hyperlink"/>
            <w:lang w:val="en-ZA"/>
          </w:rPr>
          <w:t>andro@i-cat.co.za</w:t>
        </w:r>
      </w:hyperlink>
      <w:r>
        <w:rPr>
          <w:color w:val="0563C1" w:themeColor="hyperlink"/>
          <w:u w:val="single"/>
          <w:lang w:val="en-ZA"/>
        </w:rPr>
        <w:br/>
      </w:r>
      <w:r>
        <w:t xml:space="preserve">Web: </w:t>
      </w:r>
      <w:hyperlink r:id="rId10" w:history="1">
        <w:r>
          <w:rPr>
            <w:rStyle w:val="Hyperlink"/>
          </w:rPr>
          <w:t>www.i-cat.co.za</w:t>
        </w:r>
      </w:hyperlink>
      <w:r>
        <w:t xml:space="preserve"> </w:t>
      </w:r>
    </w:p>
    <w:p w:rsidR="00D50D2D" w:rsidRDefault="00D50D2D" w:rsidP="00D50D2D">
      <w:pPr>
        <w:pStyle w:val="NormalWeb"/>
        <w:spacing w:before="0" w:beforeAutospacing="0" w:after="160" w:afterAutospacing="0"/>
        <w:rPr>
          <w:rStyle w:val="Hyperlink"/>
          <w:rFonts w:asciiTheme="minorHAnsi" w:hAnsiTheme="minorHAnsi"/>
          <w:sz w:val="22"/>
          <w:szCs w:val="22"/>
        </w:rPr>
      </w:pPr>
      <w:r w:rsidRPr="005865A3">
        <w:rPr>
          <w:rStyle w:val="Strong"/>
          <w:rFonts w:asciiTheme="minorHAnsi" w:hAnsiTheme="minorHAnsi"/>
          <w:sz w:val="22"/>
          <w:szCs w:val="22"/>
        </w:rPr>
        <w:t>Media Contact</w:t>
      </w:r>
      <w:r w:rsidRPr="005865A3">
        <w:rPr>
          <w:rFonts w:asciiTheme="minorHAnsi" w:hAnsiTheme="minorHAnsi"/>
          <w:sz w:val="22"/>
          <w:szCs w:val="22"/>
        </w:rPr>
        <w:br/>
        <w:t>Nomvelo Buthelezi</w:t>
      </w:r>
      <w:r w:rsidRPr="005865A3">
        <w:rPr>
          <w:rFonts w:asciiTheme="minorHAnsi" w:hAnsiTheme="minorHAnsi"/>
          <w:sz w:val="22"/>
          <w:szCs w:val="22"/>
        </w:rPr>
        <w:br/>
        <w:t>NGAG</w:t>
      </w:r>
      <w:r>
        <w:rPr>
          <w:rFonts w:asciiTheme="minorHAnsi" w:hAnsiTheme="minorHAnsi"/>
          <w:sz w:val="22"/>
          <w:szCs w:val="22"/>
        </w:rPr>
        <w:t>E Public Relations </w:t>
      </w:r>
      <w:r>
        <w:rPr>
          <w:rFonts w:asciiTheme="minorHAnsi" w:hAnsiTheme="minorHAnsi"/>
          <w:sz w:val="22"/>
          <w:szCs w:val="22"/>
        </w:rPr>
        <w:br/>
        <w:t>Phone: (011) 867 7763</w:t>
      </w:r>
      <w:r>
        <w:rPr>
          <w:rFonts w:asciiTheme="minorHAnsi" w:hAnsiTheme="minorHAnsi"/>
          <w:sz w:val="22"/>
          <w:szCs w:val="22"/>
        </w:rPr>
        <w:br/>
        <w:t xml:space="preserve">Fax: (086) </w:t>
      </w:r>
      <w:r w:rsidRPr="005865A3">
        <w:rPr>
          <w:rFonts w:asciiTheme="minorHAnsi" w:hAnsiTheme="minorHAnsi"/>
          <w:sz w:val="22"/>
          <w:szCs w:val="22"/>
        </w:rPr>
        <w:t>512 3352</w:t>
      </w:r>
      <w:r w:rsidRPr="005865A3">
        <w:rPr>
          <w:rFonts w:asciiTheme="minorHAnsi" w:hAnsiTheme="minorHAnsi"/>
          <w:sz w:val="22"/>
          <w:szCs w:val="22"/>
        </w:rPr>
        <w:br/>
      </w:r>
      <w:r>
        <w:rPr>
          <w:rFonts w:asciiTheme="minorHAnsi" w:hAnsiTheme="minorHAnsi"/>
          <w:sz w:val="22"/>
          <w:szCs w:val="22"/>
        </w:rPr>
        <w:t>Cell: 0</w:t>
      </w:r>
      <w:r w:rsidRPr="005865A3">
        <w:rPr>
          <w:rFonts w:asciiTheme="minorHAnsi" w:hAnsiTheme="minorHAnsi"/>
          <w:sz w:val="22"/>
          <w:szCs w:val="22"/>
        </w:rPr>
        <w:t>83 4088 911</w:t>
      </w:r>
      <w:r w:rsidRPr="005865A3">
        <w:rPr>
          <w:rFonts w:asciiTheme="minorHAnsi" w:hAnsiTheme="minorHAnsi"/>
          <w:sz w:val="22"/>
          <w:szCs w:val="22"/>
        </w:rPr>
        <w:br/>
        <w:t>Email: </w:t>
      </w:r>
      <w:hyperlink r:id="rId11" w:history="1">
        <w:r w:rsidRPr="005865A3">
          <w:rPr>
            <w:rStyle w:val="Hyperlink"/>
            <w:rFonts w:asciiTheme="minorHAnsi" w:hAnsiTheme="minorHAnsi"/>
            <w:sz w:val="22"/>
            <w:szCs w:val="22"/>
          </w:rPr>
          <w:t>nomvelo@ngage.co.za</w:t>
        </w:r>
      </w:hyperlink>
      <w:r w:rsidRPr="005865A3">
        <w:rPr>
          <w:rFonts w:asciiTheme="minorHAnsi" w:hAnsiTheme="minorHAnsi"/>
          <w:sz w:val="22"/>
          <w:szCs w:val="22"/>
        </w:rPr>
        <w:t xml:space="preserve">  </w:t>
      </w:r>
      <w:r w:rsidRPr="005865A3">
        <w:rPr>
          <w:rFonts w:asciiTheme="minorHAnsi" w:hAnsiTheme="minorHAnsi"/>
          <w:sz w:val="22"/>
          <w:szCs w:val="22"/>
        </w:rPr>
        <w:br/>
        <w:t>Web: </w:t>
      </w:r>
      <w:hyperlink r:id="rId12" w:history="1">
        <w:r w:rsidRPr="005865A3">
          <w:rPr>
            <w:rStyle w:val="Hyperlink"/>
            <w:rFonts w:asciiTheme="minorHAnsi" w:hAnsiTheme="minorHAnsi"/>
            <w:sz w:val="22"/>
            <w:szCs w:val="22"/>
          </w:rPr>
          <w:t>www.ngage.co.za</w:t>
        </w:r>
      </w:hyperlink>
    </w:p>
    <w:p w:rsidR="00D50D2D" w:rsidRPr="005865A3" w:rsidRDefault="00D50D2D" w:rsidP="00D50D2D">
      <w:pPr>
        <w:pStyle w:val="NormalWeb"/>
        <w:spacing w:before="0" w:beforeAutospacing="0" w:after="160" w:afterAutospacing="0"/>
        <w:rPr>
          <w:rFonts w:asciiTheme="minorHAnsi" w:hAnsiTheme="minorHAnsi"/>
          <w:sz w:val="22"/>
          <w:szCs w:val="22"/>
        </w:rPr>
      </w:pPr>
      <w:r w:rsidRPr="005865A3">
        <w:rPr>
          <w:rFonts w:asciiTheme="minorHAnsi" w:hAnsiTheme="minorHAnsi"/>
          <w:sz w:val="22"/>
          <w:szCs w:val="22"/>
        </w:rPr>
        <w:t>Browse the </w:t>
      </w:r>
      <w:r w:rsidRPr="005865A3">
        <w:rPr>
          <w:rStyle w:val="Strong"/>
          <w:rFonts w:asciiTheme="minorHAnsi" w:hAnsiTheme="minorHAnsi"/>
          <w:sz w:val="22"/>
          <w:szCs w:val="22"/>
        </w:rPr>
        <w:t>NGAGE Media Zone</w:t>
      </w:r>
      <w:r w:rsidRPr="005865A3">
        <w:rPr>
          <w:rFonts w:asciiTheme="minorHAnsi" w:hAnsiTheme="minorHAnsi"/>
          <w:sz w:val="22"/>
          <w:szCs w:val="22"/>
        </w:rPr>
        <w:t> for more client press releases and photographs at </w:t>
      </w:r>
      <w:hyperlink r:id="rId13" w:history="1">
        <w:r w:rsidRPr="005865A3">
          <w:rPr>
            <w:rStyle w:val="Hyperlink"/>
            <w:rFonts w:asciiTheme="minorHAnsi" w:hAnsiTheme="minorHAnsi"/>
            <w:sz w:val="22"/>
            <w:szCs w:val="22"/>
          </w:rPr>
          <w:t>http://media.ngage.co.za</w:t>
        </w:r>
      </w:hyperlink>
    </w:p>
    <w:p w:rsidR="00D50D2D" w:rsidRPr="005865A3" w:rsidRDefault="00D50D2D" w:rsidP="00D50D2D">
      <w:pPr>
        <w:pStyle w:val="NormalWeb"/>
        <w:spacing w:before="0" w:beforeAutospacing="0" w:after="160" w:afterAutospacing="0"/>
        <w:rPr>
          <w:rFonts w:asciiTheme="minorHAnsi" w:hAnsiTheme="minorHAnsi"/>
          <w:sz w:val="22"/>
          <w:szCs w:val="22"/>
        </w:rPr>
      </w:pPr>
    </w:p>
    <w:p w:rsidR="00D50D2D" w:rsidRPr="00D50D2D" w:rsidRDefault="00D50D2D" w:rsidP="00B17510">
      <w:pPr>
        <w:spacing w:line="240" w:lineRule="auto"/>
      </w:pPr>
    </w:p>
    <w:p w:rsidR="00D50D2D" w:rsidRDefault="00D50D2D" w:rsidP="00B17510">
      <w:pPr>
        <w:spacing w:line="240" w:lineRule="auto"/>
        <w:rPr>
          <w:lang w:val="en-ZA"/>
        </w:rPr>
      </w:pPr>
    </w:p>
    <w:p w:rsidR="00D50D2D" w:rsidRDefault="00D50D2D" w:rsidP="00B17510">
      <w:pPr>
        <w:spacing w:line="240" w:lineRule="auto"/>
        <w:rPr>
          <w:lang w:val="en-ZA"/>
        </w:rPr>
      </w:pPr>
    </w:p>
    <w:p w:rsidR="00D50D2D" w:rsidRPr="00762800" w:rsidRDefault="00D50D2D" w:rsidP="00B40897">
      <w:pPr>
        <w:spacing w:line="240" w:lineRule="auto"/>
        <w:rPr>
          <w:lang w:val="en-ZA"/>
        </w:rPr>
      </w:pPr>
    </w:p>
    <w:p w:rsidR="00B40897" w:rsidRDefault="00B40897" w:rsidP="00B17510">
      <w:pPr>
        <w:spacing w:line="240" w:lineRule="auto"/>
        <w:rPr>
          <w:lang w:val="en-ZA"/>
        </w:rPr>
      </w:pPr>
    </w:p>
    <w:p w:rsidR="00B17510" w:rsidRPr="00762800" w:rsidRDefault="00B17510" w:rsidP="00762800">
      <w:pPr>
        <w:spacing w:line="240" w:lineRule="auto"/>
        <w:rPr>
          <w:lang w:val="en-ZA"/>
        </w:rPr>
      </w:pPr>
    </w:p>
    <w:sectPr w:rsidR="00B17510" w:rsidRPr="007628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822D0"/>
    <w:multiLevelType w:val="hybridMultilevel"/>
    <w:tmpl w:val="F24617D8"/>
    <w:lvl w:ilvl="0" w:tplc="9E6616F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78C257D"/>
    <w:multiLevelType w:val="hybridMultilevel"/>
    <w:tmpl w:val="B14ADB78"/>
    <w:lvl w:ilvl="0" w:tplc="3694186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600239"/>
    <w:multiLevelType w:val="hybridMultilevel"/>
    <w:tmpl w:val="6A1AEDAA"/>
    <w:lvl w:ilvl="0" w:tplc="8E1AEA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00"/>
    <w:rsid w:val="000405CF"/>
    <w:rsid w:val="00054B81"/>
    <w:rsid w:val="00242886"/>
    <w:rsid w:val="002E211A"/>
    <w:rsid w:val="003E0F83"/>
    <w:rsid w:val="00471233"/>
    <w:rsid w:val="00524737"/>
    <w:rsid w:val="00611524"/>
    <w:rsid w:val="006740E7"/>
    <w:rsid w:val="00754F3B"/>
    <w:rsid w:val="00762800"/>
    <w:rsid w:val="00794286"/>
    <w:rsid w:val="009F2387"/>
    <w:rsid w:val="009F4229"/>
    <w:rsid w:val="00B17510"/>
    <w:rsid w:val="00B40897"/>
    <w:rsid w:val="00B47005"/>
    <w:rsid w:val="00BA244E"/>
    <w:rsid w:val="00C61EB9"/>
    <w:rsid w:val="00CC444E"/>
    <w:rsid w:val="00D50D2D"/>
    <w:rsid w:val="00DA3470"/>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1F2E0-A54F-417A-B2E0-A0E93C49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800"/>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00"/>
    <w:pPr>
      <w:ind w:left="720"/>
      <w:contextualSpacing/>
    </w:pPr>
  </w:style>
  <w:style w:type="character" w:styleId="Hyperlink">
    <w:name w:val="Hyperlink"/>
    <w:basedOn w:val="DefaultParagraphFont"/>
    <w:uiPriority w:val="99"/>
    <w:unhideWhenUsed/>
    <w:rsid w:val="00762800"/>
    <w:rPr>
      <w:color w:val="0563C1" w:themeColor="hyperlink"/>
      <w:u w:val="single"/>
    </w:rPr>
  </w:style>
  <w:style w:type="paragraph" w:styleId="NormalWeb">
    <w:name w:val="Normal (Web)"/>
    <w:basedOn w:val="Normal"/>
    <w:uiPriority w:val="99"/>
    <w:semiHidden/>
    <w:unhideWhenUsed/>
    <w:rsid w:val="00D50D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50D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i-cat-environmental-solutions?trk=biz-companies-cym" TargetMode="External"/><Relationship Id="rId13" Type="http://schemas.openxmlformats.org/officeDocument/2006/relationships/hyperlink" Target="http://www.media.ngage.co.za/" TargetMode="External"/><Relationship Id="rId3" Type="http://schemas.openxmlformats.org/officeDocument/2006/relationships/settings" Target="settings.xml"/><Relationship Id="rId7" Type="http://schemas.openxmlformats.org/officeDocument/2006/relationships/hyperlink" Target="https://twitter.com/ICATEnviro" TargetMode="External"/><Relationship Id="rId12" Type="http://schemas.openxmlformats.org/officeDocument/2006/relationships/hyperlink" Target="http://www.ngage.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ICATEnvironmentalSolutions" TargetMode="External"/><Relationship Id="rId11" Type="http://schemas.openxmlformats.org/officeDocument/2006/relationships/hyperlink" Target="mailto:nomvelo%40ngage.co.za" TargetMode="External"/><Relationship Id="rId5" Type="http://schemas.openxmlformats.org/officeDocument/2006/relationships/hyperlink" Target="http://media.ngage.co.za" TargetMode="External"/><Relationship Id="rId15" Type="http://schemas.openxmlformats.org/officeDocument/2006/relationships/theme" Target="theme/theme1.xml"/><Relationship Id="rId10" Type="http://schemas.openxmlformats.org/officeDocument/2006/relationships/hyperlink" Target="http://www.i-cat.co.za" TargetMode="External"/><Relationship Id="rId4" Type="http://schemas.openxmlformats.org/officeDocument/2006/relationships/webSettings" Target="webSettings.xml"/><Relationship Id="rId9" Type="http://schemas.openxmlformats.org/officeDocument/2006/relationships/hyperlink" Target="mailto:andro@i-cat.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Boitumelo</cp:lastModifiedBy>
  <cp:revision>4</cp:revision>
  <dcterms:created xsi:type="dcterms:W3CDTF">2015-05-26T06:06:00Z</dcterms:created>
  <dcterms:modified xsi:type="dcterms:W3CDTF">2015-05-26T06:20:00Z</dcterms:modified>
</cp:coreProperties>
</file>