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06BB" w14:textId="77777777" w:rsidR="00A03799" w:rsidRPr="001A57B4" w:rsidRDefault="00A03799" w:rsidP="00A0379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</w:t>
      </w:r>
      <w:r w:rsidRPr="001A57B4">
        <w:rPr>
          <w:rFonts w:ascii="Arial" w:hAnsi="Arial" w:cs="Arial"/>
          <w:b/>
          <w:sz w:val="52"/>
          <w:szCs w:val="52"/>
        </w:rPr>
        <w:t xml:space="preserve">RESS RELEASE </w:t>
      </w:r>
    </w:p>
    <w:p w14:paraId="4AF7FCFD" w14:textId="79E49135" w:rsidR="00A03799" w:rsidRPr="00894EA1" w:rsidRDefault="000645D6" w:rsidP="00A0379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Rope access systems and rescue teams deployed </w:t>
      </w:r>
      <w:r w:rsidR="00AC18A5">
        <w:rPr>
          <w:rFonts w:ascii="Arial" w:hAnsi="Arial" w:cs="Arial"/>
          <w:sz w:val="28"/>
          <w:szCs w:val="28"/>
          <w:u w:val="single"/>
        </w:rPr>
        <w:t xml:space="preserve">to Petrochemical facility </w:t>
      </w:r>
    </w:p>
    <w:p w14:paraId="26B15393" w14:textId="42DB2623" w:rsidR="00A03799" w:rsidRDefault="005053CA" w:rsidP="00A03799">
      <w:pPr>
        <w:textAlignment w:val="baseline"/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 xml:space="preserve">17 April, </w:t>
      </w:r>
      <w:r w:rsidR="00A03799" w:rsidRPr="008F0F41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2015: </w:t>
      </w:r>
      <w:r w:rsidR="001D2EC3">
        <w:rPr>
          <w:rFonts w:cs="Arial"/>
          <w:i/>
          <w:color w:val="808080" w:themeColor="background1" w:themeShade="80"/>
          <w:sz w:val="24"/>
          <w:szCs w:val="24"/>
        </w:rPr>
        <w:t>Two teams of expert rope access technicians from</w:t>
      </w:r>
      <w:r w:rsidR="00A03799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 Skyriders</w:t>
      </w:r>
      <w:r w:rsidR="008B7229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 ha</w:t>
      </w:r>
      <w:r w:rsidR="001D2EC3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>ve</w:t>
      </w:r>
      <w:r w:rsidR="008B7229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 been </w:t>
      </w:r>
      <w:r w:rsidR="001D2EC3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contracted </w:t>
      </w:r>
      <w:r w:rsidR="006F7260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>to install</w:t>
      </w:r>
      <w:r w:rsidR="008B7229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 access and safety systems </w:t>
      </w:r>
      <w:r w:rsidR="000B198D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>on large civil structures</w:t>
      </w:r>
      <w:r w:rsidR="001D2EC3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, in addition to providing standby rescue services. </w:t>
      </w:r>
      <w:r w:rsidR="00116207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A03799">
        <w:rPr>
          <w:rFonts w:eastAsia="Times New Roman" w:cs="Arial"/>
          <w:i/>
          <w:iCs/>
          <w:color w:val="808080" w:themeColor="background1" w:themeShade="80"/>
          <w:sz w:val="24"/>
          <w:szCs w:val="24"/>
        </w:rPr>
        <w:t xml:space="preserve"> </w:t>
      </w:r>
    </w:p>
    <w:p w14:paraId="38379244" w14:textId="18163B72" w:rsidR="003676F5" w:rsidRDefault="001D2EC3">
      <w:r>
        <w:rPr>
          <w:rFonts w:eastAsia="Times New Roman" w:cs="Arial"/>
          <w:iCs/>
        </w:rPr>
        <w:t>Skyriders was commissioned in early-2015 by the appointed</w:t>
      </w:r>
      <w:r w:rsidR="004A5AC9">
        <w:rPr>
          <w:rFonts w:eastAsia="Times New Roman" w:cs="Arial"/>
          <w:iCs/>
        </w:rPr>
        <w:t xml:space="preserve"> contractor</w:t>
      </w:r>
      <w:bookmarkStart w:id="0" w:name="_GoBack"/>
      <w:bookmarkEnd w:id="0"/>
      <w:r w:rsidR="00D50FC8">
        <w:rPr>
          <w:rFonts w:eastAsia="Times New Roman" w:cs="Arial"/>
          <w:iCs/>
        </w:rPr>
        <w:t>,</w:t>
      </w:r>
      <w:r>
        <w:rPr>
          <w:rFonts w:eastAsia="Times New Roman" w:cs="Arial"/>
          <w:iCs/>
        </w:rPr>
        <w:t xml:space="preserve"> </w:t>
      </w:r>
      <w:r w:rsidR="0033497B">
        <w:rPr>
          <w:rFonts w:eastAsia="Times New Roman" w:cs="Arial"/>
          <w:iCs/>
        </w:rPr>
        <w:t xml:space="preserve">a large </w:t>
      </w:r>
      <w:r w:rsidR="00CD21FC">
        <w:rPr>
          <w:rFonts w:eastAsia="Times New Roman" w:cs="Arial"/>
          <w:iCs/>
        </w:rPr>
        <w:t>listed</w:t>
      </w:r>
      <w:r w:rsidR="00D50FC8">
        <w:rPr>
          <w:rFonts w:eastAsia="Times New Roman" w:cs="Arial"/>
          <w:iCs/>
        </w:rPr>
        <w:t xml:space="preserve"> </w:t>
      </w:r>
      <w:r w:rsidRPr="001D2EC3">
        <w:rPr>
          <w:rFonts w:eastAsia="Times New Roman" w:cs="Arial"/>
          <w:iCs/>
        </w:rPr>
        <w:t>multi-disciplinary construction and engineering group</w:t>
      </w:r>
      <w:r>
        <w:rPr>
          <w:rFonts w:eastAsia="Times New Roman" w:cs="Arial"/>
          <w:iCs/>
        </w:rPr>
        <w:t xml:space="preserve">. </w:t>
      </w:r>
      <w:r>
        <w:t xml:space="preserve">Skyriders marketing manager </w:t>
      </w:r>
      <w:r w:rsidRPr="00E92A7D">
        <w:rPr>
          <w:b/>
        </w:rPr>
        <w:t>Mike Zinn</w:t>
      </w:r>
      <w:r>
        <w:rPr>
          <w:b/>
        </w:rPr>
        <w:t xml:space="preserve"> </w:t>
      </w:r>
      <w:r>
        <w:t>notes that a</w:t>
      </w:r>
      <w:r w:rsidR="002F2BF3">
        <w:t>n</w:t>
      </w:r>
      <w:r w:rsidR="00CD01D4">
        <w:t xml:space="preserve"> </w:t>
      </w:r>
      <w:r w:rsidR="0033497B">
        <w:t>eight</w:t>
      </w:r>
      <w:r w:rsidR="00CD01D4">
        <w:t>-</w:t>
      </w:r>
      <w:r w:rsidR="00F25518">
        <w:t>man team is</w:t>
      </w:r>
      <w:r w:rsidR="003676F5">
        <w:t xml:space="preserve"> responsible for</w:t>
      </w:r>
      <w:r w:rsidR="004461CD">
        <w:t xml:space="preserve"> establishing</w:t>
      </w:r>
      <w:r w:rsidR="009362FB">
        <w:t>, inspecting and maintaining</w:t>
      </w:r>
      <w:r w:rsidR="004461CD">
        <w:t xml:space="preserve"> the </w:t>
      </w:r>
      <w:r w:rsidR="0033497B">
        <w:t xml:space="preserve">access </w:t>
      </w:r>
      <w:r w:rsidR="004461CD">
        <w:t>systems,</w:t>
      </w:r>
      <w:r w:rsidR="00AB3DF0">
        <w:t xml:space="preserve"> </w:t>
      </w:r>
      <w:r w:rsidR="00333F5C">
        <w:t>wh</w:t>
      </w:r>
      <w:r w:rsidR="0065598D">
        <w:t>ile a</w:t>
      </w:r>
      <w:r>
        <w:t xml:space="preserve"> </w:t>
      </w:r>
      <w:r w:rsidR="0065598D">
        <w:t>four-man team</w:t>
      </w:r>
      <w:r w:rsidR="00CD0D43">
        <w:t xml:space="preserve"> </w:t>
      </w:r>
      <w:r>
        <w:t xml:space="preserve">will </w:t>
      </w:r>
      <w:r w:rsidR="00CD0D43">
        <w:t>provid</w:t>
      </w:r>
      <w:r>
        <w:t>e</w:t>
      </w:r>
      <w:r w:rsidR="004461CD">
        <w:t xml:space="preserve"> standby rescue for all person</w:t>
      </w:r>
      <w:r>
        <w:t>ne</w:t>
      </w:r>
      <w:r w:rsidR="004461CD">
        <w:t xml:space="preserve">l </w:t>
      </w:r>
      <w:r w:rsidR="00AA7844">
        <w:t>at</w:t>
      </w:r>
      <w:r w:rsidR="00A12C4E">
        <w:t xml:space="preserve"> the petrochemical plant</w:t>
      </w:r>
      <w:r w:rsidR="00627FBF">
        <w:t xml:space="preserve"> over the next 14 months</w:t>
      </w:r>
      <w:r w:rsidR="00AA7844">
        <w:t xml:space="preserve">. </w:t>
      </w:r>
      <w:r w:rsidR="00106870">
        <w:t xml:space="preserve"> </w:t>
      </w:r>
      <w:r w:rsidR="004461CD">
        <w:t xml:space="preserve"> </w:t>
      </w:r>
      <w:r w:rsidR="003676F5">
        <w:t xml:space="preserve"> </w:t>
      </w:r>
    </w:p>
    <w:p w14:paraId="42E00DB3" w14:textId="124AA0D3" w:rsidR="00EF2703" w:rsidRDefault="00627FBF" w:rsidP="001D2EC3">
      <w:r>
        <w:t>According to</w:t>
      </w:r>
      <w:r w:rsidR="001D2EC3">
        <w:t xml:space="preserve"> Zinn</w:t>
      </w:r>
      <w:r w:rsidR="00A61BA5">
        <w:t xml:space="preserve">, </w:t>
      </w:r>
      <w:r w:rsidR="001D2EC3">
        <w:t>Skyriders has been involved in similar projects at power stations nationwide, and this experience h</w:t>
      </w:r>
      <w:r w:rsidR="00EF2703">
        <w:t xml:space="preserve">as helped the teams to overcome </w:t>
      </w:r>
      <w:r w:rsidR="001D2EC3">
        <w:t>the challenges they now face with confidence. “The men are working in hazardous conditions accompanied by high winds and heav</w:t>
      </w:r>
      <w:r w:rsidR="00EF2703">
        <w:t>y rain from time to time. Given their past experiences, they are working flexible shifts to avoid any weather disruptions.”</w:t>
      </w:r>
    </w:p>
    <w:p w14:paraId="77D22555" w14:textId="28CAE66E" w:rsidR="001D2EC3" w:rsidRDefault="001D2EC3" w:rsidP="001D2EC3">
      <w:r>
        <w:t>Zinn points out that rope access is a safer and more cost-effective alternative to the more traditional means of access in a number of applications, especially on tall structures at industrial sites, including; smoke stacks, cooling towers and boilers. “Rope access applies practical rope work to enable workers to access difficult-to-reach locations, without the use of</w:t>
      </w:r>
      <w:r w:rsidR="00D50FC8">
        <w:t xml:space="preserve"> costly and time-consuming alternative</w:t>
      </w:r>
      <w:r>
        <w:t xml:space="preserve"> means.”</w:t>
      </w:r>
    </w:p>
    <w:p w14:paraId="53EF3772" w14:textId="527B2519" w:rsidR="001D2EC3" w:rsidRDefault="001D2EC3" w:rsidP="001D2EC3">
      <w:r>
        <w:t xml:space="preserve">Suspended in their secure position, Zinn states that </w:t>
      </w:r>
      <w:r w:rsidR="000E2E75">
        <w:t xml:space="preserve">rope access technicians </w:t>
      </w:r>
      <w:r>
        <w:t xml:space="preserve">are able to carry out numerous tasks relating to inspection, </w:t>
      </w:r>
      <w:r w:rsidR="000E2E75">
        <w:t xml:space="preserve">protective coating, </w:t>
      </w:r>
      <w:r>
        <w:t>maintenance and surveying. With regards to safety, he indicates the four-man Skyriders team is responsible for numerous rescue tasks in any application over 2 m above ground.</w:t>
      </w:r>
    </w:p>
    <w:p w14:paraId="1B2EFD23" w14:textId="3032A41D" w:rsidR="001D2EC3" w:rsidRDefault="001D2EC3" w:rsidP="001D2EC3">
      <w:r>
        <w:t>“</w:t>
      </w:r>
      <w:r w:rsidR="000E2E75">
        <w:t>Large construction projects like Kusile and Medupi</w:t>
      </w:r>
      <w:r w:rsidR="00AC18A5">
        <w:t xml:space="preserve"> for example </w:t>
      </w:r>
      <w:r w:rsidR="000E2E75">
        <w:t xml:space="preserve">have </w:t>
      </w:r>
      <w:r>
        <w:t xml:space="preserve"> hundreds of workers operating high above ground on tall structures such as the cooling towers</w:t>
      </w:r>
      <w:r w:rsidR="000E2E75">
        <w:t xml:space="preserve">, boilers, inclined conveyors </w:t>
      </w:r>
      <w:r>
        <w:t xml:space="preserve"> – which they gain access to via numerous means, including; cranes, cherry pickers, lifts and scaffolding. As a result, there is always the inherent risk of a fall or entrapment, or mechanical breakdown, and the highly-skilled and experienced Skyriders teams of rope access technicians are on call to rescue workers in the quickest, safest and least distressing manner possible,” Zinn explains. </w:t>
      </w:r>
    </w:p>
    <w:p w14:paraId="74B1F0B1" w14:textId="77777777" w:rsidR="001D2EC3" w:rsidRDefault="001D2EC3" w:rsidP="001D2EC3">
      <w:r>
        <w:t xml:space="preserve">A rope access technician with Level 3 certification, </w:t>
      </w:r>
      <w:r w:rsidRPr="001D2EC3">
        <w:t>the highest level of rope access training</w:t>
      </w:r>
      <w:r>
        <w:t>, forms part of the Skyriders rescue team. Obtaining Level 3 certification is a rigorous process that requires a minimum of 1 000 working hours to be logged at Level 2 before qualifying for training. This ensures that, in the event of an at-height emergency, the safety of all onsite workers is in more than capable hands.</w:t>
      </w:r>
    </w:p>
    <w:p w14:paraId="38D8959F" w14:textId="5FD7F91F" w:rsidR="001D2EC3" w:rsidRDefault="00EF2703" w:rsidP="001D2EC3">
      <w:r>
        <w:t>Due to the large-scale nature of the project, Zinn reveals that Skyriders is committed to providing</w:t>
      </w:r>
      <w:r w:rsidR="00415BF7">
        <w:t xml:space="preserve"> the</w:t>
      </w:r>
      <w:r w:rsidR="00355BF1">
        <w:t xml:space="preserve"> </w:t>
      </w:r>
      <w:r>
        <w:t xml:space="preserve">safest and </w:t>
      </w:r>
      <w:r w:rsidR="00355BF1">
        <w:t>most cost-</w:t>
      </w:r>
      <w:r w:rsidR="00627FBF">
        <w:t>effective method</w:t>
      </w:r>
      <w:r w:rsidR="009445AB">
        <w:t xml:space="preserve"> of accessing the work site</w:t>
      </w:r>
      <w:r w:rsidR="006912D2">
        <w:t>,</w:t>
      </w:r>
      <w:r>
        <w:t xml:space="preserve"> in the most non-intrusive manner for workers. “</w:t>
      </w:r>
      <w:r w:rsidR="001D2EC3">
        <w:t xml:space="preserve">The project is going well and we look forward to undertaking similar jobs in the future,” </w:t>
      </w:r>
      <w:r w:rsidR="004C7916">
        <w:t xml:space="preserve">he </w:t>
      </w:r>
      <w:r w:rsidR="001D2EC3">
        <w:t>conclude</w:t>
      </w:r>
      <w:r w:rsidR="004C7916">
        <w:t>s</w:t>
      </w:r>
      <w:r w:rsidR="001D2EC3">
        <w:t>.</w:t>
      </w:r>
    </w:p>
    <w:p w14:paraId="02A283BC" w14:textId="77777777" w:rsidR="00DC1CCD" w:rsidRDefault="00DC1CCD"/>
    <w:p w14:paraId="2FA46744" w14:textId="77777777" w:rsidR="00DC1CCD" w:rsidRPr="00B51546" w:rsidRDefault="00DC1CCD" w:rsidP="00DC1CC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Emphasis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Ends</w:t>
      </w:r>
    </w:p>
    <w:p w14:paraId="511A5660" w14:textId="77777777" w:rsidR="00DC1CCD" w:rsidRPr="00B51546" w:rsidRDefault="00DC1CCD" w:rsidP="00DC1CC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Notes to the Editor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There are numerous photographs specifi</w:t>
      </w:r>
      <w:r>
        <w:rPr>
          <w:rFonts w:asciiTheme="minorHAnsi" w:hAnsiTheme="minorHAnsi" w:cs="Arial"/>
          <w:sz w:val="22"/>
          <w:szCs w:val="22"/>
        </w:rPr>
        <w:t xml:space="preserve">c to this press release. Please </w:t>
      </w:r>
      <w:r w:rsidRPr="00B51546">
        <w:rPr>
          <w:rFonts w:asciiTheme="minorHAnsi" w:hAnsiTheme="minorHAnsi" w:cs="Arial"/>
          <w:sz w:val="22"/>
          <w:szCs w:val="22"/>
        </w:rPr>
        <w:t>visit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4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t>and click the Skyriders link.</w:t>
      </w:r>
    </w:p>
    <w:p w14:paraId="7A7073F8" w14:textId="21CEB165" w:rsidR="00DC1CCD" w:rsidRPr="00B51546" w:rsidRDefault="00DC1CCD" w:rsidP="00DC1CC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About Skyriders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Skyriders (Pty) Ltd, established in 19</w:t>
      </w:r>
      <w:r w:rsidR="00AC18A5">
        <w:rPr>
          <w:rFonts w:asciiTheme="minorHAnsi" w:hAnsiTheme="minorHAnsi" w:cs="Arial"/>
          <w:sz w:val="22"/>
          <w:szCs w:val="22"/>
        </w:rPr>
        <w:t>98</w:t>
      </w:r>
      <w:r w:rsidRPr="00B51546">
        <w:rPr>
          <w:rFonts w:asciiTheme="minorHAnsi" w:hAnsiTheme="minorHAnsi" w:cs="Arial"/>
          <w:sz w:val="22"/>
          <w:szCs w:val="22"/>
        </w:rPr>
        <w:t xml:space="preserve">, is a leader in the South African rope access industry, providing cost- and time-saving solutions to clients in the power generation and petrochemical industries who </w:t>
      </w:r>
      <w:r w:rsidRPr="00B51546">
        <w:rPr>
          <w:rFonts w:asciiTheme="minorHAnsi" w:hAnsiTheme="minorHAnsi" w:cs="Arial"/>
          <w:sz w:val="22"/>
          <w:szCs w:val="22"/>
        </w:rPr>
        <w:lastRenderedPageBreak/>
        <w:t>require rope access aided inspection, NDT and maintenance work to be done in difficult to reach, high-up locations. </w:t>
      </w:r>
    </w:p>
    <w:p w14:paraId="471DDBCB" w14:textId="280953C1" w:rsidR="00DC1CCD" w:rsidRPr="00B51546" w:rsidRDefault="00DC1CCD" w:rsidP="00DC1CC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Skyriders Contact</w:t>
      </w:r>
      <w:r w:rsidRPr="00B51546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Mike Zinn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Skyriders Marketing Manager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312 1418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5" w:history="1">
        <w:r w:rsidR="00AC18A5" w:rsidRPr="00AC18A5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mike@ropeaccess.co.za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6" w:history="1">
        <w:r w:rsidR="00AC18A5" w:rsidRPr="00AC18A5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</w:t>
        </w:r>
        <w:r w:rsidR="00AC18A5" w:rsidRPr="00C13B48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ropeaccess.co.za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F85C765" w14:textId="1B40C932" w:rsidR="00DC1CCD" w:rsidRPr="00B51546" w:rsidRDefault="00DC1CCD" w:rsidP="00DC1CC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Media Contact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="Arial"/>
          <w:sz w:val="22"/>
          <w:szCs w:val="22"/>
        </w:rPr>
        <w:t>Nomvelo Buthelezi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NGAGE Public Relations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867-7763</w:t>
      </w:r>
      <w:r w:rsidRPr="00B51546">
        <w:rPr>
          <w:rFonts w:asciiTheme="minorHAnsi" w:hAnsiTheme="minorHAnsi" w:cs="Arial"/>
          <w:sz w:val="22"/>
          <w:szCs w:val="22"/>
        </w:rPr>
        <w:br/>
        <w:t>Fax: 086 512 3352</w:t>
      </w:r>
      <w:r w:rsidRPr="00B51546">
        <w:rPr>
          <w:rFonts w:asciiTheme="minorHAnsi" w:hAnsiTheme="minorHAnsi" w:cs="Arial"/>
          <w:sz w:val="22"/>
          <w:szCs w:val="22"/>
        </w:rPr>
        <w:br/>
        <w:t xml:space="preserve">Cell: </w:t>
      </w:r>
      <w:r w:rsidR="00A5677B">
        <w:rPr>
          <w:rFonts w:asciiTheme="minorHAnsi" w:hAnsiTheme="minorHAnsi" w:cs="Arial"/>
          <w:sz w:val="22"/>
          <w:szCs w:val="22"/>
        </w:rPr>
        <w:t>083 4088 911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history="1">
        <w:r w:rsidRPr="00C139A9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nomvelo@ngage.co.za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A3F66ED" w14:textId="77777777" w:rsidR="00DC1CCD" w:rsidRPr="00B51546" w:rsidRDefault="00DC1CCD" w:rsidP="00DC1CC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Fonts w:asciiTheme="minorHAnsi" w:hAnsiTheme="minorHAnsi" w:cs="Arial"/>
          <w:sz w:val="22"/>
          <w:szCs w:val="22"/>
        </w:rPr>
        <w:t xml:space="preserve">Browse the </w:t>
      </w:r>
      <w:r w:rsidRPr="008001DE">
        <w:rPr>
          <w:rFonts w:asciiTheme="minorHAnsi" w:hAnsiTheme="minorHAnsi" w:cs="Arial"/>
          <w:b/>
          <w:sz w:val="22"/>
          <w:szCs w:val="22"/>
        </w:rPr>
        <w:t>N</w:t>
      </w:r>
      <w:r w:rsidR="001D2EC3" w:rsidRPr="001D2EC3">
        <w:rPr>
          <w:rFonts w:asciiTheme="minorHAnsi" w:hAnsiTheme="minorHAnsi" w:cs="Arial"/>
          <w:b/>
          <w:sz w:val="22"/>
          <w:szCs w:val="22"/>
        </w:rPr>
        <w:t xml:space="preserve">GAGE </w:t>
      </w:r>
      <w:r w:rsidRPr="008001DE">
        <w:rPr>
          <w:rFonts w:asciiTheme="minorHAnsi" w:hAnsiTheme="minorHAnsi" w:cs="Arial"/>
          <w:b/>
          <w:sz w:val="22"/>
          <w:szCs w:val="22"/>
        </w:rPr>
        <w:t>Media Zone</w:t>
      </w:r>
      <w:r w:rsidRPr="00B51546">
        <w:rPr>
          <w:rFonts w:asciiTheme="minorHAnsi" w:hAnsiTheme="minorHAnsi" w:cs="Arial"/>
          <w:sz w:val="22"/>
          <w:szCs w:val="22"/>
        </w:rPr>
        <w:t xml:space="preserve"> for more client press releases and photographs at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D5C67E4" w14:textId="77777777" w:rsidR="00646081" w:rsidRDefault="00646081"/>
    <w:sectPr w:rsidR="00646081" w:rsidSect="00F9189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6"/>
    <w:rsid w:val="00014061"/>
    <w:rsid w:val="00024694"/>
    <w:rsid w:val="0004682F"/>
    <w:rsid w:val="0005069A"/>
    <w:rsid w:val="000645D6"/>
    <w:rsid w:val="00087253"/>
    <w:rsid w:val="000926F7"/>
    <w:rsid w:val="000A5F5E"/>
    <w:rsid w:val="000B198D"/>
    <w:rsid w:val="000E2E75"/>
    <w:rsid w:val="000F3435"/>
    <w:rsid w:val="00106870"/>
    <w:rsid w:val="00116207"/>
    <w:rsid w:val="00121F4C"/>
    <w:rsid w:val="00191499"/>
    <w:rsid w:val="001B0E1A"/>
    <w:rsid w:val="001D2EC3"/>
    <w:rsid w:val="0020080C"/>
    <w:rsid w:val="00215BF4"/>
    <w:rsid w:val="0029457B"/>
    <w:rsid w:val="0029498F"/>
    <w:rsid w:val="002C118C"/>
    <w:rsid w:val="002E3F0F"/>
    <w:rsid w:val="002F2BF3"/>
    <w:rsid w:val="00325F55"/>
    <w:rsid w:val="00333F5C"/>
    <w:rsid w:val="0033497B"/>
    <w:rsid w:val="00355BF1"/>
    <w:rsid w:val="003676F5"/>
    <w:rsid w:val="00374715"/>
    <w:rsid w:val="0038388E"/>
    <w:rsid w:val="003D1D13"/>
    <w:rsid w:val="00415BF7"/>
    <w:rsid w:val="00431C9A"/>
    <w:rsid w:val="004461CD"/>
    <w:rsid w:val="004A5AC9"/>
    <w:rsid w:val="004C7916"/>
    <w:rsid w:val="004D0E99"/>
    <w:rsid w:val="005053CA"/>
    <w:rsid w:val="00564266"/>
    <w:rsid w:val="00571D52"/>
    <w:rsid w:val="00572596"/>
    <w:rsid w:val="005B171C"/>
    <w:rsid w:val="005C586D"/>
    <w:rsid w:val="005F354D"/>
    <w:rsid w:val="00600DE8"/>
    <w:rsid w:val="00625E86"/>
    <w:rsid w:val="00627FBF"/>
    <w:rsid w:val="00643711"/>
    <w:rsid w:val="00646081"/>
    <w:rsid w:val="00646935"/>
    <w:rsid w:val="0065598D"/>
    <w:rsid w:val="006742A6"/>
    <w:rsid w:val="006912D2"/>
    <w:rsid w:val="006D549D"/>
    <w:rsid w:val="006F7260"/>
    <w:rsid w:val="007063E6"/>
    <w:rsid w:val="0077409F"/>
    <w:rsid w:val="007B73FD"/>
    <w:rsid w:val="008001DE"/>
    <w:rsid w:val="00877527"/>
    <w:rsid w:val="008B7229"/>
    <w:rsid w:val="008D0070"/>
    <w:rsid w:val="00900F93"/>
    <w:rsid w:val="009362FB"/>
    <w:rsid w:val="009445AB"/>
    <w:rsid w:val="0094751B"/>
    <w:rsid w:val="009755E7"/>
    <w:rsid w:val="009D4583"/>
    <w:rsid w:val="009F439C"/>
    <w:rsid w:val="00A03799"/>
    <w:rsid w:val="00A12C4E"/>
    <w:rsid w:val="00A5677B"/>
    <w:rsid w:val="00A61BA5"/>
    <w:rsid w:val="00A73849"/>
    <w:rsid w:val="00A77AF9"/>
    <w:rsid w:val="00AA7844"/>
    <w:rsid w:val="00AB3DF0"/>
    <w:rsid w:val="00AC18A5"/>
    <w:rsid w:val="00B10E4D"/>
    <w:rsid w:val="00B32D1D"/>
    <w:rsid w:val="00BD2CBB"/>
    <w:rsid w:val="00C02C8B"/>
    <w:rsid w:val="00C732FB"/>
    <w:rsid w:val="00CD01D4"/>
    <w:rsid w:val="00CD0D43"/>
    <w:rsid w:val="00CD21FC"/>
    <w:rsid w:val="00CF5152"/>
    <w:rsid w:val="00D50FC8"/>
    <w:rsid w:val="00D65268"/>
    <w:rsid w:val="00DC1CCD"/>
    <w:rsid w:val="00DC5B5D"/>
    <w:rsid w:val="00DD5465"/>
    <w:rsid w:val="00DF15F3"/>
    <w:rsid w:val="00DF6CD0"/>
    <w:rsid w:val="00E050A5"/>
    <w:rsid w:val="00E47068"/>
    <w:rsid w:val="00E6536B"/>
    <w:rsid w:val="00E66FB1"/>
    <w:rsid w:val="00E92A7D"/>
    <w:rsid w:val="00EE0EBE"/>
    <w:rsid w:val="00EF2703"/>
    <w:rsid w:val="00EF7517"/>
    <w:rsid w:val="00F00A1E"/>
    <w:rsid w:val="00F25518"/>
    <w:rsid w:val="00F54EC6"/>
    <w:rsid w:val="00F639E6"/>
    <w:rsid w:val="00F91892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053F"/>
  <w15:docId w15:val="{8B6CBFD7-4762-4F78-8D1F-80F9FD8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63E6"/>
    <w:pPr>
      <w:spacing w:after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WinCalendarBLANKCELLSTYLE1">
    <w:name w:val="WinCalendar_BLANKCELL_STYLE1"/>
    <w:basedOn w:val="DefaultParagraphFont"/>
    <w:rsid w:val="007063E6"/>
    <w:rPr>
      <w:rFonts w:ascii="Arial Narrow" w:hAnsi="Arial Narrow" w:hint="default"/>
      <w:b w:val="0"/>
      <w:bCs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DC1CC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C1CCD"/>
    <w:rPr>
      <w:b/>
      <w:bCs/>
    </w:rPr>
  </w:style>
  <w:style w:type="character" w:customStyle="1" w:styleId="apple-converted-space">
    <w:name w:val="apple-converted-space"/>
    <w:basedOn w:val="DefaultParagraphFont"/>
    <w:rsid w:val="00DC1CCD"/>
  </w:style>
  <w:style w:type="paragraph" w:styleId="NormalWeb">
    <w:name w:val="Normal (Web)"/>
    <w:basedOn w:val="Normal"/>
    <w:uiPriority w:val="99"/>
    <w:semiHidden/>
    <w:unhideWhenUsed/>
    <w:rsid w:val="00DC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DC1C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C3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B7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FD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FD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velo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eacces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ropeacces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Nomvelo Buthelezi</cp:lastModifiedBy>
  <cp:revision>9</cp:revision>
  <dcterms:created xsi:type="dcterms:W3CDTF">2015-04-15T09:59:00Z</dcterms:created>
  <dcterms:modified xsi:type="dcterms:W3CDTF">2015-04-17T08:43:00Z</dcterms:modified>
</cp:coreProperties>
</file>